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0화"/>
    <w:p>
      <w:pPr>
        <w:pStyle w:val="Heading1"/>
      </w:pPr>
      <w:r>
        <w:t xml:space="preserve">LA MARQUE — 6부 10화</w:t>
      </w:r>
    </w:p>
    <w:bookmarkStart w:id="20" w:name="la-comparabilité-비교-가능성"/>
    <w:p>
      <w:pPr>
        <w:pStyle w:val="Heading2"/>
      </w:pPr>
      <w:r>
        <w:t xml:space="preserve">La comparabilité (비교 가능성)</w:t>
      </w:r>
    </w:p>
    <w:p>
      <w:pPr>
        <w:pStyle w:val="BlockText"/>
      </w:pPr>
      <w:r>
        <w:rPr>
          <w:bCs/>
          <w:b/>
        </w:rPr>
        <w:t xml:space="preserve">표기 전용 정보 (낭독하지 않음)</w:t>
      </w:r>
      <w:r>
        <w:t xml:space="preserve"> </w:t>
      </w:r>
      <w:r>
        <w:t xml:space="preserve">- 부/화: 6부 10화 · 서사 기능: 세르티비아 리옹 사무소, 페이로 심사관(«je peux expliquer le règlement. Je ne peux pas vous conseiller.»). 새 제조소 = 3등급 기기의 중대 변경, 리안은</w:t>
      </w:r>
      <w:r>
        <w:t xml:space="preserve"> </w:t>
      </w:r>
      <w:r>
        <w:t xml:space="preserve">“</w:t>
      </w:r>
      <w:r>
        <w:t xml:space="preserve">2년 전에</w:t>
      </w:r>
      <w:r>
        <w:t xml:space="preserve">”</w:t>
      </w:r>
      <w:r>
        <w:t xml:space="preserve"> </w:t>
      </w:r>
      <w:r>
        <w:t xml:space="preserve">옴. 규정 요구 6가지: ①실행 전 통보·승인 전 클뤼즈 로트 판매 금지(학회용 무상도) ②제조소 품질 시스템 현장 심사(페이로 직접) + 불시 심사(Année 4 파리 커피 회상) ③기술 문서 업데이트(공정·멸균 밸리데이션, 동일성 증명, 차이마다 서면 근거</w:t>
      </w:r>
      <w:r>
        <w:t xml:space="preserve"> </w:t>
      </w:r>
      <w:r>
        <w:t xml:space="preserve">“</w:t>
      </w:r>
      <w:r>
        <w:t xml:space="preserve">벽 색깔까지</w:t>
      </w:r>
      <w:r>
        <w:t xml:space="preserve">”</w:t>
      </w:r>
      <w:r>
        <w:t xml:space="preserve">) ④안정성: 한울 데이터는</w:t>
      </w:r>
      <w:r>
        <w:t xml:space="preserve"> </w:t>
      </w:r>
      <w:r>
        <w:t xml:space="preserve">“</w:t>
      </w:r>
      <w:r>
        <w:t xml:space="preserve">논거이지 증거가 아님</w:t>
      </w:r>
      <w:r>
        <w:t xml:space="preserve">”</w:t>
      </w:r>
      <w:r>
        <w:t xml:space="preserve"> </w:t>
      </w:r>
      <w:r>
        <w:t xml:space="preserve">→ 임시 유효기간 12개월 + 실시간 데이터로 24개월 연장(«L’accéléré soutient. Le temps réel prouve.») ⑤생물학적 위험 평가 업데이트(</w:t>
      </w:r>
      <w:r>
        <w:t xml:space="preserve">“</w:t>
      </w:r>
      <w:r>
        <w:t xml:space="preserve">하지 않는 시험마다 근거</w:t>
      </w:r>
      <w:r>
        <w:t xml:space="preserve">”</w:t>
      </w:r>
      <w:r>
        <w:t xml:space="preserve">) ⑥리도카인 첨가 단계 이전 → 의약품 당국(ANSM) 통보, 재자문 여부는 당국 결정. 탁도 = 공정 중 관리이지 출하 기준이 아님, 두 열쇠 → «Une promesse n’est pas une procédure.»(서면 당직표). 페이로가 빨간 실패 기준에 두 번 밑줄. 분석 이전: 오송 샘플 1개 주입력 16 %(범위 15) — 엘로디 «Je pense»</w:t>
      </w:r>
      <w:r>
        <w:t xml:space="preserve"> </w:t>
      </w:r>
      <w:r>
        <w:t xml:space="preserve">“</w:t>
      </w:r>
      <w:r>
        <w:t xml:space="preserve">장비 문제 같다</w:t>
      </w:r>
      <w:r>
        <w:t xml:space="preserve">”</w:t>
      </w:r>
      <w:r>
        <w:t xml:space="preserve">, 페이로가 찾기 전에 보고, 조사 후 교차 샘플 재실시, 16 %는 기록에 남김. 가장 어려운 점 = 번역(한국어 2,300쪽 → 프랑스어 관리 번역, «agiter» → «secouer» 리콜 사례) →</w:t>
      </w:r>
      <w:r>
        <w:t xml:space="preserve"> </w:t>
      </w:r>
      <w:r>
        <w:t xml:space="preserve">“</w:t>
      </w:r>
      <w:r>
        <w:t xml:space="preserve">문제의 이름은 지훈</w:t>
      </w:r>
      <w:r>
        <w:t xml:space="preserve">”</w:t>
      </w:r>
      <w:r>
        <w:t xml:space="preserve">. 페이로는 Année 3에 백 이사를 만났음(세척 질문, 통역사가 옮기길 거부한 칭찬). 작업자 자격 = 백 이사의 손놀림별 평가표(14개)·두 사람 평가 →</w:t>
      </w:r>
      <w:r>
        <w:t xml:space="preserve"> </w:t>
      </w:r>
      <w:r>
        <w:t xml:space="preserve">“</w:t>
      </w:r>
      <w:r>
        <w:t xml:space="preserve">Année 13의 작업자는 누가?</w:t>
      </w:r>
      <w:r>
        <w:t xml:space="preserve">”</w:t>
      </w:r>
      <w:r>
        <w:t xml:space="preserve"> </w:t>
      </w:r>
      <w:r>
        <w:t xml:space="preserve">→ «Ne plus dépendre d’une seule tête.» 평가 9~12개월 + 심사 + ANSM → 첫 상업 로트 Année 11 하반기. 결정 65번</w:t>
      </w:r>
      <w:r>
        <w:t xml:space="preserve"> </w:t>
      </w:r>
      <w:r>
        <w:t xml:space="preserve">- 배경: Année 7, 9월 둘째 주 목요일 오전 9시 세르티비아 리옹 사무소 대기실 → 9시 30분 회의실 → 11시 → 정오 → 오후 1시 건물 앞</w:t>
      </w:r>
      <w:r>
        <w:t xml:space="preserve"> </w:t>
      </w:r>
      <w:r>
        <w:t xml:space="preserve">- 등장인물: Clémence, Bastien, Camille, Élodie Brunet(분석 — 6부 9화 언급, 첫 등장), Anne-Laure Peyrot(Certivia), Inès·Julien(온라인)</w:t>
      </w:r>
      <w:r>
        <w:t xml:space="preserve"> </w:t>
      </w:r>
      <w:r>
        <w:t xml:space="preserve">- 비즈니스 스킬: 인증기관과의 사전 협의(조언 vs 규정 설명), 중대 변경 관리, 공정 중 관리와 출하 기준 구분, 임시 유효기간 전략, 생물학적 평가의 근거 작성, 의약 성분 포함 기기의 당국 자문, 관리된 번역, 작업자 자격 체계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의무·요구(exiger que + 접속법, il faut, doit), 확신의 정도(je pense / je sais / c’est sûr), 대비(soutenir vs prouver).</w:t>
      </w:r>
      <w:r>
        <w:t xml:space="preserve"> </w:t>
      </w:r>
      <w:r>
        <w:t xml:space="preserve">- vous/tu: 페이로 vous, 엘로디 → 선배들 vous(카미유는 엘로디에게 tu), 리안 내부 tu.</w:t>
      </w:r>
      <w:r>
        <w:t xml:space="preserve"> </w:t>
      </w:r>
      <w:r>
        <w:t xml:space="preserve">- 복선 설치:</w:t>
      </w:r>
      <w:r>
        <w:t xml:space="preserve"> </w:t>
      </w:r>
      <w:r>
        <w:rPr>
          <w:bCs/>
          <w:b/>
        </w:rPr>
        <w:t xml:space="preserve">대기실: 표지의 빨간색 /</w:t>
      </w:r>
      <w:r>
        <w:rPr>
          <w:bCs/>
          <w:b/>
        </w:rPr>
        <w:t xml:space="preserve"> </w:t>
      </w:r>
      <w:r>
        <w:rPr>
          <w:bCs/>
          <w:b/>
        </w:rPr>
        <w:t xml:space="preserve">“</w:t>
      </w:r>
      <w:r>
        <w:rPr>
          <w:bCs/>
          <w:b/>
        </w:rPr>
        <w:t xml:space="preserve">규정이 무엇을 요구하나요</w:t>
      </w:r>
      <w:r>
        <w:rPr>
          <w:bCs/>
          <w:b/>
        </w:rPr>
        <w:t xml:space="preserve">”</w:t>
      </w:r>
      <w:r>
        <w:rPr>
          <w:bCs/>
          <w:b/>
        </w:rPr>
        <w:t xml:space="preserve"> </w:t>
      </w:r>
      <w:r>
        <w:rPr>
          <w:bCs/>
          <w:b/>
        </w:rPr>
        <w:t xml:space="preserve">/ «habitude» 밑줄 / 16 % vs 15 / «Je pense.»</w:t>
      </w:r>
      <w:r>
        <w:t xml:space="preserve"> </w:t>
      </w:r>
      <w:r>
        <w:t xml:space="preserve">·</w:t>
      </w:r>
      <w:r>
        <w:t xml:space="preserve"> </w:t>
      </w:r>
      <w:r>
        <w:rPr>
          <w:bCs/>
          <w:b/>
        </w:rPr>
        <w:t xml:space="preserve">회의실: 2년 전 /</w:t>
      </w:r>
      <w:r>
        <w:rPr>
          <w:bCs/>
          <w:b/>
        </w:rPr>
        <w:t xml:space="preserve"> </w:t>
      </w:r>
      <w:r>
        <w:rPr>
          <w:bCs/>
          <w:b/>
        </w:rPr>
        <w:t xml:space="preserve">“</w:t>
      </w:r>
      <w:r>
        <w:rPr>
          <w:bCs/>
          <w:b/>
        </w:rPr>
        <w:t xml:space="preserve">벽은 아직</w:t>
      </w:r>
      <w:r>
        <w:rPr>
          <w:bCs/>
          <w:b/>
        </w:rPr>
        <w:t xml:space="preserve">”</w:t>
      </w:r>
      <w:r>
        <w:rPr>
          <w:bCs/>
          <w:b/>
        </w:rPr>
        <w:t xml:space="preserve"> </w:t>
      </w:r>
      <w:r>
        <w:rPr>
          <w:bCs/>
          <w:b/>
        </w:rPr>
        <w:t xml:space="preserve">/ 학회용 무상 로트도 금지 / 쥘리앵 자금 계획 / 불시 심사·자판기 커피 → 밸리데이션된 커피 머신 / 벽 색깔까지 근거 /</w:t>
      </w:r>
      <w:r>
        <w:rPr>
          <w:bCs/>
          <w:b/>
        </w:rPr>
        <w:t xml:space="preserve"> </w:t>
      </w:r>
      <w:r>
        <w:rPr>
          <w:bCs/>
          <w:b/>
        </w:rPr>
        <w:t xml:space="preserve">“</w:t>
      </w:r>
      <w:r>
        <w:rPr>
          <w:bCs/>
          <w:b/>
        </w:rPr>
        <w:t xml:space="preserve">모두가 쓰고 아무도 정의 안 하는 말</w:t>
      </w:r>
      <w:r>
        <w:rPr>
          <w:bCs/>
          <w:b/>
        </w:rPr>
        <w:t xml:space="preserve">”</w:t>
      </w:r>
      <w:r>
        <w:rPr>
          <w:bCs/>
          <w:b/>
        </w:rPr>
        <w:t xml:space="preserve"> </w:t>
      </w:r>
      <w:r>
        <w:rPr>
          <w:bCs/>
          <w:b/>
        </w:rPr>
        <w:t xml:space="preserve">/ 빨간 줄 두 번 밑줄 / 공정 중 관리 vs 출하 기준(엘로디 두 칸) / 누가 이기나 → 두 번째 사람 / 8월 일요일 새벽 3시 / 서면 당직표</w:t>
      </w:r>
      <w:r>
        <w:t xml:space="preserve"> </w:t>
      </w:r>
      <w:r>
        <w:t xml:space="preserve">·</w:t>
      </w:r>
      <w:r>
        <w:t xml:space="preserve"> </w:t>
      </w:r>
      <w:r>
        <w:rPr>
          <w:bCs/>
          <w:b/>
        </w:rPr>
        <w:t xml:space="preserve">안정성 등: 클레망스 이름이 당직표 맨 위 / 논거 vs 증거 / 12 → 24개월 / 이네스</w:t>
      </w:r>
      <w:r>
        <w:rPr>
          <w:bCs/>
          <w:b/>
        </w:rPr>
        <w:t xml:space="preserve"> </w:t>
      </w:r>
      <w:r>
        <w:rPr>
          <w:bCs/>
          <w:b/>
        </w:rPr>
        <w:t xml:space="preserve">“</w:t>
      </w:r>
      <w:r>
        <w:rPr>
          <w:bCs/>
          <w:b/>
        </w:rPr>
        <w:t xml:space="preserve">정직한 기한</w:t>
      </w:r>
      <w:r>
        <w:rPr>
          <w:bCs/>
          <w:b/>
        </w:rPr>
        <w:t xml:space="preserve">”</w:t>
      </w:r>
      <w:r>
        <w:rPr>
          <w:bCs/>
          <w:b/>
        </w:rPr>
        <w:t xml:space="preserve"> </w:t>
      </w:r>
      <w:r>
        <w:rPr>
          <w:bCs/>
          <w:b/>
        </w:rPr>
        <w:t xml:space="preserve">/ 하지 않는 시험의 근거 / ANSM</w:t>
      </w:r>
      <w:r>
        <w:rPr>
          <w:bCs/>
          <w:b/>
        </w:rPr>
        <w:t xml:space="preserve"> </w:t>
      </w:r>
      <w:r>
        <w:rPr>
          <w:bCs/>
          <w:b/>
        </w:rPr>
        <w:t xml:space="preserve">“</w:t>
      </w:r>
      <w:r>
        <w:rPr>
          <w:bCs/>
          <w:b/>
        </w:rPr>
        <w:t xml:space="preserve">일요일이 아니라</w:t>
      </w:r>
      <w:r>
        <w:rPr>
          <w:bCs/>
          <w:b/>
        </w:rPr>
        <w:t xml:space="preserve">”</w:t>
      </w:r>
      <w:r>
        <w:rPr>
          <w:bCs/>
          <w:b/>
        </w:rPr>
        <w:t xml:space="preserve"> </w:t>
      </w:r>
      <w:r>
        <w:rPr>
          <w:bCs/>
          <w:b/>
        </w:rPr>
        <w:t xml:space="preserve">/ 엘로디의 16 % 보고</w:t>
      </w:r>
      <w:r>
        <w:rPr>
          <w:bCs/>
          <w:b/>
        </w:rPr>
        <w:t xml:space="preserve"> </w:t>
      </w:r>
      <w:r>
        <w:rPr>
          <w:bCs/>
          <w:b/>
        </w:rPr>
        <w:t xml:space="preserve">“</w:t>
      </w:r>
      <w:r>
        <w:rPr>
          <w:bCs/>
          <w:b/>
        </w:rPr>
        <w:t xml:space="preserve">회사 문화</w:t>
      </w:r>
      <w:r>
        <w:rPr>
          <w:bCs/>
          <w:b/>
        </w:rPr>
        <w:t xml:space="preserve">”</w:t>
      </w:r>
      <w:r>
        <w:t xml:space="preserve"> </w:t>
      </w:r>
      <w:r>
        <w:t xml:space="preserve">·</w:t>
      </w:r>
      <w:r>
        <w:t xml:space="preserve"> </w:t>
      </w:r>
      <w:r>
        <w:rPr>
          <w:bCs/>
          <w:b/>
        </w:rPr>
        <w:t xml:space="preserve">번역: «agiter» → «secouer» / 문제의 이름 = 지훈 /</w:t>
      </w:r>
      <w:r>
        <w:rPr>
          <w:bCs/>
          <w:b/>
        </w:rPr>
        <w:t xml:space="preserve"> </w:t>
      </w:r>
      <w:r>
        <w:rPr>
          <w:bCs/>
          <w:b/>
        </w:rPr>
        <w:t xml:space="preserve">“</w:t>
      </w:r>
      <w:r>
        <w:rPr>
          <w:bCs/>
          <w:b/>
        </w:rPr>
        <w:t xml:space="preserve">새벽 3시엔 당연한 건 없다</w:t>
      </w:r>
      <w:r>
        <w:rPr>
          <w:bCs/>
          <w:b/>
        </w:rPr>
        <w:t xml:space="preserve">”</w:t>
      </w:r>
      <w:r>
        <w:rPr>
          <w:bCs/>
          <w:b/>
        </w:rPr>
        <w:t xml:space="preserve"> </w:t>
      </w:r>
      <w:r>
        <w:rPr>
          <w:bCs/>
          <w:b/>
        </w:rPr>
        <w:t xml:space="preserve">/ 페이로와 백 이사의 Année 3 / 손놀림별 자격 / «Ne plus dépendre d’une seule tête.» /</w:t>
      </w:r>
      <w:r>
        <w:rPr>
          <w:bCs/>
          <w:b/>
        </w:rPr>
        <w:t xml:space="preserve"> </w:t>
      </w:r>
      <w:r>
        <w:rPr>
          <w:bCs/>
          <w:b/>
        </w:rPr>
        <w:t xml:space="preserve">“</w:t>
      </w:r>
      <w:r>
        <w:rPr>
          <w:bCs/>
          <w:b/>
        </w:rPr>
        <w:t xml:space="preserve">귀띔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낙관적</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거의 사랑 고백</w:t>
      </w:r>
      <w:r>
        <w:rPr>
          <w:bCs/>
          <w:b/>
        </w:rPr>
        <w:t xml:space="preserve">”</w:t>
      </w:r>
      <w:r>
        <w:rPr>
          <w:bCs/>
          <w:b/>
        </w:rPr>
        <w:t xml:space="preserve"> </w:t>
      </w:r>
      <w:r>
        <w:rPr>
          <w:bCs/>
          <w:b/>
        </w:rPr>
        <w:t xml:space="preserve">/ 할 일 12개 /</w:t>
      </w:r>
      <w:r>
        <w:rPr>
          <w:bCs/>
          <w:b/>
        </w:rPr>
        <w:t xml:space="preserve"> </w:t>
      </w:r>
      <w:r>
        <w:rPr>
          <w:bCs/>
          <w:b/>
        </w:rPr>
        <w:t xml:space="preserve">“</w:t>
      </w:r>
      <w:r>
        <w:rPr>
          <w:bCs/>
          <w:b/>
        </w:rPr>
        <w:t xml:space="preserve">가장 어려운 건 사람</w:t>
      </w:r>
      <w:r>
        <w:rPr>
          <w:bCs/>
          <w:b/>
        </w:rPr>
        <w:t xml:space="preserve">”</w:t>
      </w:r>
      <w:r>
        <w:rPr>
          <w:bCs/>
          <w:b/>
        </w:rPr>
        <w:t xml:space="preserve"> </w:t>
      </w:r>
      <w:r>
        <w:rPr>
          <w:bCs/>
          <w:b/>
        </w:rPr>
        <w:t xml:space="preserve">/ 예쁘게 그리고 정확하게 / 같은 크기의 두 줄 / «Rien ne presse plus que la vérité…» / 지훈에게 전화 / 결정 65번</w:t>
      </w:r>
    </w:p>
    <w:p>
      <w:r>
        <w:pict>
          <v:rect style="width:0;height:1.5pt" o:hralign="center" o:hrstd="t" o:hr="t"/>
        </w:pict>
      </w:r>
    </w:p>
    <w:bookmarkEnd w:id="20"/>
    <w:bookmarkStart w:id="26" w:name="대본"/>
    <w:p>
      <w:pPr>
        <w:pStyle w:val="Heading2"/>
      </w:pPr>
      <w:r>
        <w:t xml:space="preserve">대본</w:t>
      </w:r>
    </w:p>
    <w:bookmarkStart w:id="21" w:name="Xfcf77f37ca1ab2049e81eee7efe4e7922c7faf6"/>
    <w:p>
      <w:pPr>
        <w:pStyle w:val="Heading3"/>
      </w:pPr>
      <w:r>
        <w:t xml:space="preserve">도입 — Année 7, 9월 둘째 주 목요일 오전 9시, 세르티비아 리옹 사무소 — 대기실</w:t>
      </w:r>
    </w:p>
    <w:p>
      <w:pPr>
        <w:pStyle w:val="FirstParagraph"/>
      </w:pPr>
      <w:r>
        <w:t xml:space="preserve">CAMILLE: Elle a lu le protocole. Elle l’a annoté. Julien a vu la couverture dans son courriel de confirmation. Il y a du rouge.</w:t>
      </w:r>
    </w:p>
    <w:p>
      <w:pPr>
        <w:pStyle w:val="BodyText"/>
      </w:pPr>
      <w:r>
        <w:t xml:space="preserve">BASTIEN: Du rouge chez Mme Peyrot, c’est normal. C’est son encre préférée.</w:t>
      </w:r>
    </w:p>
    <w:p>
      <w:pPr>
        <w:pStyle w:val="BodyText"/>
      </w:pPr>
      <w:r>
        <w:t xml:space="preserve">CLEMENCE: Rappelez-vous sa règle. Elle explique le règlement. Elle ne nous conseille pas.</w:t>
      </w:r>
    </w:p>
    <w:p>
      <w:pPr>
        <w:pStyle w:val="BodyText"/>
      </w:pPr>
      <w:r>
        <w:t xml:space="preserve">BASTIEN: Donc on ne demande pas « qu’est-ce qu’on doit faire ». On demande « qu’est-ce que le règlement exige ».</w:t>
      </w:r>
    </w:p>
    <w:p>
      <w:pPr>
        <w:pStyle w:val="BodyText"/>
      </w:pPr>
      <w:r>
        <w:t xml:space="preserve">ELODIE: Je ne l’ai jamais rencontrée. Elle est comment ?</w:t>
      </w:r>
    </w:p>
    <w:p>
      <w:pPr>
        <w:pStyle w:val="BodyText"/>
      </w:pPr>
      <w:r>
        <w:t xml:space="preserve">BASTIEN: Précise. Juste. Un peu effrayante. Elle a souligné le mot « habitude » dans notre PSUR. Elle ne l’a jamais oublié.</w:t>
      </w:r>
    </w:p>
    <w:p>
      <w:pPr>
        <w:pStyle w:val="BodyText"/>
      </w:pPr>
      <w:r>
        <w:t xml:space="preserve">ELODIE: Et moi, je dois parler de quoi ?</w:t>
      </w:r>
    </w:p>
    <w:p>
      <w:pPr>
        <w:pStyle w:val="BodyText"/>
      </w:pPr>
      <w:r>
        <w:t xml:space="preserve">CAMILLE: Du transfert analytique. Les dix échantillons croisés. Tu les as reçus d’Osong lundi.</w:t>
      </w:r>
    </w:p>
    <w:p>
      <w:pPr>
        <w:pStyle w:val="BodyText"/>
      </w:pPr>
      <w:r>
        <w:t xml:space="preserve">ELODIE: Les cinq d’Osong sont mesurés. Quatre sont dans les marges. Le cinquième, la force d’injection, est à seize pour cent d’écart.</w:t>
      </w:r>
    </w:p>
    <w:p>
      <w:pPr>
        <w:pStyle w:val="BodyText"/>
      </w:pPr>
      <w:r>
        <w:t xml:space="preserve">BASTIEN: Seize. La marge est de quinze.</w:t>
      </w:r>
    </w:p>
    <w:p>
      <w:pPr>
        <w:pStyle w:val="BodyText"/>
      </w:pPr>
      <w:r>
        <w:t xml:space="preserve">ELODIE: Je sais. Je l’ai mesuré trois fois. Le même chiffre. Ce n’est pas le gel, je pense. C’est le banc d’essai.</w:t>
      </w:r>
    </w:p>
    <w:p>
      <w:pPr>
        <w:pStyle w:val="BodyText"/>
      </w:pPr>
      <w:r>
        <w:t xml:space="preserve">CLEMENCE: On le dit à Mme Peyrot ?</w:t>
      </w:r>
    </w:p>
    <w:p>
      <w:pPr>
        <w:pStyle w:val="BodyText"/>
      </w:pPr>
      <w:r>
        <w:t xml:space="preserve">BASTIEN: On le dit avant qu’elle le trouve. Comme toujours.</w:t>
      </w:r>
    </w:p>
    <w:p>
      <w:pPr>
        <w:pStyle w:val="BodyText"/>
      </w:pPr>
      <w:r>
        <w:t xml:space="preserve">CAMILLE: Et on dit aussi « je pense ». Pas « c’est sûr ». Élodie pense que c’est le banc. Elle ne le sait pas encore.</w:t>
      </w:r>
    </w:p>
    <w:p>
      <w:pPr>
        <w:pStyle w:val="BodyText"/>
      </w:pPr>
      <w:r>
        <w:t xml:space="preserve">ELODIE: D’accord. « Je pense. » Je retiens.</w:t>
      </w:r>
    </w:p>
    <w:bookmarkEnd w:id="21"/>
    <w:bookmarkStart w:id="22" w:name="장면1-오전-9시-30분-세르티비아-회의실-중대-변경"/>
    <w:p>
      <w:pPr>
        <w:pStyle w:val="Heading3"/>
      </w:pPr>
      <w:r>
        <w:t xml:space="preserve">장면1 — 오전 9시 30분, 세르티비아 회의실 —</w:t>
      </w:r>
      <w:r>
        <w:t xml:space="preserve"> </w:t>
      </w:r>
      <w:r>
        <w:t xml:space="preserve">“</w:t>
      </w:r>
      <w:r>
        <w:t xml:space="preserve">중대 변경</w:t>
      </w:r>
      <w:r>
        <w:t xml:space="preserve">”</w:t>
      </w:r>
    </w:p>
    <w:p>
      <w:pPr>
        <w:pStyle w:val="FirstParagraph"/>
      </w:pPr>
      <w:r>
        <w:t xml:space="preserve">PEYROT: Bonjour. Une règle d’abord, pour ceux qui ne me connaissent pas : je peux expliquer le règlement. Je ne peux pas vous conseiller.</w:t>
      </w:r>
    </w:p>
    <w:p>
      <w:pPr>
        <w:pStyle w:val="BodyText"/>
      </w:pPr>
      <w:r>
        <w:t xml:space="preserve">CLEMENCE: Bonjour, madame Peyrot. Merci de nous recevoir si tôt.</w:t>
      </w:r>
    </w:p>
    <w:p>
      <w:pPr>
        <w:pStyle w:val="BodyText"/>
      </w:pPr>
      <w:r>
        <w:t xml:space="preserve">ELODIE: Bonjour, madame. Élodie Brunet, analytique. Je ne vous connaissais pas. Maintenant, je connais la règle.</w:t>
      </w:r>
    </w:p>
    <w:p>
      <w:pPr>
        <w:pStyle w:val="BodyText"/>
      </w:pPr>
      <w:r>
        <w:t xml:space="preserve">PEYROT: Parfait. Votre projet, en une phrase. Monsieur Morel ?</w:t>
      </w:r>
    </w:p>
    <w:p>
      <w:pPr>
        <w:pStyle w:val="BodyText"/>
      </w:pPr>
      <w:r>
        <w:t xml:space="preserve">BASTIEN: Liane reste le fabricant légal. Le gel sera fabriqué dans une nouvelle usine, Liane Industrie, à Cluses, avec le procédé d’Hanul transféré.</w:t>
      </w:r>
    </w:p>
    <w:p>
      <w:pPr>
        <w:pStyle w:val="BodyText"/>
      </w:pPr>
      <w:r>
        <w:t xml:space="preserve">PEYROT: Donc un nouveau site de fabrication pour un dispositif de classe trois. C’est un changement substantiel. Vous le savez.</w:t>
      </w:r>
    </w:p>
    <w:p>
      <w:pPr>
        <w:pStyle w:val="BodyText"/>
      </w:pPr>
      <w:r>
        <w:t xml:space="preserve">BASTIEN: Nous le savons. C’est pour ça que nous sommes là deux ans avant.</w:t>
      </w:r>
    </w:p>
    <w:p>
      <w:pPr>
        <w:pStyle w:val="BodyText"/>
      </w:pPr>
      <w:r>
        <w:t xml:space="preserve">PEYROT: Deux ans avant, c’est inhabituel. La plupart des fabricants viennent quand l’usine est construite. Puis ils découvrent ce qu’ils auraient dû construire autrement.</w:t>
      </w:r>
    </w:p>
    <w:p>
      <w:pPr>
        <w:pStyle w:val="BodyText"/>
      </w:pPr>
      <w:r>
        <w:t xml:space="preserve">CLEMENCE: Nous préférons découvrir maintenant. Même si ça coûte une matinée.</w:t>
      </w:r>
    </w:p>
    <w:p>
      <w:pPr>
        <w:pStyle w:val="BodyText"/>
      </w:pPr>
      <w:r>
        <w:t xml:space="preserve">BASTIEN: Et les murs ne sont pas encore construits. On peut encore les déplacer.</w:t>
      </w:r>
    </w:p>
    <w:p>
      <w:pPr>
        <w:pStyle w:val="BodyText"/>
      </w:pPr>
      <w:r>
        <w:t xml:space="preserve">PEYROT: Bien. Ce que le règlement exige. Un : vous me notifiez le changement avant de le mettre en œuvre. Je l’évalue. Vous ne vendez pas un seul lot de Cluses avant mon approbation. Même pas un lot gratuit pour un congrès. Surtout pas pour un congrès.</w:t>
      </w:r>
    </w:p>
    <w:p>
      <w:pPr>
        <w:pStyle w:val="BodyText"/>
      </w:pPr>
      <w:r>
        <w:t xml:space="preserve">CAMILLE: C’est prévu. Le protocole parle de phase quatre.</w:t>
      </w:r>
    </w:p>
    <w:p>
      <w:pPr>
        <w:pStyle w:val="BodyText"/>
      </w:pPr>
      <w:r>
        <w:t xml:space="preserve">JULIEN: Pas un seul lot. Je l’écris dans le plan de trésorerie.</w:t>
      </w:r>
    </w:p>
    <w:p>
      <w:pPr>
        <w:pStyle w:val="BodyText"/>
      </w:pPr>
      <w:r>
        <w:t xml:space="preserve">PEYROT: Deux : un audit du système qualité sur le nouveau site. Sur place. Je le ferai moi-même. Et ensuite, des audits inopinés. Sans prévenir.</w:t>
      </w:r>
    </w:p>
    <w:p>
      <w:pPr>
        <w:pStyle w:val="BodyText"/>
      </w:pPr>
      <w:r>
        <w:t xml:space="preserve">BASTIEN: Inopinés. Nous en avons déjà eu un, à Paris. En Année quatre.</w:t>
      </w:r>
    </w:p>
    <w:p>
      <w:pPr>
        <w:pStyle w:val="BodyText"/>
      </w:pPr>
      <w:r>
        <w:t xml:space="preserve">PEYROT: Je m’en souviens. Vous m’aviez offert un café avant que j’ouvre mon cartable. Le café ne compte pas dans la notation.</w:t>
      </w:r>
    </w:p>
    <w:p>
      <w:pPr>
        <w:pStyle w:val="BodyText"/>
      </w:pPr>
      <w:r>
        <w:t xml:space="preserve">CLEMENCE: Il était mauvais, de toute façon. C’était le café de la machine.</w:t>
      </w:r>
    </w:p>
    <w:p>
      <w:pPr>
        <w:pStyle w:val="BodyText"/>
      </w:pPr>
      <w:r>
        <w:t xml:space="preserve">BASTIEN: Depuis, nous avons acheté une vraie machine à café. Elle est validée.</w:t>
      </w:r>
    </w:p>
    <w:p>
      <w:pPr>
        <w:pStyle w:val="BodyText"/>
      </w:pPr>
      <w:r>
        <w:t xml:space="preserve">PEYROT: Trois : la documentation technique mise à jour. Description du procédé à Cluses. Validation du procédé. Validation de la stérilisation, avec votre nouvel autoclave. Et la démonstration que le dispositif est le même. Pour chaque différence, une justification écrite. Même pour la couleur des murs.</w:t>
      </w:r>
    </w:p>
    <w:p>
      <w:pPr>
        <w:pStyle w:val="BodyText"/>
      </w:pPr>
      <w:r>
        <w:t xml:space="preserve">ELODIE: La comparabilité.</w:t>
      </w:r>
    </w:p>
    <w:p>
      <w:pPr>
        <w:pStyle w:val="BodyText"/>
      </w:pPr>
      <w:r>
        <w:t xml:space="preserve">PEYROT: La comparabilité. Le mot que tout le monde utilise, et que personne ne définit. Comment vous la définissez, vous ?</w:t>
      </w:r>
    </w:p>
    <w:p>
      <w:pPr>
        <w:pStyle w:val="BodyText"/>
      </w:pPr>
      <w:r>
        <w:t xml:space="preserve">CAMILLE: Par cinquante-trois critères, avec des marges fixées avant le premier lot. Elles ne bougeront plus.</w:t>
      </w:r>
    </w:p>
    <w:p>
      <w:pPr>
        <w:pStyle w:val="BodyText"/>
      </w:pPr>
      <w:r>
        <w:t xml:space="preserve">PEYROT: J’ai lu. J’ai aussi lu la ligne en rouge. Le critère de turbidité, raté. Vous l’avez gardé.</w:t>
      </w:r>
    </w:p>
    <w:p>
      <w:pPr>
        <w:pStyle w:val="BodyText"/>
      </w:pPr>
      <w:r>
        <w:t xml:space="preserve">BASTIEN: Nous l’avons gardé. Avec la date.</w:t>
      </w:r>
    </w:p>
    <w:p>
      <w:pPr>
        <w:pStyle w:val="BodyText"/>
      </w:pPr>
      <w:r>
        <w:t xml:space="preserve">PEYROT: C’est la ligne que j’ai préférée. Je ne vous conseille rien. Je constate seulement que je l’ai soulignée deux fois.</w:t>
      </w:r>
    </w:p>
    <w:p>
      <w:pPr>
        <w:pStyle w:val="BodyText"/>
      </w:pPr>
      <w:r>
        <w:t xml:space="preserve">CLEMENCE: Deux fois. Bastien va l’encadrer.</w:t>
      </w:r>
    </w:p>
    <w:p>
      <w:pPr>
        <w:pStyle w:val="BodyText"/>
      </w:pPr>
      <w:r>
        <w:t xml:space="preserve">CAMILLE: Et la nouvelle étude de trente lots ? Elle vous paraît acceptable ?</w:t>
      </w:r>
    </w:p>
    <w:p>
      <w:pPr>
        <w:pStyle w:val="BodyText"/>
      </w:pPr>
      <w:r>
        <w:t xml:space="preserve">PEYROT: Le règlement ne dit pas « acceptable ». Il dit que les critères de libération doivent être mesurables et validés. Votre turbidité peut être un contrôle en cours de fabrication. Pas un critère de libération. Un jugement humain peut guider le procédé. Il ne peut pas libérer un lot seul.</w:t>
      </w:r>
    </w:p>
    <w:p>
      <w:pPr>
        <w:pStyle w:val="BodyText"/>
      </w:pPr>
      <w:r>
        <w:t xml:space="preserve">ELODIE: Contrôle en cours, critère de libération. Je fais deux colonnes.</w:t>
      </w:r>
    </w:p>
    <w:p>
      <w:pPr>
        <w:pStyle w:val="BodyText"/>
      </w:pPr>
      <w:r>
        <w:t xml:space="preserve">BASTIEN: C’est notre intention. La décision de repos est prise pendant le procédé. La libération, c’est le laboratoire.</w:t>
      </w:r>
    </w:p>
    <w:p>
      <w:pPr>
        <w:pStyle w:val="BodyText"/>
      </w:pPr>
      <w:r>
        <w:t xml:space="preserve">PEYROT: Alors vos deux clés sont un contrôle en cours. Mais si l’humain dit « pas prêt » et la machine « prêt », qui gagne ?</w:t>
      </w:r>
    </w:p>
    <w:p>
      <w:pPr>
        <w:pStyle w:val="BodyText"/>
      </w:pPr>
      <w:r>
        <w:t xml:space="preserve">CAMILLE: Personne. On appelle un deuxième humain. Et on écrit pourquoi.</w:t>
      </w:r>
    </w:p>
    <w:p>
      <w:pPr>
        <w:pStyle w:val="BodyText"/>
      </w:pPr>
      <w:r>
        <w:t xml:space="preserve">PEYROT: Et si le deuxième humain n’est pas disponible ? À trois heures du matin, un dimanche d’août ?</w:t>
      </w:r>
    </w:p>
    <w:p>
      <w:pPr>
        <w:pStyle w:val="BodyText"/>
      </w:pPr>
      <w:r>
        <w:t xml:space="preserve">CLEMENCE: Il y aura toujours quelqu’un. C’est une promesse que j’ai faite au président Jeong. Quelqu’un restera.</w:t>
      </w:r>
    </w:p>
    <w:p>
      <w:pPr>
        <w:pStyle w:val="BodyText"/>
      </w:pPr>
      <w:r>
        <w:t xml:space="preserve">PEYROT: Une promesse n’est pas une procédure. Écrivez une astreinte. Avec des noms et des numéros de téléphone.</w:t>
      </w:r>
    </w:p>
    <w:bookmarkEnd w:id="22"/>
    <w:bookmarkStart w:id="23" w:name="장면2-오전-11시-안정성-생체적합성-리도카인"/>
    <w:p>
      <w:pPr>
        <w:pStyle w:val="Heading3"/>
      </w:pPr>
      <w:r>
        <w:t xml:space="preserve">장면2 — 오전 11시 — 안정성, 생체적합성, 리도카인</w:t>
      </w:r>
    </w:p>
    <w:p>
      <w:pPr>
        <w:pStyle w:val="FirstParagraph"/>
      </w:pPr>
      <w:r>
        <w:t xml:space="preserve">CLEMENCE: Une astreinte écrite. Avec mon nom en premier.</w:t>
      </w:r>
    </w:p>
    <w:p>
      <w:pPr>
        <w:pStyle w:val="BodyText"/>
      </w:pPr>
      <w:r>
        <w:t xml:space="preserve">PEYROT: Quatre : la stabilité. Votre durée de conservation actuelle est de deux ans. Avec Hanul. Pour Cluses, vous n’avez aucune donnée en temps réel.</w:t>
      </w:r>
    </w:p>
    <w:p>
      <w:pPr>
        <w:pStyle w:val="BodyText"/>
      </w:pPr>
      <w:r>
        <w:t xml:space="preserve">CAMILLE: Nous proposons de nous appuyer sur les vingt ans de données d’Hanul. Si la comparabilité est démontrée.</w:t>
      </w:r>
    </w:p>
    <w:p>
      <w:pPr>
        <w:pStyle w:val="BodyText"/>
      </w:pPr>
      <w:r>
        <w:t xml:space="preserve">PEYROT: Vous pouvez le proposer. Le règlement exige que vous justifiiez la durée revendiquée. Les données d’Hanul sont un argument. Elles ne sont pas une preuve pour Cluses. Elles vous aident à proposer une durée. Elles ne vous dispensent pas de la mesurer.</w:t>
      </w:r>
    </w:p>
    <w:p>
      <w:pPr>
        <w:pStyle w:val="BodyText"/>
      </w:pPr>
      <w:r>
        <w:t xml:space="preserve">BASTIEN: Donc une durée provisoire plus courte, puis une extension avec nos propres données.</w:t>
      </w:r>
    </w:p>
    <w:p>
      <w:pPr>
        <w:pStyle w:val="BodyText"/>
      </w:pPr>
      <w:r>
        <w:t xml:space="preserve">PEYROT: C’est une approche que beaucoup choisissent. Je ne vous la conseille pas. Je la décris.</w:t>
      </w:r>
    </w:p>
    <w:p>
      <w:pPr>
        <w:pStyle w:val="BodyText"/>
      </w:pPr>
      <w:r>
        <w:t xml:space="preserve">ELODIE: Une étude accélérée de six mois, en parallèle de l’étude en temps réel ?</w:t>
      </w:r>
    </w:p>
    <w:p>
      <w:pPr>
        <w:pStyle w:val="BodyText"/>
      </w:pPr>
      <w:r>
        <w:t xml:space="preserve">PEYROT: L’accéléré soutient. Le temps réel prouve. Pour un gel de classe trois, je lirai surtout le temps réel.</w:t>
      </w:r>
    </w:p>
    <w:p>
      <w:pPr>
        <w:pStyle w:val="BodyText"/>
      </w:pPr>
      <w:r>
        <w:t xml:space="preserve">CAMILLE: Douze mois de durée provisoire, alors. Et l’extension à vingt-quatre mois quand nous aurons les données.</w:t>
      </w:r>
    </w:p>
    <w:p>
      <w:pPr>
        <w:pStyle w:val="BodyText"/>
      </w:pPr>
      <w:r>
        <w:t xml:space="preserve">PEYROT: C’est votre proposition. Écrivez-la avec ses justifications.</w:t>
      </w:r>
    </w:p>
    <w:p>
      <w:pPr>
        <w:pStyle w:val="BodyText"/>
      </w:pPr>
      <w:r>
        <w:t xml:space="preserve">CLEMENCE: Les médecins vont détester. Douze mois au lieu de deux ans. Ils devront gérer les stocks.</w:t>
      </w:r>
    </w:p>
    <w:p>
      <w:pPr>
        <w:pStyle w:val="BodyText"/>
      </w:pPr>
      <w:r>
        <w:t xml:space="preserve">INES: Ils gèreront. Je leur expliquerai. Ils comprennent mieux un délai honnête qu’une date optimiste.</w:t>
      </w:r>
    </w:p>
    <w:p>
      <w:pPr>
        <w:pStyle w:val="BodyText"/>
      </w:pPr>
      <w:r>
        <w:t xml:space="preserve">PEYROT: Madame Haddad, je ne vous savais pas présente.</w:t>
      </w:r>
    </w:p>
    <w:p>
      <w:pPr>
        <w:pStyle w:val="BodyText"/>
      </w:pPr>
      <w:r>
        <w:t xml:space="preserve">INES: J’écoute en ligne. Je ne parle que quand il s’agit des médecins. Comme Mme Han pour la qualité.</w:t>
      </w:r>
    </w:p>
    <w:p>
      <w:pPr>
        <w:pStyle w:val="BodyText"/>
      </w:pPr>
      <w:r>
        <w:t xml:space="preserve">PEYROT: Cinq : la biocompatibilité. Le matériau est le même. Le procédé est censé être le même. Mais un nouveau site, de nouveaux équipements, de nouveaux contacts. Je veux une évaluation des risques biologiques mise à jour.</w:t>
      </w:r>
    </w:p>
    <w:p>
      <w:pPr>
        <w:pStyle w:val="BodyText"/>
      </w:pPr>
      <w:r>
        <w:t xml:space="preserve">BASTIEN: Et des essais sur le premier lot de Cluses ?</w:t>
      </w:r>
    </w:p>
    <w:p>
      <w:pPr>
        <w:pStyle w:val="BodyText"/>
      </w:pPr>
      <w:r>
        <w:t xml:space="preserve">PEYROT: L’évaluation vous dira lesquels. Je ne vous les choisirai pas. Mais je lirai la justification de chaque essai que vous ne faites pas.</w:t>
      </w:r>
    </w:p>
    <w:p>
      <w:pPr>
        <w:pStyle w:val="BodyText"/>
      </w:pPr>
      <w:r>
        <w:t xml:space="preserve">CAMILLE: C’est toujours la question la plus difficile. Pourquoi on ne fait pas un essai.</w:t>
      </w:r>
    </w:p>
    <w:p>
      <w:pPr>
        <w:pStyle w:val="BodyText"/>
      </w:pPr>
      <w:r>
        <w:t xml:space="preserve">PEYROT: Six : la lidocaïne. Elle est une substance médicamenteuse. Si l’étape d’ajout de la lidocaïne change de site, je dois en informer l’autorité du médicament consultée à l’origine. Les autorités du médicament n’aiment pas les surprises. Moi non plus, d’ailleurs.</w:t>
      </w:r>
    </w:p>
    <w:p>
      <w:pPr>
        <w:pStyle w:val="BodyText"/>
      </w:pPr>
      <w:r>
        <w:t xml:space="preserve">BASTIEN: L’ANSM. Ils ont donné leur avis en Année trois et quatre. Ce sera une nouvelle consultation complète ?</w:t>
      </w:r>
    </w:p>
    <w:p>
      <w:pPr>
        <w:pStyle w:val="BodyText"/>
      </w:pPr>
      <w:r>
        <w:t xml:space="preserve">PEYROT: C’est eux qui décideront. Selon l’impact du changement sur la qualité de la substance. Prévoyez du temps. Pas un dimanche.</w:t>
      </w:r>
    </w:p>
    <w:p>
      <w:pPr>
        <w:pStyle w:val="BodyText"/>
      </w:pPr>
      <w:r>
        <w:t xml:space="preserve">ELODIE: Je dois aussi vous dire une chose. Sur le transfert analytique.</w:t>
      </w:r>
    </w:p>
    <w:p>
      <w:pPr>
        <w:pStyle w:val="BodyText"/>
      </w:pPr>
      <w:r>
        <w:t xml:space="preserve">PEYROT: Je vous écoute.</w:t>
      </w:r>
    </w:p>
    <w:p>
      <w:pPr>
        <w:pStyle w:val="BodyText"/>
      </w:pPr>
      <w:r>
        <w:t xml:space="preserve">ELODIE: Sur les cinq échantillons d’Osong, la force d’injection d’un échantillon est à seize pour cent d’écart. La marge est de quinze. Je pense que c’est notre banc d’essai, pas le gel. Je ne le sais pas encore.</w:t>
      </w:r>
    </w:p>
    <w:p>
      <w:pPr>
        <w:pStyle w:val="BodyText"/>
      </w:pPr>
      <w:r>
        <w:t xml:space="preserve">PEYROT: Vous pensez. Vous ne savez pas. Vous me le dites avant que je le trouve.</w:t>
      </w:r>
    </w:p>
    <w:p>
      <w:pPr>
        <w:pStyle w:val="BodyText"/>
      </w:pPr>
      <w:r>
        <w:t xml:space="preserve">ELODIE: On m’a dit que c’était la culture de la maison.</w:t>
      </w:r>
    </w:p>
    <w:p>
      <w:pPr>
        <w:pStyle w:val="BodyText"/>
      </w:pPr>
      <w:r>
        <w:t xml:space="preserve">PEYROT: C’est une bonne culture. Que faites-vous maintenant ?</w:t>
      </w:r>
    </w:p>
    <w:p>
      <w:pPr>
        <w:pStyle w:val="BodyText"/>
      </w:pPr>
      <w:r>
        <w:t xml:space="preserve">ELODIE: Une investigation sur le banc. Étalonnage, vitesse de déplacement, aiguille. Et on recommence les dix échantillons croisés. On ne fabrique rien avant.</w:t>
      </w:r>
    </w:p>
    <w:p>
      <w:pPr>
        <w:pStyle w:val="BodyText"/>
      </w:pPr>
      <w:r>
        <w:t xml:space="preserve">PEYROT: Et le seize pour cent ?</w:t>
      </w:r>
    </w:p>
    <w:p>
      <w:pPr>
        <w:pStyle w:val="BodyText"/>
      </w:pPr>
      <w:r>
        <w:t xml:space="preserve">ELODIE: Il reste écrit. Même si c’est le banc. Surtout si c’est le banc.</w:t>
      </w:r>
    </w:p>
    <w:bookmarkEnd w:id="23"/>
    <w:bookmarkStart w:id="24" w:name="절정전환-정오-번역과-필요하면"/>
    <w:p>
      <w:pPr>
        <w:pStyle w:val="Heading3"/>
      </w:pPr>
      <w:r>
        <w:t xml:space="preserve">절정·전환 — 정오 — 번역과</w:t>
      </w:r>
      <w:r>
        <w:t xml:space="preserve"> </w:t>
      </w:r>
      <w:r>
        <w:t xml:space="preserve">“</w:t>
      </w:r>
      <w:r>
        <w:t xml:space="preserve">필요하면</w:t>
      </w:r>
      <w:r>
        <w:t xml:space="preserve">”</w:t>
      </w:r>
    </w:p>
    <w:p>
      <w:pPr>
        <w:pStyle w:val="FirstParagraph"/>
      </w:pPr>
      <w:r>
        <w:t xml:space="preserve">PEYROT: Dernier point. Le plus difficile, à mon avis. Vos documents de procédé sont en coréen.</w:t>
      </w:r>
    </w:p>
    <w:p>
      <w:pPr>
        <w:pStyle w:val="BodyText"/>
      </w:pPr>
      <w:r>
        <w:t xml:space="preserve">CAMILLE: Deux mille trois cents pages. Nous les copions à la main, sous confidentialité, et nous les traduisons.</w:t>
      </w:r>
    </w:p>
    <w:p>
      <w:pPr>
        <w:pStyle w:val="BodyText"/>
      </w:pPr>
      <w:r>
        <w:t xml:space="preserve">PEYROT: À Cluses, vos opérateurs travailleront en français. Les procédures doivent être dans leur langue. Avec une traduction maîtrisée.</w:t>
      </w:r>
    </w:p>
    <w:p>
      <w:pPr>
        <w:pStyle w:val="BodyText"/>
      </w:pPr>
      <w:r>
        <w:t xml:space="preserve">BASTIEN: Une traduction validée. Par qui ?</w:t>
      </w:r>
    </w:p>
    <w:p>
      <w:pPr>
        <w:pStyle w:val="BodyText"/>
      </w:pPr>
      <w:r>
        <w:t xml:space="preserve">PEYROT: Par quelqu’un qui connaît le procédé et les deux langues. Je ne vous dirai pas qui. Vous voyez le problème.</w:t>
      </w:r>
    </w:p>
    <w:p>
      <w:pPr>
        <w:pStyle w:val="BodyText"/>
      </w:pPr>
      <w:r>
        <w:t xml:space="preserve">CLEMENCE: Nous voyons très bien le problème. Il s’appelle Jihoon. Et il n’a pas encore décidé.</w:t>
      </w:r>
    </w:p>
    <w:p>
      <w:pPr>
        <w:pStyle w:val="BodyText"/>
      </w:pPr>
      <w:r>
        <w:t xml:space="preserve">PEYROT: Je ne connais pas ce monsieur. Je connais le risque. Une erreur de traduction dans une procédure de classe trois, c’est une non-conformité. Parfois un rappel. J’en ai vu un, une fois. Le mot « agiter » était devenu « secouer ».</w:t>
      </w:r>
    </w:p>
    <w:p>
      <w:pPr>
        <w:pStyle w:val="BodyText"/>
      </w:pPr>
      <w:r>
        <w:t xml:space="preserve">CAMILLE: Et il y a les « si nécessaire ». Quarante et un. Nous les transformons en critères ou en gestes.</w:t>
      </w:r>
    </w:p>
    <w:p>
      <w:pPr>
        <w:pStyle w:val="BodyText"/>
      </w:pPr>
      <w:r>
        <w:t xml:space="preserve">PEYROT: J’ai lu cette liste aussi. Elle est rare. La plupart des fabricants n’ont même pas conscience de leurs « si nécessaire ». Ils les traduisent mot à mot, et l’opérateur français ne sait pas quoi faire. Puis ils me répondent que c’était évident. Rien n’est évident à trois heures du matin.</w:t>
      </w:r>
    </w:p>
    <w:p>
      <w:pPr>
        <w:pStyle w:val="BodyText"/>
      </w:pPr>
      <w:r>
        <w:t xml:space="preserve">BASTIEN: En Année trois, Hanul vous a répondu : « selon le jugement d’un opérateur qualifié ». Vous avez accepté.</w:t>
      </w:r>
    </w:p>
    <w:p>
      <w:pPr>
        <w:pStyle w:val="BodyText"/>
      </w:pPr>
      <w:r>
        <w:t xml:space="preserve">PEYROT: J’ai accepté parce que j’ai rencontré l’opérateur qualifié. M. Baek. J’ai vu ses mains. Je ne l’oublierai pas.</w:t>
      </w:r>
    </w:p>
    <w:p>
      <w:pPr>
        <w:pStyle w:val="BodyText"/>
      </w:pPr>
      <w:r>
        <w:t xml:space="preserve">CLEMENCE: Vous l’avez rencontré ? Il ne nous l’a jamais dit.</w:t>
      </w:r>
    </w:p>
    <w:p>
      <w:pPr>
        <w:pStyle w:val="BodyText"/>
      </w:pPr>
      <w:r>
        <w:t xml:space="preserve">PEYROT: Il m’a demandé si je savais comment on nettoie une cuve. J’ai répondu. Il a dit quelque chose en coréen. Le traducteur a refusé de traduire. J’ai su plus tard que c’était un compliment. Le seul de ma visite.</w:t>
      </w:r>
    </w:p>
    <w:p>
      <w:pPr>
        <w:pStyle w:val="BodyText"/>
      </w:pPr>
      <w:r>
        <w:t xml:space="preserve">BASTIEN: « Bon, pas bien. » Je parie que c’était « bon, pas bien ».</w:t>
      </w:r>
    </w:p>
    <w:p>
      <w:pPr>
        <w:pStyle w:val="BodyText"/>
      </w:pPr>
      <w:r>
        <w:t xml:space="preserve">PEYROT: Peut-être. À Cluses, je rencontrerai de nouveaux opérateurs qualifiés. Je voudrai savoir comment ils ont été qualifiés. Par qui. Avec quelle preuve.</w:t>
      </w:r>
    </w:p>
    <w:p>
      <w:pPr>
        <w:pStyle w:val="BodyText"/>
      </w:pPr>
      <w:r>
        <w:t xml:space="preserve">CAMILLE: Par M. Baek, pendant la phase trois. Avec une grille de qualification par geste. Quatorze gestes. Et l’évaluation par deux personnes.</w:t>
      </w:r>
    </w:p>
    <w:p>
      <w:pPr>
        <w:pStyle w:val="BodyText"/>
      </w:pPr>
      <w:r>
        <w:t xml:space="preserve">PEYROT: Et quand M. Baek sera reparti ? Qui qualifiera le nouvel opérateur de l’Année treize ?</w:t>
      </w:r>
    </w:p>
    <w:p>
      <w:pPr>
        <w:pStyle w:val="BodyText"/>
      </w:pPr>
      <w:r>
        <w:t xml:space="preserve">CLEMENCE: Ceux que M. Baek aura qualifiés. Et ce qu’ils auront écrit. C’est tout le sens du transfert. Ne plus dépendre d’une seule tête.</w:t>
      </w:r>
    </w:p>
    <w:p>
      <w:pPr>
        <w:pStyle w:val="BodyText"/>
      </w:pPr>
      <w:r>
        <w:t xml:space="preserve">PEYROT: C’est la bonne réponse. Je ne vous l’ai pas soufflée.</w:t>
      </w:r>
    </w:p>
    <w:p>
      <w:pPr>
        <w:pStyle w:val="BodyText"/>
      </w:pPr>
      <w:r>
        <w:t xml:space="preserve">BASTIEN: Pour une fois, elle nous a presque félicités.</w:t>
      </w:r>
    </w:p>
    <w:p>
      <w:pPr>
        <w:pStyle w:val="BodyText"/>
      </w:pPr>
      <w:r>
        <w:t xml:space="preserve">CLEMENCE: Madame Peyrot, combien de temps pour l’évaluation, une fois le dossier déposé ?</w:t>
      </w:r>
    </w:p>
    <w:p>
      <w:pPr>
        <w:pStyle w:val="BodyText"/>
      </w:pPr>
      <w:r>
        <w:t xml:space="preserve">PEYROT: Pour un changement de cette taille, neuf à douze mois. Plus l’audit. Plus l’autorité du médicament, si elle demande une consultation complète.</w:t>
      </w:r>
    </w:p>
    <w:p>
      <w:pPr>
        <w:pStyle w:val="BodyText"/>
      </w:pPr>
      <w:r>
        <w:t xml:space="preserve">JULIEN: Je suis en ligne aussi. Donc Année onze, premier semestre, c’est optimiste.</w:t>
      </w:r>
    </w:p>
    <w:p>
      <w:pPr>
        <w:pStyle w:val="BodyText"/>
      </w:pPr>
      <w:r>
        <w:t xml:space="preserve">PEYROT: Je ne commente pas votre calendrier, monsieur. Je constate seulement que vous avez dit « optimiste » avant moi.</w:t>
      </w:r>
    </w:p>
    <w:p>
      <w:pPr>
        <w:pStyle w:val="BodyText"/>
      </w:pPr>
      <w:r>
        <w:t xml:space="preserve">CLEMENCE: Merci, madame Peyrot. À dans deux ans, alors. Avec une usine.</w:t>
      </w:r>
    </w:p>
    <w:bookmarkEnd w:id="24"/>
    <w:bookmarkStart w:id="25" w:name="마무리-오후-1시-세르티비아-건물-앞-리옹의-햇빛"/>
    <w:p>
      <w:pPr>
        <w:pStyle w:val="Heading3"/>
      </w:pPr>
      <w:r>
        <w:t xml:space="preserve">마무리 — 오후 1시, 세르티비아 건물 앞 — 리옹의 햇빛</w:t>
      </w:r>
    </w:p>
    <w:p>
      <w:pPr>
        <w:pStyle w:val="FirstParagraph"/>
      </w:pPr>
      <w:r>
        <w:t xml:space="preserve">ELODIE: Elle est exactement comme vous l’aviez décrite. Précise, juste, un peu effrayante.</w:t>
      </w:r>
    </w:p>
    <w:p>
      <w:pPr>
        <w:pStyle w:val="BodyText"/>
      </w:pPr>
      <w:r>
        <w:t xml:space="preserve">BASTIEN: Et elle a souligné notre ligne rouge deux fois. C’est presque une déclaration d’amour.</w:t>
      </w:r>
    </w:p>
    <w:p>
      <w:pPr>
        <w:pStyle w:val="BodyText"/>
      </w:pPr>
      <w:r>
        <w:t xml:space="preserve">CAMILLE: J’ai noté douze actions. La plus urgente : le banc d’essai. La plus longue : la stabilité. La plus difficile : la traduction.</w:t>
      </w:r>
    </w:p>
    <w:p>
      <w:pPr>
        <w:pStyle w:val="BodyText"/>
      </w:pPr>
      <w:r>
        <w:t xml:space="preserve">CLEMENCE: La plus difficile n’est pas une action. C’est une personne.</w:t>
      </w:r>
    </w:p>
    <w:p>
      <w:pPr>
        <w:pStyle w:val="BodyText"/>
      </w:pPr>
      <w:r>
        <w:t xml:space="preserve">INES: Je vais préparer la lettre aux médecins. Douze mois de durée de conservation au début. Je vais la tourner joliment.</w:t>
      </w:r>
    </w:p>
    <w:p>
      <w:pPr>
        <w:pStyle w:val="BodyText"/>
      </w:pPr>
      <w:r>
        <w:t xml:space="preserve">BASTIEN: Pas trop joliment. Exactement.</w:t>
      </w:r>
    </w:p>
    <w:p>
      <w:pPr>
        <w:pStyle w:val="BodyText"/>
      </w:pPr>
      <w:r>
        <w:t xml:space="preserve">INES: Joliment et exactement. Ce n’est pas contradictoire. Tu le sais.</w:t>
      </w:r>
    </w:p>
    <w:p>
      <w:pPr>
        <w:pStyle w:val="BodyText"/>
      </w:pPr>
      <w:r>
        <w:t xml:space="preserve">JULIEN: Je recalcule le calendrier. Premier lot commercial : deuxième semestre de l’Année onze. Je l’écris en gros. Avec « si tout va bien » en petit.</w:t>
      </w:r>
    </w:p>
    <w:p>
      <w:pPr>
        <w:pStyle w:val="BodyText"/>
      </w:pPr>
      <w:r>
        <w:t xml:space="preserve">CLEMENCE: Écris-le en même taille. Les deux lignes.</w:t>
      </w:r>
    </w:p>
    <w:p>
      <w:pPr>
        <w:pStyle w:val="BodyText"/>
      </w:pPr>
      <w:r>
        <w:t xml:space="preserve">JULIEN: Pardon. Même taille. J’oublie toujours.</w:t>
      </w:r>
    </w:p>
    <w:p>
      <w:pPr>
        <w:pStyle w:val="BodyText"/>
      </w:pPr>
      <w:r>
        <w:t xml:space="preserve">ELODIE: Je retourne au laboratoire. Le banc d’essai. Je veux savoir avant ce soir.</w:t>
      </w:r>
    </w:p>
    <w:p>
      <w:pPr>
        <w:pStyle w:val="BodyText"/>
      </w:pPr>
      <w:r>
        <w:t xml:space="preserve">CAMILLE: Prends le temps. Rien ne presse plus que la vérité. Mais rien ne presse moins non plus.</w:t>
      </w:r>
    </w:p>
    <w:p>
      <w:pPr>
        <w:pStyle w:val="BodyText"/>
      </w:pPr>
      <w:r>
        <w:t xml:space="preserve">CLEMENCE: Je vais appeler Jihoon. Pas pour lui demander quoi que ce soit. Pour lui dire ce que Mme Peyrot a dit. Il a le droit de savoir pourquoi on pense à lui. Et pour lui dire qu’il a tout le temps qu’il veut. Même si nous, nous ne l’avons pas.</w:t>
      </w:r>
    </w:p>
    <w:p>
      <w:pPr>
        <w:pStyle w:val="BodyText"/>
      </w:pPr>
      <w:r>
        <w:t xml:space="preserve">BASTIEN: Décision soixante-cinq ?</w:t>
      </w:r>
    </w:p>
    <w:p>
      <w:pPr>
        <w:pStyle w:val="BodyText"/>
      </w:pPr>
      <w:r>
        <w:t xml:space="preserve">CLEMENCE: Décision soixante-cinq : plan de certification de Cluses. Notification du changement substantiel avant tout lot. Audit de site et audits inopinés préparés. Durée de conservation provisoire de douze mois, puis extension. Évaluation biologique mise à jour. Consultation possible de l’ANSM pour la lidocaïne. Astreinte écrite pour les deux clés. Traduction validée des procédures. Et le premier lot commercial reporté au deuxième semestre de l’Année onze.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장면1. 인증기관 승인 대상.</w:t>
            </w:r>
          </w:p>
        </w:tc>
      </w:tr>
      <w:tr>
        <w:tc>
          <w:tcPr/>
          <w:p>
            <w:pPr>
              <w:pStyle w:val="Compact"/>
              <w:jc w:val="left"/>
            </w:pPr>
            <w:r>
              <w:t xml:space="preserve">2</w:t>
            </w:r>
          </w:p>
        </w:tc>
        <w:tc>
          <w:tcPr/>
          <w:p>
            <w:pPr>
              <w:pStyle w:val="Compact"/>
              <w:jc w:val="left"/>
            </w:pPr>
            <w:r>
              <w:t xml:space="preserve">Qu’est-ce que le règlement exige ?</w:t>
            </w:r>
          </w:p>
        </w:tc>
        <w:tc>
          <w:tcPr/>
          <w:p>
            <w:pPr>
              <w:pStyle w:val="Compact"/>
              <w:jc w:val="left"/>
            </w:pPr>
            <w:r>
              <w:t xml:space="preserve">규정은 무엇을 요구하나?</w:t>
            </w:r>
          </w:p>
        </w:tc>
        <w:tc>
          <w:tcPr/>
          <w:p>
            <w:pPr>
              <w:pStyle w:val="Compact"/>
              <w:jc w:val="left"/>
            </w:pPr>
            <w:r>
              <w:t xml:space="preserve">도입. 인증기관에 묻는 법.</w:t>
            </w:r>
          </w:p>
        </w:tc>
      </w:tr>
      <w:tr>
        <w:tc>
          <w:tcPr/>
          <w:p>
            <w:pPr>
              <w:pStyle w:val="Compact"/>
              <w:jc w:val="left"/>
            </w:pPr>
            <w:r>
              <w:t xml:space="preserve">3</w:t>
            </w:r>
          </w:p>
        </w:tc>
        <w:tc>
          <w:tcPr/>
          <w:p>
            <w:pPr>
              <w:pStyle w:val="Compact"/>
              <w:jc w:val="left"/>
            </w:pPr>
            <w:r>
              <w:t xml:space="preserve">des audits inopinés</w:t>
            </w:r>
          </w:p>
        </w:tc>
        <w:tc>
          <w:tcPr/>
          <w:p>
            <w:pPr>
              <w:pStyle w:val="Compact"/>
              <w:jc w:val="left"/>
            </w:pPr>
            <w:r>
              <w:t xml:space="preserve">불시 심사</w:t>
            </w:r>
          </w:p>
        </w:tc>
        <w:tc>
          <w:tcPr/>
          <w:p>
            <w:pPr>
              <w:pStyle w:val="Compact"/>
              <w:jc w:val="left"/>
            </w:pPr>
            <w:r>
              <w:t xml:space="preserve">장면1. 사전 예고 없는 심사.</w:t>
            </w:r>
          </w:p>
        </w:tc>
      </w:tr>
      <w:tr>
        <w:tc>
          <w:tcPr/>
          <w:p>
            <w:pPr>
              <w:pStyle w:val="Compact"/>
              <w:jc w:val="left"/>
            </w:pPr>
            <w:r>
              <w:t xml:space="preserve">4</w:t>
            </w:r>
          </w:p>
        </w:tc>
        <w:tc>
          <w:tcPr/>
          <w:p>
            <w:pPr>
              <w:pStyle w:val="Compact"/>
              <w:jc w:val="left"/>
            </w:pPr>
            <w:r>
              <w:t xml:space="preserve">un contrôle en cours de fabrication</w:t>
            </w:r>
          </w:p>
        </w:tc>
        <w:tc>
          <w:tcPr/>
          <w:p>
            <w:pPr>
              <w:pStyle w:val="Compact"/>
              <w:jc w:val="left"/>
            </w:pPr>
            <w:r>
              <w:t xml:space="preserve">공정 중 관리</w:t>
            </w:r>
          </w:p>
        </w:tc>
        <w:tc>
          <w:tcPr/>
          <w:p>
            <w:pPr>
              <w:pStyle w:val="Compact"/>
              <w:jc w:val="left"/>
            </w:pPr>
            <w:r>
              <w:t xml:space="preserve">장면1. 출하 기준과 구분.</w:t>
            </w:r>
          </w:p>
        </w:tc>
      </w:tr>
      <w:tr>
        <w:tc>
          <w:tcPr/>
          <w:p>
            <w:pPr>
              <w:pStyle w:val="Compact"/>
              <w:jc w:val="left"/>
            </w:pPr>
            <w:r>
              <w:t xml:space="preserve">5</w:t>
            </w:r>
          </w:p>
        </w:tc>
        <w:tc>
          <w:tcPr/>
          <w:p>
            <w:pPr>
              <w:pStyle w:val="Compact"/>
              <w:jc w:val="left"/>
            </w:pPr>
            <w:r>
              <w:t xml:space="preserve">Une promesse n’est pas une procédure.</w:t>
            </w:r>
          </w:p>
        </w:tc>
        <w:tc>
          <w:tcPr/>
          <w:p>
            <w:pPr>
              <w:pStyle w:val="Compact"/>
              <w:jc w:val="left"/>
            </w:pPr>
            <w:r>
              <w:t xml:space="preserve">약속은 절차가 아니다.</w:t>
            </w:r>
          </w:p>
        </w:tc>
        <w:tc>
          <w:tcPr/>
          <w:p>
            <w:pPr>
              <w:pStyle w:val="Compact"/>
              <w:jc w:val="left"/>
            </w:pPr>
            <w:r>
              <w:t xml:space="preserve">장면1. 문서화 요구.</w:t>
            </w:r>
          </w:p>
        </w:tc>
      </w:tr>
      <w:tr>
        <w:tc>
          <w:tcPr/>
          <w:p>
            <w:pPr>
              <w:pStyle w:val="Compact"/>
              <w:jc w:val="left"/>
            </w:pPr>
            <w:r>
              <w:t xml:space="preserve">6</w:t>
            </w:r>
          </w:p>
        </w:tc>
        <w:tc>
          <w:tcPr/>
          <w:p>
            <w:pPr>
              <w:pStyle w:val="Compact"/>
              <w:jc w:val="left"/>
            </w:pPr>
            <w:r>
              <w:t xml:space="preserve">L’accéléré soutient. Le temps réel prouve.</w:t>
            </w:r>
          </w:p>
        </w:tc>
        <w:tc>
          <w:tcPr/>
          <w:p>
            <w:pPr>
              <w:pStyle w:val="Compact"/>
              <w:jc w:val="left"/>
            </w:pPr>
            <w:r>
              <w:t xml:space="preserve">가속은 뒷받침하고 실시간은 증명한다.</w:t>
            </w:r>
          </w:p>
        </w:tc>
        <w:tc>
          <w:tcPr/>
          <w:p>
            <w:pPr>
              <w:pStyle w:val="Compact"/>
              <w:jc w:val="left"/>
            </w:pPr>
            <w:r>
              <w:t xml:space="preserve">장면2. 안정성 데이터.</w:t>
            </w:r>
          </w:p>
        </w:tc>
      </w:tr>
      <w:tr>
        <w:tc>
          <w:tcPr/>
          <w:p>
            <w:pPr>
              <w:pStyle w:val="Compact"/>
              <w:jc w:val="left"/>
            </w:pPr>
            <w:r>
              <w:t xml:space="preserve">7</w:t>
            </w:r>
          </w:p>
        </w:tc>
        <w:tc>
          <w:tcPr/>
          <w:p>
            <w:pPr>
              <w:pStyle w:val="Compact"/>
              <w:jc w:val="left"/>
            </w:pPr>
            <w:r>
              <w:t xml:space="preserve">une durée de conservation provisoire</w:t>
            </w:r>
          </w:p>
        </w:tc>
        <w:tc>
          <w:tcPr/>
          <w:p>
            <w:pPr>
              <w:pStyle w:val="Compact"/>
              <w:jc w:val="left"/>
            </w:pPr>
            <w:r>
              <w:t xml:space="preserve">임시 유효기간</w:t>
            </w:r>
          </w:p>
        </w:tc>
        <w:tc>
          <w:tcPr/>
          <w:p>
            <w:pPr>
              <w:pStyle w:val="Compact"/>
              <w:jc w:val="left"/>
            </w:pPr>
            <w:r>
              <w:t xml:space="preserve">장면2. 단계적 연장.</w:t>
            </w:r>
          </w:p>
        </w:tc>
      </w:tr>
      <w:tr>
        <w:tc>
          <w:tcPr/>
          <w:p>
            <w:pPr>
              <w:pStyle w:val="Compact"/>
              <w:jc w:val="left"/>
            </w:pPr>
            <w:r>
              <w:t xml:space="preserve">8</w:t>
            </w:r>
          </w:p>
        </w:tc>
        <w:tc>
          <w:tcPr/>
          <w:p>
            <w:pPr>
              <w:pStyle w:val="Compact"/>
              <w:jc w:val="left"/>
            </w:pPr>
            <w:r>
              <w:t xml:space="preserve">Vous pensez. Vous ne savez pas.</w:t>
            </w:r>
          </w:p>
        </w:tc>
        <w:tc>
          <w:tcPr/>
          <w:p>
            <w:pPr>
              <w:pStyle w:val="Compact"/>
              <w:jc w:val="left"/>
            </w:pPr>
            <w:r>
              <w:t xml:space="preserve">생각하지만 아직 모른다.</w:t>
            </w:r>
          </w:p>
        </w:tc>
        <w:tc>
          <w:tcPr/>
          <w:p>
            <w:pPr>
              <w:pStyle w:val="Compact"/>
              <w:jc w:val="left"/>
            </w:pPr>
            <w:r>
              <w:t xml:space="preserve">장면2. 확신의 정도 구분.</w:t>
            </w:r>
          </w:p>
        </w:tc>
      </w:tr>
      <w:tr>
        <w:tc>
          <w:tcPr/>
          <w:p>
            <w:pPr>
              <w:pStyle w:val="Compact"/>
              <w:jc w:val="left"/>
            </w:pPr>
            <w:r>
              <w:t xml:space="preserve">9</w:t>
            </w:r>
          </w:p>
        </w:tc>
        <w:tc>
          <w:tcPr/>
          <w:p>
            <w:pPr>
              <w:pStyle w:val="Compact"/>
              <w:jc w:val="left"/>
            </w:pPr>
            <w:r>
              <w:t xml:space="preserve">une traduction maîtrisée</w:t>
            </w:r>
          </w:p>
        </w:tc>
        <w:tc>
          <w:tcPr/>
          <w:p>
            <w:pPr>
              <w:pStyle w:val="Compact"/>
              <w:jc w:val="left"/>
            </w:pPr>
            <w:r>
              <w:t xml:space="preserve">관리된 번역</w:t>
            </w:r>
          </w:p>
        </w:tc>
        <w:tc>
          <w:tcPr/>
          <w:p>
            <w:pPr>
              <w:pStyle w:val="Compact"/>
              <w:jc w:val="left"/>
            </w:pPr>
            <w:r>
              <w:t xml:space="preserve">절정. 문서 관리.</w:t>
            </w:r>
          </w:p>
        </w:tc>
      </w:tr>
      <w:tr>
        <w:tc>
          <w:tcPr/>
          <w:p>
            <w:pPr>
              <w:pStyle w:val="Compact"/>
              <w:jc w:val="left"/>
            </w:pPr>
            <w:r>
              <w:t xml:space="preserve">10</w:t>
            </w:r>
          </w:p>
        </w:tc>
        <w:tc>
          <w:tcPr/>
          <w:p>
            <w:pPr>
              <w:pStyle w:val="Compact"/>
              <w:jc w:val="left"/>
            </w:pPr>
            <w:r>
              <w:t xml:space="preserve">Ne plus dépendre d’une seule tête.</w:t>
            </w:r>
          </w:p>
        </w:tc>
        <w:tc>
          <w:tcPr/>
          <w:p>
            <w:pPr>
              <w:pStyle w:val="Compact"/>
              <w:jc w:val="left"/>
            </w:pPr>
            <w:r>
              <w:t xml:space="preserve">한 사람의 머리에 의존하지 않기.</w:t>
            </w:r>
          </w:p>
        </w:tc>
        <w:tc>
          <w:tcPr/>
          <w:p>
            <w:pPr>
              <w:pStyle w:val="Compact"/>
              <w:jc w:val="left"/>
            </w:pPr>
            <w:r>
              <w:t xml:space="preserve">절정. 이전의 목적.</w:t>
            </w:r>
          </w:p>
        </w:tc>
      </w:tr>
    </w:tbl>
    <w:bookmarkEnd w:id="27"/>
    <w:bookmarkStart w:id="28" w:name="비즈니스-컬처-노트-인증기관과의-대화-예절"/>
    <w:p>
      <w:pPr>
        <w:pStyle w:val="Heading3"/>
      </w:pPr>
      <w:r>
        <w:t xml:space="preserve">② 비즈니스 컬처 노트 — 인증기관과의 대화 예절</w:t>
      </w:r>
    </w:p>
    <w:p>
      <w:pPr>
        <w:pStyle w:val="FirstParagraph"/>
      </w:pPr>
      <w:r>
        <w:t xml:space="preserve">EU MDR에서</w:t>
      </w:r>
      <w:r>
        <w:t xml:space="preserve"> </w:t>
      </w:r>
      <w:r>
        <w:rPr>
          <w:bCs/>
          <w:b/>
        </w:rPr>
        <w:t xml:space="preserve">인증기관</w:t>
      </w:r>
      <w:r>
        <w:t xml:space="preserve">(organisme notifié)은 독립성을 지켜야 하므로</w:t>
      </w:r>
      <w:r>
        <w:t xml:space="preserve"> </w:t>
      </w:r>
      <w:r>
        <w:rPr>
          <w:bCs/>
          <w:b/>
        </w:rPr>
        <w:t xml:space="preserve">컨설팅을 할 수 없다</w:t>
      </w:r>
      <w:r>
        <w:t xml:space="preserve">. 그래서 질문은</w:t>
      </w:r>
      <w:r>
        <w:t xml:space="preserve"> </w:t>
      </w:r>
      <w:r>
        <w:t xml:space="preserve">“</w:t>
      </w:r>
      <w:r>
        <w:t xml:space="preserve">어떻게 하면 될까요?</w:t>
      </w:r>
      <w:r>
        <w:t xml:space="preserve">”</w:t>
      </w:r>
      <w:r>
        <w:t xml:space="preserve">가 아니라</w:t>
      </w:r>
      <w:r>
        <w:t xml:space="preserve"> </w:t>
      </w:r>
      <w:r>
        <w:t xml:space="preserve">“</w:t>
      </w:r>
      <w:r>
        <w:t xml:space="preserve">규정은 무엇을 요구합니까?</w:t>
      </w:r>
      <w:r>
        <w:t xml:space="preserve">”</w:t>
      </w:r>
      <w:r>
        <w:t xml:space="preserve">여야 하고, 인증기관은</w:t>
      </w:r>
      <w:r>
        <w:t xml:space="preserve"> </w:t>
      </w:r>
      <w:r>
        <w:t xml:space="preserve">“</w:t>
      </w:r>
      <w:r>
        <w:t xml:space="preserve">권하지 않지만 묘사한다</w:t>
      </w:r>
      <w:r>
        <w:t xml:space="preserve">”</w:t>
      </w:r>
      <w:r>
        <w:t xml:space="preserve">는 식으로 답한다. 제조소 변경 같은</w:t>
      </w:r>
      <w:r>
        <w:t xml:space="preserve"> </w:t>
      </w:r>
      <w:r>
        <w:rPr>
          <w:bCs/>
          <w:b/>
        </w:rPr>
        <w:t xml:space="preserve">중대 변경</w:t>
      </w:r>
      <w:r>
        <w:t xml:space="preserve">은 실행 전에 통보하고 승인받아야 하며, 승인 전 제품은 판매할 수 없다(무상 샘플도 마찬가지). 3등급 기기 제조사는 정기 심사 외에</w:t>
      </w:r>
      <w:r>
        <w:t xml:space="preserve"> </w:t>
      </w:r>
      <w:r>
        <w:rPr>
          <w:bCs/>
          <w:b/>
        </w:rPr>
        <w:t xml:space="preserve">불시 심사</w:t>
      </w:r>
      <w:r>
        <w:t xml:space="preserve">를 받는다. 심사관에게 문제를</w:t>
      </w:r>
      <w:r>
        <w:t xml:space="preserve"> </w:t>
      </w:r>
      <w:r>
        <w:rPr>
          <w:bCs/>
          <w:b/>
        </w:rPr>
        <w:t xml:space="preserve">먼저 말하는 것</w:t>
      </w:r>
      <w:r>
        <w:t xml:space="preserve">은 프랑스 품질 문화에서 높이 평가된다 — 숨긴 문제는 부적합이 되고, 먼저 보고한 문제는 관리 중인 위험이 된다. 확실하지 않을 때 «je pense»와 «je sais»를 구분하는 것도 신뢰의 언어다.</w:t>
      </w:r>
    </w:p>
    <w:bookmarkEnd w:id="28"/>
    <w:bookmarkStart w:id="29" w:name="실무-템플릿-제조소-변경-인증-계획요약"/>
    <w:p>
      <w:pPr>
        <w:pStyle w:val="Heading3"/>
      </w:pPr>
      <w:r>
        <w:t xml:space="preserve">③ 실무 템플릿 — 제조소 변경 인증 계획(요약)</w:t>
      </w:r>
    </w:p>
    <w:p>
      <w:pPr>
        <w:pStyle w:val="BlockText"/>
      </w:pPr>
      <w:r>
        <w:rPr>
          <w:bCs/>
          <w:b/>
        </w:rPr>
        <w:t xml:space="preserve">Plan de certification — nouveau site Liane Industrie (Cluses)</w:t>
      </w:r>
      <w:r>
        <w:t xml:space="preserve"> </w:t>
      </w:r>
      <w:r>
        <w:t xml:space="preserve">1.</w:t>
      </w:r>
      <w:r>
        <w:t xml:space="preserve"> </w:t>
      </w:r>
      <w:r>
        <w:rPr>
          <w:bCs/>
          <w:b/>
        </w:rPr>
        <w:t xml:space="preserve">Notification</w:t>
      </w:r>
      <w:r>
        <w:t xml:space="preserve"> </w:t>
      </w:r>
      <w:r>
        <w:t xml:space="preserve">du changement substantiel à Certivia avant toute mise en œuvre ; aucun lot de Cluses commercialisé avant approbation.</w:t>
      </w:r>
      <w:r>
        <w:t xml:space="preserve"> </w:t>
      </w:r>
      <w:r>
        <w:t xml:space="preserve">2.</w:t>
      </w:r>
      <w:r>
        <w:t xml:space="preserve"> </w:t>
      </w:r>
      <w:r>
        <w:rPr>
          <w:bCs/>
          <w:b/>
        </w:rPr>
        <w:t xml:space="preserve">Audit QMS</w:t>
      </w:r>
      <w:r>
        <w:t xml:space="preserve"> </w:t>
      </w:r>
      <w:r>
        <w:t xml:space="preserve">sur site (A.-L. Peyrot) ; préparation aux audits inopinés.</w:t>
      </w:r>
      <w:r>
        <w:t xml:space="preserve"> </w:t>
      </w:r>
      <w:r>
        <w:t xml:space="preserve">3.</w:t>
      </w:r>
      <w:r>
        <w:t xml:space="preserve"> </w:t>
      </w:r>
      <w:r>
        <w:rPr>
          <w:bCs/>
          <w:b/>
        </w:rPr>
        <w:t xml:space="preserve">Documentation technique</w:t>
      </w:r>
      <w:r>
        <w:t xml:space="preserve"> </w:t>
      </w:r>
      <w:r>
        <w:t xml:space="preserve">: description du procédé, validation du procédé, validation de la stérilisation (nouvel autoclave), dossier de comparabilité (53 critères), justification de chaque différence.</w:t>
      </w:r>
      <w:r>
        <w:t xml:space="preserve"> </w:t>
      </w:r>
      <w:r>
        <w:t xml:space="preserve">4.</w:t>
      </w:r>
      <w:r>
        <w:t xml:space="preserve"> </w:t>
      </w:r>
      <w:r>
        <w:rPr>
          <w:bCs/>
          <w:b/>
        </w:rPr>
        <w:t xml:space="preserve">Stabilité</w:t>
      </w:r>
      <w:r>
        <w:t xml:space="preserve"> </w:t>
      </w:r>
      <w:r>
        <w:t xml:space="preserve">: durée provisoire 12 mois (données Hanul en appui), extension à 24 mois sur données temps réel Cluses ; accéléré 6 mois en soutien.</w:t>
      </w:r>
      <w:r>
        <w:t xml:space="preserve"> </w:t>
      </w:r>
      <w:r>
        <w:t xml:space="preserve">5.</w:t>
      </w:r>
      <w:r>
        <w:t xml:space="preserve"> </w:t>
      </w:r>
      <w:r>
        <w:rPr>
          <w:bCs/>
          <w:b/>
        </w:rPr>
        <w:t xml:space="preserve">Biocompatibilité</w:t>
      </w:r>
      <w:r>
        <w:t xml:space="preserve"> </w:t>
      </w:r>
      <w:r>
        <w:t xml:space="preserve">: évaluation des risques biologiques mise à jour ; justification des essais non réalisés.</w:t>
      </w:r>
      <w:r>
        <w:t xml:space="preserve"> </w:t>
      </w:r>
      <w:r>
        <w:t xml:space="preserve">6.</w:t>
      </w:r>
      <w:r>
        <w:t xml:space="preserve"> </w:t>
      </w:r>
      <w:r>
        <w:rPr>
          <w:bCs/>
          <w:b/>
        </w:rPr>
        <w:t xml:space="preserve">Lidocaïne</w:t>
      </w:r>
      <w:r>
        <w:t xml:space="preserve"> </w:t>
      </w:r>
      <w:r>
        <w:t xml:space="preserve">: information de l’ANSM ; consultation éventuelle.</w:t>
      </w:r>
      <w:r>
        <w:t xml:space="preserve"> </w:t>
      </w:r>
      <w:r>
        <w:t xml:space="preserve">7.</w:t>
      </w:r>
      <w:r>
        <w:t xml:space="preserve"> </w:t>
      </w:r>
      <w:r>
        <w:rPr>
          <w:bCs/>
          <w:b/>
        </w:rPr>
        <w:t xml:space="preserve">Contrôles en cours</w:t>
      </w:r>
      <w:r>
        <w:t xml:space="preserve"> </w:t>
      </w:r>
      <w:r>
        <w:t xml:space="preserve">: turbidité + règle des deux clés ; astreinte écrite (noms, téléphones).</w:t>
      </w:r>
      <w:r>
        <w:t xml:space="preserve"> </w:t>
      </w:r>
      <w:r>
        <w:t xml:space="preserve">8.</w:t>
      </w:r>
      <w:r>
        <w:t xml:space="preserve"> </w:t>
      </w:r>
      <w:r>
        <w:rPr>
          <w:bCs/>
          <w:b/>
        </w:rPr>
        <w:t xml:space="preserve">Traduction</w:t>
      </w:r>
      <w:r>
        <w:t xml:space="preserve"> </w:t>
      </w:r>
      <w:r>
        <w:t xml:space="preserve">: procédures en français, traduction validée par une personne maîtrisant procédé et langues.</w:t>
      </w:r>
      <w:r>
        <w:t xml:space="preserve"> </w:t>
      </w:r>
      <w:r>
        <w:t xml:space="preserve">9.</w:t>
      </w:r>
      <w:r>
        <w:t xml:space="preserve"> </w:t>
      </w:r>
      <w:r>
        <w:rPr>
          <w:bCs/>
          <w:b/>
        </w:rPr>
        <w:t xml:space="preserve">Qualification des opérateurs</w:t>
      </w:r>
      <w:r>
        <w:t xml:space="preserve"> </w:t>
      </w:r>
      <w:r>
        <w:t xml:space="preserve">: grille par geste (14), évaluation à deux.</w:t>
      </w:r>
      <w:r>
        <w:t xml:space="preserve"> </w:t>
      </w:r>
      <w:r>
        <w:rPr>
          <w:bCs/>
          <w:b/>
        </w:rPr>
        <w:t xml:space="preserve">Délai d’évaluation</w:t>
      </w:r>
      <w:r>
        <w:t xml:space="preserve"> </w:t>
      </w:r>
      <w:r>
        <w:t xml:space="preserve">: 9–12 mois + audit (+ ANSM) → 1er lot commercial : S2 Année 11.</w:t>
      </w:r>
    </w:p>
    <w:bookmarkEnd w:id="29"/>
    <w:bookmarkStart w:id="30" w:name="긴-발화-분석"/>
    <w:p>
      <w:pPr>
        <w:pStyle w:val="Heading3"/>
      </w:pPr>
      <w:r>
        <w:t xml:space="preserve">④ 긴 발화 분석</w:t>
      </w:r>
    </w:p>
    <w:p>
      <w:pPr>
        <w:pStyle w:val="BlockText"/>
      </w:pPr>
      <w:r>
        <w:rPr>
          <w:bCs/>
          <w:b/>
        </w:rPr>
        <w:t xml:space="preserve">PEYROT (절정):</w:t>
      </w:r>
      <w:r>
        <w:t xml:space="preserve"> </w:t>
      </w:r>
      <w:r>
        <w:t xml:space="preserve">“</w:t>
      </w:r>
      <w:r>
        <w:t xml:space="preserve">J’ai lu cette liste aussi. Elle est rare. La plupart des fabricants n’ont même pas conscience de leurs « si nécessaire ». Ils les traduisent mot à mot, et l’opérateur français ne sait pas quoi faire. Puis ils me répondent que c’était évident. Rien n’est évident à trois heures du matin.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J’ai lu cette liste aussi. Elle est rare.</w:t>
            </w:r>
          </w:p>
        </w:tc>
        <w:tc>
          <w:tcPr/>
          <w:p>
            <w:pPr>
              <w:pStyle w:val="Compact"/>
              <w:jc w:val="left"/>
            </w:pPr>
            <w:r>
              <w:t xml:space="preserve">짧은 긍정</w:t>
            </w:r>
          </w:p>
        </w:tc>
      </w:tr>
      <w:tr>
        <w:tc>
          <w:tcPr/>
          <w:p>
            <w:pPr>
              <w:pStyle w:val="Compact"/>
              <w:jc w:val="left"/>
            </w:pPr>
            <w:r>
              <w:t xml:space="preserve">② 일반 관찰</w:t>
            </w:r>
          </w:p>
        </w:tc>
        <w:tc>
          <w:tcPr/>
          <w:p>
            <w:pPr>
              <w:pStyle w:val="Compact"/>
              <w:jc w:val="left"/>
            </w:pPr>
            <w:r>
              <w:t xml:space="preserve">La plupart des fabricants n’ont même pas conscience de…</w:t>
            </w:r>
          </w:p>
        </w:tc>
        <w:tc>
          <w:tcPr/>
          <w:p>
            <w:pPr>
              <w:pStyle w:val="Compact"/>
              <w:jc w:val="left"/>
            </w:pPr>
            <w:r>
              <w:t xml:space="preserve">la plupart + ne… même pas</w:t>
            </w:r>
          </w:p>
        </w:tc>
      </w:tr>
      <w:tr>
        <w:tc>
          <w:tcPr/>
          <w:p>
            <w:pPr>
              <w:pStyle w:val="Compact"/>
              <w:jc w:val="left"/>
            </w:pPr>
            <w:r>
              <w:t xml:space="preserve">③ 결과</w:t>
            </w:r>
          </w:p>
        </w:tc>
        <w:tc>
          <w:tcPr/>
          <w:p>
            <w:pPr>
              <w:pStyle w:val="Compact"/>
              <w:jc w:val="left"/>
            </w:pPr>
            <w:r>
              <w:t xml:space="preserve">Ils les traduisent mot à mot, et l’opérateur… ne sait pas quoi faire.</w:t>
            </w:r>
          </w:p>
        </w:tc>
        <w:tc>
          <w:tcPr/>
          <w:p>
            <w:pPr>
              <w:pStyle w:val="Compact"/>
              <w:jc w:val="left"/>
            </w:pPr>
            <w:r>
              <w:t xml:space="preserve">인과 나열</w:t>
            </w:r>
          </w:p>
        </w:tc>
      </w:tr>
      <w:tr>
        <w:tc>
          <w:tcPr/>
          <w:p>
            <w:pPr>
              <w:pStyle w:val="Compact"/>
              <w:jc w:val="left"/>
            </w:pPr>
            <w:r>
              <w:t xml:space="preserve">④ 변명 인용</w:t>
            </w:r>
          </w:p>
        </w:tc>
        <w:tc>
          <w:tcPr/>
          <w:p>
            <w:pPr>
              <w:pStyle w:val="Compact"/>
              <w:jc w:val="left"/>
            </w:pPr>
            <w:r>
              <w:t xml:space="preserve">Puis ils me répondent que c’était évident.</w:t>
            </w:r>
          </w:p>
        </w:tc>
        <w:tc>
          <w:tcPr/>
          <w:p>
            <w:pPr>
              <w:pStyle w:val="Compact"/>
              <w:jc w:val="left"/>
            </w:pPr>
            <w:r>
              <w:t xml:space="preserve">간접 화법</w:t>
            </w:r>
          </w:p>
        </w:tc>
      </w:tr>
      <w:tr>
        <w:tc>
          <w:tcPr/>
          <w:p>
            <w:pPr>
              <w:pStyle w:val="Compact"/>
              <w:jc w:val="left"/>
            </w:pPr>
            <w:r>
              <w:t xml:space="preserve">⑤ 격언</w:t>
            </w:r>
          </w:p>
        </w:tc>
        <w:tc>
          <w:tcPr/>
          <w:p>
            <w:pPr>
              <w:pStyle w:val="Compact"/>
              <w:jc w:val="left"/>
            </w:pPr>
            <w:r>
              <w:t xml:space="preserve">Rien n’est évident à trois heures du matin.</w:t>
            </w:r>
          </w:p>
        </w:tc>
        <w:tc>
          <w:tcPr/>
          <w:p>
            <w:pPr>
              <w:pStyle w:val="Compact"/>
              <w:jc w:val="left"/>
            </w:pPr>
            <w:r>
              <w:t xml:space="preserve">rien ne… — 일반화</w:t>
            </w:r>
          </w:p>
        </w:tc>
      </w:tr>
    </w:tbl>
    <w:p>
      <w:pPr>
        <w:pStyle w:val="BodyText"/>
      </w:pPr>
      <w:r>
        <w:rPr>
          <w:bCs/>
          <w:b/>
        </w:rPr>
        <w:t xml:space="preserve">활용 패턴:</w:t>
      </w:r>
      <w:r>
        <w:t xml:space="preserve"> </w:t>
      </w:r>
      <w:r>
        <w:t xml:space="preserve">“</w:t>
      </w:r>
      <w:r>
        <w:t xml:space="preserve">La plupart des… n’ont même pas conscience de… Ils…, et… ne sait pas… Puis ils répondent que… Rien n’est… à…</w:t>
      </w:r>
      <w:r>
        <w:t xml:space="preserve">”</w:t>
      </w:r>
      <w:r>
        <w:t xml:space="preserve"> </w:t>
      </w:r>
      <w:r>
        <w:rPr>
          <w:bCs/>
          <w:b/>
        </w:rPr>
        <w:t xml:space="preserve">연결 표현:</w:t>
      </w:r>
      <w:r>
        <w:t xml:space="preserve"> </w:t>
      </w:r>
      <w:r>
        <w:t xml:space="preserve">la plupart des(대부분의) · mot à mot(글자 그대로) · rien n’est(아무것도 ~하지 않다)</w:t>
      </w:r>
      <w:r>
        <w:t xml:space="preserve"> </w:t>
      </w:r>
      <w:r>
        <w:rPr>
          <w:bCs/>
          <w:b/>
        </w:rPr>
        <w:t xml:space="preserve">연습:</w:t>
      </w:r>
      <w:r>
        <w:t xml:space="preserve"> </w:t>
      </w:r>
      <w:r>
        <w:t xml:space="preserve">흔한 실수와 그 변명을 묘사하고 짧은 격언으로 마무리하는 35~50단어 발화 만들기.</w:t>
      </w:r>
    </w:p>
    <w:bookmarkEnd w:id="30"/>
    <w:bookmarkStart w:id="31" w:name="인증규제-용어-노트"/>
    <w:p>
      <w:pPr>
        <w:pStyle w:val="Heading3"/>
      </w:pPr>
      <w:r>
        <w:t xml:space="preserve">⑤ 인증·규제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MDR 적합성 평가 기관.</w:t>
            </w:r>
          </w:p>
        </w:tc>
      </w:tr>
      <w:tr>
        <w:tc>
          <w:tcPr/>
          <w:p>
            <w:pPr>
              <w:pStyle w:val="Compact"/>
              <w:jc w:val="left"/>
            </w:pPr>
            <w:r>
              <w:t xml:space="preserve">la notification de changement</w:t>
            </w:r>
          </w:p>
        </w:tc>
        <w:tc>
          <w:tcPr/>
          <w:p>
            <w:pPr>
              <w:pStyle w:val="Compact"/>
              <w:jc w:val="left"/>
            </w:pPr>
            <w:r>
              <w:t xml:space="preserve">변경 통보</w:t>
            </w:r>
          </w:p>
        </w:tc>
        <w:tc>
          <w:tcPr/>
          <w:p>
            <w:pPr>
              <w:pStyle w:val="Compact"/>
              <w:jc w:val="left"/>
            </w:pPr>
            <w:r>
              <w:t xml:space="preserve">승인 전 사전 보고.</w:t>
            </w:r>
          </w:p>
        </w:tc>
      </w:tr>
      <w:tr>
        <w:tc>
          <w:tcPr/>
          <w:p>
            <w:pPr>
              <w:pStyle w:val="Compact"/>
              <w:jc w:val="left"/>
            </w:pPr>
            <w:r>
              <w:t xml:space="preserve">l’audit inopiné</w:t>
            </w:r>
          </w:p>
        </w:tc>
        <w:tc>
          <w:tcPr/>
          <w:p>
            <w:pPr>
              <w:pStyle w:val="Compact"/>
              <w:jc w:val="left"/>
            </w:pPr>
            <w:r>
              <w:t xml:space="preserve">불시 심사</w:t>
            </w:r>
          </w:p>
        </w:tc>
        <w:tc>
          <w:tcPr/>
          <w:p>
            <w:pPr>
              <w:pStyle w:val="Compact"/>
              <w:jc w:val="left"/>
            </w:pPr>
            <w:r>
              <w:t xml:space="preserve">예고 없는 현장 심사.</w:t>
            </w:r>
          </w:p>
        </w:tc>
      </w:tr>
      <w:tr>
        <w:tc>
          <w:tcPr/>
          <w:p>
            <w:pPr>
              <w:pStyle w:val="Compact"/>
              <w:jc w:val="left"/>
            </w:pPr>
            <w:r>
              <w:t xml:space="preserve">le critère de libération</w:t>
            </w:r>
          </w:p>
        </w:tc>
        <w:tc>
          <w:tcPr/>
          <w:p>
            <w:pPr>
              <w:pStyle w:val="Compact"/>
              <w:jc w:val="left"/>
            </w:pPr>
            <w:r>
              <w:t xml:space="preserve">출하 기준</w:t>
            </w:r>
          </w:p>
        </w:tc>
        <w:tc>
          <w:tcPr/>
          <w:p>
            <w:pPr>
              <w:pStyle w:val="Compact"/>
              <w:jc w:val="left"/>
            </w:pPr>
            <w:r>
              <w:t xml:space="preserve">로트 출하 판정 조건.</w:t>
            </w:r>
          </w:p>
        </w:tc>
      </w:tr>
      <w:tr>
        <w:tc>
          <w:tcPr/>
          <w:p>
            <w:pPr>
              <w:pStyle w:val="Compact"/>
              <w:jc w:val="left"/>
            </w:pPr>
            <w:r>
              <w:t xml:space="preserve">l’étude de stabilité accélérée</w:t>
            </w:r>
          </w:p>
        </w:tc>
        <w:tc>
          <w:tcPr/>
          <w:p>
            <w:pPr>
              <w:pStyle w:val="Compact"/>
              <w:jc w:val="left"/>
            </w:pPr>
            <w:r>
              <w:t xml:space="preserve">가속 안정성 시험</w:t>
            </w:r>
          </w:p>
        </w:tc>
        <w:tc>
          <w:tcPr/>
          <w:p>
            <w:pPr>
              <w:pStyle w:val="Compact"/>
              <w:jc w:val="left"/>
            </w:pPr>
            <w:r>
              <w:t xml:space="preserve">고온 등으로 기간 단축.</w:t>
            </w:r>
          </w:p>
        </w:tc>
      </w:tr>
      <w:tr>
        <w:tc>
          <w:tcPr/>
          <w:p>
            <w:pPr>
              <w:pStyle w:val="Compact"/>
              <w:jc w:val="left"/>
            </w:pPr>
            <w:r>
              <w:t xml:space="preserve">l’étude en temps réel</w:t>
            </w:r>
          </w:p>
        </w:tc>
        <w:tc>
          <w:tcPr/>
          <w:p>
            <w:pPr>
              <w:pStyle w:val="Compact"/>
              <w:jc w:val="left"/>
            </w:pPr>
            <w:r>
              <w:t xml:space="preserve">실시간 안정성 시험</w:t>
            </w:r>
          </w:p>
        </w:tc>
        <w:tc>
          <w:tcPr/>
          <w:p>
            <w:pPr>
              <w:pStyle w:val="Compact"/>
              <w:jc w:val="left"/>
            </w:pPr>
            <w:r>
              <w:t xml:space="preserve">실제 보관 조건.</w:t>
            </w:r>
          </w:p>
        </w:tc>
      </w:tr>
      <w:tr>
        <w:tc>
          <w:tcPr/>
          <w:p>
            <w:pPr>
              <w:pStyle w:val="Compact"/>
              <w:jc w:val="left"/>
            </w:pPr>
            <w:r>
              <w:t xml:space="preserve">l’évaluation biologique</w:t>
            </w:r>
          </w:p>
        </w:tc>
        <w:tc>
          <w:tcPr/>
          <w:p>
            <w:pPr>
              <w:pStyle w:val="Compact"/>
              <w:jc w:val="left"/>
            </w:pPr>
            <w:r>
              <w:t xml:space="preserve">생물학적 평가</w:t>
            </w:r>
          </w:p>
        </w:tc>
        <w:tc>
          <w:tcPr/>
          <w:p>
            <w:pPr>
              <w:pStyle w:val="Compact"/>
              <w:jc w:val="left"/>
            </w:pPr>
            <w:r>
              <w:t xml:space="preserve">ISO 10993 기반 위험 평가.</w:t>
            </w:r>
          </w:p>
        </w:tc>
      </w:tr>
      <w:tr>
        <w:tc>
          <w:tcPr/>
          <w:p>
            <w:pPr>
              <w:pStyle w:val="Compact"/>
              <w:jc w:val="left"/>
            </w:pPr>
            <w:r>
              <w:t xml:space="preserve">la consultation de l’autorité du médicament</w:t>
            </w:r>
          </w:p>
        </w:tc>
        <w:tc>
          <w:tcPr/>
          <w:p>
            <w:pPr>
              <w:pStyle w:val="Compact"/>
              <w:jc w:val="left"/>
            </w:pPr>
            <w:r>
              <w:t xml:space="preserve">의약품 당국 자문</w:t>
            </w:r>
          </w:p>
        </w:tc>
        <w:tc>
          <w:tcPr/>
          <w:p>
            <w:pPr>
              <w:pStyle w:val="Compact"/>
              <w:jc w:val="left"/>
            </w:pPr>
            <w:r>
              <w:t xml:space="preserve">의약 성분 포함 기기.</w:t>
            </w:r>
          </w:p>
        </w:tc>
      </w:tr>
      <w:tr>
        <w:tc>
          <w:tcPr/>
          <w:p>
            <w:pPr>
              <w:pStyle w:val="Compact"/>
              <w:jc w:val="left"/>
            </w:pPr>
            <w:r>
              <w:t xml:space="preserve">la non-conformité</w:t>
            </w:r>
          </w:p>
        </w:tc>
        <w:tc>
          <w:tcPr/>
          <w:p>
            <w:pPr>
              <w:pStyle w:val="Compact"/>
              <w:jc w:val="left"/>
            </w:pPr>
            <w:r>
              <w:t xml:space="preserve">부적합</w:t>
            </w:r>
          </w:p>
        </w:tc>
        <w:tc>
          <w:tcPr/>
          <w:p>
            <w:pPr>
              <w:pStyle w:val="Compact"/>
              <w:jc w:val="left"/>
            </w:pPr>
            <w:r>
              <w:t xml:space="preserve">요구 사항 위반.</w:t>
            </w:r>
          </w:p>
        </w:tc>
      </w:tr>
      <w:tr>
        <w:tc>
          <w:tcPr/>
          <w:p>
            <w:pPr>
              <w:pStyle w:val="Compact"/>
              <w:jc w:val="left"/>
            </w:pPr>
            <w:r>
              <w:t xml:space="preserve">la qualification des opérateurs</w:t>
            </w:r>
          </w:p>
        </w:tc>
        <w:tc>
          <w:tcPr/>
          <w:p>
            <w:pPr>
              <w:pStyle w:val="Compact"/>
              <w:jc w:val="left"/>
            </w:pPr>
            <w:r>
              <w:t xml:space="preserve">작업자 자격 부여</w:t>
            </w:r>
          </w:p>
        </w:tc>
        <w:tc>
          <w:tcPr/>
          <w:p>
            <w:pPr>
              <w:pStyle w:val="Compact"/>
              <w:jc w:val="left"/>
            </w:pPr>
            <w:r>
              <w:t xml:space="preserve">숙련 증명 절차.</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55508365d6191727c5c703c351bce2a7f286be"/>
    <w:p>
      <w:pPr>
        <w:pStyle w:val="Heading3"/>
      </w:pPr>
      <w:r>
        <w:t xml:space="preserve">도입 — Année 7, 9월 둘째 주 목요일 오전 9시, 세르티비아 리옹 사무소 — 대기실</w:t>
      </w:r>
    </w:p>
    <w:p>
      <w:pPr>
        <w:pStyle w:val="FirstParagraph"/>
      </w:pPr>
      <w:r>
        <w:t xml:space="preserve">카미유: 프로토콜을 읽으셨대요. 메모까지 하셨대요. 쥘리앵이 확인 메일에서 표지를 봤어요. 빨간 글씨가 있대요.</w:t>
      </w:r>
    </w:p>
    <w:p>
      <w:pPr>
        <w:pStyle w:val="BodyText"/>
      </w:pPr>
      <w:r>
        <w:t xml:space="preserve">바스티앵: 페이로 씨한테 빨간색은 정상이야. 제일 좋아하는 잉크거든.</w:t>
      </w:r>
    </w:p>
    <w:p>
      <w:pPr>
        <w:pStyle w:val="BodyText"/>
      </w:pPr>
      <w:r>
        <w:t xml:space="preserve">클레망스: 그분 규칙을 기억해. 규정은 설명하지만 조언은 안 해.</w:t>
      </w:r>
    </w:p>
    <w:p>
      <w:pPr>
        <w:pStyle w:val="BodyText"/>
      </w:pPr>
      <w:r>
        <w:t xml:space="preserve">바스티앵: 그러니까 「뭘 해야 하나요」가 아니라 「규정이 무엇을 요구하나요」라고 묻는 거야.</w:t>
      </w:r>
    </w:p>
    <w:p>
      <w:pPr>
        <w:pStyle w:val="BodyText"/>
      </w:pPr>
      <w:r>
        <w:t xml:space="preserve">엘로디: 저는 처음 만나요. 어떤 분이에요?</w:t>
      </w:r>
    </w:p>
    <w:p>
      <w:pPr>
        <w:pStyle w:val="BodyText"/>
      </w:pPr>
      <w:r>
        <w:t xml:space="preserve">바스티앵: 정확하고. 공정하고. 조금 무섭고. 우리 PSUR에서 「습관」이란 단어에 밑줄을 그었는데, 한 번도 안 잊으셨어.</w:t>
      </w:r>
    </w:p>
    <w:p>
      <w:pPr>
        <w:pStyle w:val="BodyText"/>
      </w:pPr>
      <w:r>
        <w:t xml:space="preserve">엘로디: 저는 무슨 얘기를 해야 해요?</w:t>
      </w:r>
    </w:p>
    <w:p>
      <w:pPr>
        <w:pStyle w:val="BodyText"/>
      </w:pPr>
      <w:r>
        <w:t xml:space="preserve">카미유: 분석 이전. 교차 샘플 10개. 월요일에 오송에서 받았잖아.</w:t>
      </w:r>
    </w:p>
    <w:p>
      <w:pPr>
        <w:pStyle w:val="BodyText"/>
      </w:pPr>
      <w:r>
        <w:t xml:space="preserve">엘로디: 오송 것 5개 측정했어요. 4개는 범위 안이에요. 다섯 번째, 주입력이 16 % 차이 나요.</w:t>
      </w:r>
    </w:p>
    <w:p>
      <w:pPr>
        <w:pStyle w:val="BodyText"/>
      </w:pPr>
      <w:r>
        <w:t xml:space="preserve">바스티앵: 16. 범위는 15야.</w:t>
      </w:r>
    </w:p>
    <w:p>
      <w:pPr>
        <w:pStyle w:val="BodyText"/>
      </w:pPr>
      <w:r>
        <w:t xml:space="preserve">엘로디: 알아요. 세 번 쟀어요. 같은 숫자예요. 젤이 아니라 시험 장비 같아요, 제 생각엔.</w:t>
      </w:r>
    </w:p>
    <w:p>
      <w:pPr>
        <w:pStyle w:val="BodyText"/>
      </w:pPr>
      <w:r>
        <w:t xml:space="preserve">클레망스: 페이로 씨한테 말할까?</w:t>
      </w:r>
    </w:p>
    <w:p>
      <w:pPr>
        <w:pStyle w:val="BodyText"/>
      </w:pPr>
      <w:r>
        <w:t xml:space="preserve">바스티앵: 그분이 찾기 전에 말하자. 늘 그렇듯.</w:t>
      </w:r>
    </w:p>
    <w:p>
      <w:pPr>
        <w:pStyle w:val="BodyText"/>
      </w:pPr>
      <w:r>
        <w:t xml:space="preserve">카미유: 그리고 「제 생각엔」이라고 말해. 「확실해요」가 아니라. 엘로디는 장비라고 생각하지, 아직 아는 건 아니니까.</w:t>
      </w:r>
    </w:p>
    <w:p>
      <w:pPr>
        <w:pStyle w:val="BodyText"/>
      </w:pPr>
      <w:r>
        <w:t xml:space="preserve">엘로디: 좋아요. 「제 생각엔.」 기억할게요.</w:t>
      </w:r>
    </w:p>
    <w:bookmarkEnd w:id="33"/>
    <w:bookmarkStart w:id="34" w:name="장면1-오전-9시-30분-세르티비아-회의실-중대-변경-1"/>
    <w:p>
      <w:pPr>
        <w:pStyle w:val="Heading3"/>
      </w:pPr>
      <w:r>
        <w:t xml:space="preserve">장면1 — 오전 9시 30분, 세르티비아 회의실 —</w:t>
      </w:r>
      <w:r>
        <w:t xml:space="preserve"> </w:t>
      </w:r>
      <w:r>
        <w:t xml:space="preserve">“</w:t>
      </w:r>
      <w:r>
        <w:t xml:space="preserve">중대 변경</w:t>
      </w:r>
      <w:r>
        <w:t xml:space="preserve">”</w:t>
      </w:r>
    </w:p>
    <w:p>
      <w:pPr>
        <w:pStyle w:val="FirstParagraph"/>
      </w:pPr>
      <w:r>
        <w:t xml:space="preserve">페이로: 안녕하세요. 저를 모르는 분들을 위해 규칙부터: 저는 규정을 설명할 수 있어요. 조언은 할 수 없어요.</w:t>
      </w:r>
    </w:p>
    <w:p>
      <w:pPr>
        <w:pStyle w:val="BodyText"/>
      </w:pPr>
      <w:r>
        <w:t xml:space="preserve">클레망스: 안녕하세요, 페이로 씨. 이렇게 일찍 만나 주셔서 감사합니다.</w:t>
      </w:r>
    </w:p>
    <w:p>
      <w:pPr>
        <w:pStyle w:val="BodyText"/>
      </w:pPr>
      <w:r>
        <w:t xml:space="preserve">엘로디: 안녕하세요. 분석 담당 엘로디 브뤼네입니다. 처음 뵙네요. 이제 규칙을 알았어요.</w:t>
      </w:r>
    </w:p>
    <w:p>
      <w:pPr>
        <w:pStyle w:val="BodyText"/>
      </w:pPr>
      <w:r>
        <w:t xml:space="preserve">페이로: 좋아요. 프로젝트를 한 문장으로. 모렐 씨?</w:t>
      </w:r>
    </w:p>
    <w:p>
      <w:pPr>
        <w:pStyle w:val="BodyText"/>
      </w:pPr>
      <w:r>
        <w:t xml:space="preserve">바스티앵: 리안이 법적 제조사로 남습니다. 젤은 클뤼즈의 새 공장, 리안 앵뒤스트리에서 한울에서 이전받은 공정으로 만듭니다.</w:t>
      </w:r>
    </w:p>
    <w:p>
      <w:pPr>
        <w:pStyle w:val="BodyText"/>
      </w:pPr>
      <w:r>
        <w:t xml:space="preserve">페이로: 그러니까 3등급 기기의 새 제조소. 중대 변경이죠. 아시죠.</w:t>
      </w:r>
    </w:p>
    <w:p>
      <w:pPr>
        <w:pStyle w:val="BodyText"/>
      </w:pPr>
      <w:r>
        <w:t xml:space="preserve">바스티앵: 압니다. 그래서 2년 전에 온 겁니다.</w:t>
      </w:r>
    </w:p>
    <w:p>
      <w:pPr>
        <w:pStyle w:val="BodyText"/>
      </w:pPr>
      <w:r>
        <w:t xml:space="preserve">페이로: 2년 전이라니 드문 일이네요. 대부분은 공장을 다 지은 뒤에 오죠. 그리고 다르게 지었어야 했다는 걸 알게 돼요.</w:t>
      </w:r>
    </w:p>
    <w:p>
      <w:pPr>
        <w:pStyle w:val="BodyText"/>
      </w:pPr>
      <w:r>
        <w:t xml:space="preserve">클레망스: 지금 알게 되는 게 낫죠. 아침 한나절이 들더라도.</w:t>
      </w:r>
    </w:p>
    <w:p>
      <w:pPr>
        <w:pStyle w:val="BodyText"/>
      </w:pPr>
      <w:r>
        <w:t xml:space="preserve">바스티앵: 그리고 벽은 아직 안 지었어요. 아직 옮길 수 있어요.</w:t>
      </w:r>
    </w:p>
    <w:p>
      <w:pPr>
        <w:pStyle w:val="BodyText"/>
      </w:pPr>
      <w:r>
        <w:t xml:space="preserve">페이로: 좋아요. 규정이 요구하는 것. 하나: 변경을 실행하기 전에 저에게 통보하세요. 제가 평가합니다. 제 승인 전엔 클뤼즈 로트를 하나도 팔 수 없어요. 학회용 무상 로트도요. 학회용이라면 더더욱.</w:t>
      </w:r>
    </w:p>
    <w:p>
      <w:pPr>
        <w:pStyle w:val="BodyText"/>
      </w:pPr>
      <w:r>
        <w:t xml:space="preserve">카미유: 예정돼 있어요. 프로토콜 4단계예요.</w:t>
      </w:r>
    </w:p>
    <w:p>
      <w:pPr>
        <w:pStyle w:val="BodyText"/>
      </w:pPr>
      <w:r>
        <w:t xml:space="preserve">쥘리앵: 단 한 로트도. 자금 계획에 적을게요.</w:t>
      </w:r>
    </w:p>
    <w:p>
      <w:pPr>
        <w:pStyle w:val="BodyText"/>
      </w:pPr>
      <w:r>
        <w:t xml:space="preserve">페이로: 둘: 새 제조소의 품질 시스템 심사. 현장에서. 제가 직접 하겠어요. 그 뒤엔 불시 심사. 예고 없이.</w:t>
      </w:r>
    </w:p>
    <w:p>
      <w:pPr>
        <w:pStyle w:val="BodyText"/>
      </w:pPr>
      <w:r>
        <w:t xml:space="preserve">바스티앵: 불시 심사. 이미 한 번 받았죠, 파리에서. Année 4에.</w:t>
      </w:r>
    </w:p>
    <w:p>
      <w:pPr>
        <w:pStyle w:val="BodyText"/>
      </w:pPr>
      <w:r>
        <w:t xml:space="preserve">페이로: 기억해요. 제가 가방을 열기도 전에 커피를 주셨죠. 커피는 점수에 들어가지 않아요.</w:t>
      </w:r>
    </w:p>
    <w:p>
      <w:pPr>
        <w:pStyle w:val="BodyText"/>
      </w:pPr>
      <w:r>
        <w:t xml:space="preserve">클레망스: 어차피 맛없었어요. 자판기 커피였거든요.</w:t>
      </w:r>
    </w:p>
    <w:p>
      <w:pPr>
        <w:pStyle w:val="BodyText"/>
      </w:pPr>
      <w:r>
        <w:t xml:space="preserve">바스티앵: 그 뒤로 제대로 된 커피 머신을 샀어요. 밸리데이션도 했어요.</w:t>
      </w:r>
    </w:p>
    <w:p>
      <w:pPr>
        <w:pStyle w:val="BodyText"/>
      </w:pPr>
      <w:r>
        <w:t xml:space="preserve">페이로: 셋: 기술 문서 업데이트. 클뤼즈 공정 설명. 공정 밸리데이션. 새 고압멸균기로 멸균 밸리데이션. 그리고 기기가 같다는 증명. 차이마다 서면 근거를. 벽 색깔까지도.</w:t>
      </w:r>
    </w:p>
    <w:p>
      <w:pPr>
        <w:pStyle w:val="BodyText"/>
      </w:pPr>
      <w:r>
        <w:t xml:space="preserve">엘로디: 비교 가능성.</w:t>
      </w:r>
    </w:p>
    <w:p>
      <w:pPr>
        <w:pStyle w:val="BodyText"/>
      </w:pPr>
      <w:r>
        <w:t xml:space="preserve">페이로: 비교 가능성. 모두가 쓰고 아무도 정의하지 않는 말. 여러분은 어떻게 정의하죠?</w:t>
      </w:r>
    </w:p>
    <w:p>
      <w:pPr>
        <w:pStyle w:val="BodyText"/>
      </w:pPr>
      <w:r>
        <w:t xml:space="preserve">카미유: 첫 로트 전에 고정한 범위가 있는 53개 기준으로요. 범위는 더는 움직이지 않아요.</w:t>
      </w:r>
    </w:p>
    <w:p>
      <w:pPr>
        <w:pStyle w:val="BodyText"/>
      </w:pPr>
      <w:r>
        <w:t xml:space="preserve">페이로: 읽었어요. 빨간 줄도 읽었고요. 실패한 탁도 기준. 남겨 두셨더군요.</w:t>
      </w:r>
    </w:p>
    <w:p>
      <w:pPr>
        <w:pStyle w:val="BodyText"/>
      </w:pPr>
      <w:r>
        <w:t xml:space="preserve">바스티앵: 남겨 뒀습니다. 날짜와 함께.</w:t>
      </w:r>
    </w:p>
    <w:p>
      <w:pPr>
        <w:pStyle w:val="BodyText"/>
      </w:pPr>
      <w:r>
        <w:t xml:space="preserve">페이로: 제가 가장 좋아한 줄이에요. 아무것도 조언하지 않아요. 두 번 밑줄을 그었다는 걸 확인할 뿐이죠.</w:t>
      </w:r>
    </w:p>
    <w:p>
      <w:pPr>
        <w:pStyle w:val="BodyText"/>
      </w:pPr>
      <w:r>
        <w:t xml:space="preserve">클레망스: 두 번. 바스티앵이 액자에 넣겠네요.</w:t>
      </w:r>
    </w:p>
    <w:p>
      <w:pPr>
        <w:pStyle w:val="BodyText"/>
      </w:pPr>
      <w:r>
        <w:t xml:space="preserve">카미유: 새 30로트 연구는요? 받아들일 만한가요?</w:t>
      </w:r>
    </w:p>
    <w:p>
      <w:pPr>
        <w:pStyle w:val="BodyText"/>
      </w:pPr>
      <w:r>
        <w:t xml:space="preserve">페이로: 규정은 ’받아들일 만하다’고 하지 않아요. 출하 기준은 측정 가능하고 밸리데이션돼야 한다고 하죠. 탁도는 공정 중 관리일 수 있어요. 출하 기준은 아니에요. 사람의 판단은 공정을 이끌 수 있어요. 혼자서 로트를 출하할 순 없어요.</w:t>
      </w:r>
    </w:p>
    <w:p>
      <w:pPr>
        <w:pStyle w:val="BodyText"/>
      </w:pPr>
      <w:r>
        <w:t xml:space="preserve">엘로디: 공정 중 관리, 출하 기준. 두 칸으로 나눌게요.</w:t>
      </w:r>
    </w:p>
    <w:p>
      <w:pPr>
        <w:pStyle w:val="BodyText"/>
      </w:pPr>
      <w:r>
        <w:t xml:space="preserve">바스티앵: 그게 우리 의도예요. 휴지 판단은 공정 중에. 출하는 실험실이.</w:t>
      </w:r>
    </w:p>
    <w:p>
      <w:pPr>
        <w:pStyle w:val="BodyText"/>
      </w:pPr>
      <w:r>
        <w:t xml:space="preserve">페이로: 그럼 두 열쇠는 공정 중 관리네요. 그런데 사람이</w:t>
      </w:r>
      <w:r>
        <w:t xml:space="preserve"> </w:t>
      </w:r>
      <w:r>
        <w:t xml:space="preserve">‘</w:t>
      </w:r>
      <w:r>
        <w:t xml:space="preserve">준비 안 됨</w:t>
      </w:r>
      <w:r>
        <w:t xml:space="preserve">’</w:t>
      </w:r>
      <w:r>
        <w:t xml:space="preserve">, 기계가 ’준비 완료’라면, 누가 이기죠?</w:t>
      </w:r>
    </w:p>
    <w:p>
      <w:pPr>
        <w:pStyle w:val="BodyText"/>
      </w:pPr>
      <w:r>
        <w:t xml:space="preserve">카미유: 아무도요. 두 번째 사람을 불러요. 그리고 이유를 적어요.</w:t>
      </w:r>
    </w:p>
    <w:p>
      <w:pPr>
        <w:pStyle w:val="BodyText"/>
      </w:pPr>
      <w:r>
        <w:t xml:space="preserve">페이로: 두 번째 사람이 없으면요? 8월 일요일 새벽 3시에?</w:t>
      </w:r>
    </w:p>
    <w:p>
      <w:pPr>
        <w:pStyle w:val="BodyText"/>
      </w:pPr>
      <w:r>
        <w:t xml:space="preserve">클레망스: 언제나 누군가 있을 거예요. 정 대표님께 한 약속이에요. 누군가는 남는다.</w:t>
      </w:r>
    </w:p>
    <w:p>
      <w:pPr>
        <w:pStyle w:val="BodyText"/>
      </w:pPr>
      <w:r>
        <w:t xml:space="preserve">페이로: 약속은 절차가 아니에요. 당직표를 쓰세요. 이름과 전화번호를 넣어서.</w:t>
      </w:r>
    </w:p>
    <w:bookmarkEnd w:id="34"/>
    <w:bookmarkStart w:id="35" w:name="장면2-오전-11시-안정성-생체적합성-리도카인-1"/>
    <w:p>
      <w:pPr>
        <w:pStyle w:val="Heading3"/>
      </w:pPr>
      <w:r>
        <w:t xml:space="preserve">장면2 — 오전 11시 — 안정성, 생체적합성, 리도카인</w:t>
      </w:r>
    </w:p>
    <w:p>
      <w:pPr>
        <w:pStyle w:val="FirstParagraph"/>
      </w:pPr>
      <w:r>
        <w:t xml:space="preserve">클레망스: 서면 당직표. 제 이름을 맨 위에.</w:t>
      </w:r>
    </w:p>
    <w:p>
      <w:pPr>
        <w:pStyle w:val="BodyText"/>
      </w:pPr>
      <w:r>
        <w:t xml:space="preserve">페이로: 넷: 안정성. 현재 유효기간은 2년이죠. 한울 것으로. 클뤼즈는 실시간 데이터가 하나도 없어요.</w:t>
      </w:r>
    </w:p>
    <w:p>
      <w:pPr>
        <w:pStyle w:val="BodyText"/>
      </w:pPr>
      <w:r>
        <w:t xml:space="preserve">카미유: 비교 가능성이 증명되면 한울의 20년 데이터에 기대려고 해요.</w:t>
      </w:r>
    </w:p>
    <w:p>
      <w:pPr>
        <w:pStyle w:val="BodyText"/>
      </w:pPr>
      <w:r>
        <w:t xml:space="preserve">페이로: 제안할 수는 있어요. 규정은 주장하는 유효기간의 근거를 요구해요. 한울 데이터는 논거예요. 클뤼즈의 증거는 아니고요. 기간을 제안하는 데 도움은 돼요. 재는 일을 면제해 주진 않아요.</w:t>
      </w:r>
    </w:p>
    <w:p>
      <w:pPr>
        <w:pStyle w:val="BodyText"/>
      </w:pPr>
      <w:r>
        <w:t xml:space="preserve">바스티앵: 그럼 처음엔 더 짧은 임시 유효기간, 그다음 우리 데이터로 연장.</w:t>
      </w:r>
    </w:p>
    <w:p>
      <w:pPr>
        <w:pStyle w:val="BodyText"/>
      </w:pPr>
      <w:r>
        <w:t xml:space="preserve">페이로: 많은 곳이 택하는 방식이죠. 권하는 게 아니라 묘사하는 거예요.</w:t>
      </w:r>
    </w:p>
    <w:p>
      <w:pPr>
        <w:pStyle w:val="BodyText"/>
      </w:pPr>
      <w:r>
        <w:t xml:space="preserve">엘로디: 실시간 연구와 병행해 6개월 가속 연구는요?</w:t>
      </w:r>
    </w:p>
    <w:p>
      <w:pPr>
        <w:pStyle w:val="BodyText"/>
      </w:pPr>
      <w:r>
        <w:t xml:space="preserve">페이로: 가속은 뒷받침하고, 실시간은 증명해요. 3등급 젤이라면 저는 주로 실시간을 읽겠어요.</w:t>
      </w:r>
    </w:p>
    <w:p>
      <w:pPr>
        <w:pStyle w:val="BodyText"/>
      </w:pPr>
      <w:r>
        <w:t xml:space="preserve">카미유: 그럼 임시 유효기간 12개월. 데이터가 쌓이면 24개월로 연장.</w:t>
      </w:r>
    </w:p>
    <w:p>
      <w:pPr>
        <w:pStyle w:val="BodyText"/>
      </w:pPr>
      <w:r>
        <w:t xml:space="preserve">페이로: 그건 여러분 제안이에요. 근거와 함께 쓰세요.</w:t>
      </w:r>
    </w:p>
    <w:p>
      <w:pPr>
        <w:pStyle w:val="BodyText"/>
      </w:pPr>
      <w:r>
        <w:t xml:space="preserve">클레망스: 의사들이 싫어할 거예요. 2년 대신 12개월. 재고 관리가 필요하겠죠.</w:t>
      </w:r>
    </w:p>
    <w:p>
      <w:pPr>
        <w:pStyle w:val="BodyText"/>
      </w:pPr>
      <w:r>
        <w:t xml:space="preserve">이네스: 관리할 거야. 내가 설명할게. 의사들은 낙관적인 날짜보다 정직한 기한을 더 잘 이해해.</w:t>
      </w:r>
    </w:p>
    <w:p>
      <w:pPr>
        <w:pStyle w:val="BodyText"/>
      </w:pPr>
      <w:r>
        <w:t xml:space="preserve">페이로: 아다드 씨, 계신 줄 몰랐네요.</w:t>
      </w:r>
    </w:p>
    <w:p>
      <w:pPr>
        <w:pStyle w:val="BodyText"/>
      </w:pPr>
      <w:r>
        <w:t xml:space="preserve">이네스: 온라인으로 듣고 있어요. 의사 얘기일 때만 말해요. 품질 얘기일 때 한 이사님처럼요.</w:t>
      </w:r>
    </w:p>
    <w:p>
      <w:pPr>
        <w:pStyle w:val="BodyText"/>
      </w:pPr>
      <w:r>
        <w:t xml:space="preserve">페이로: 다섯: 생체적합성. 재료는 같아요. 공정도 같다고 하죠. 하지만 새 제조소, 새 장비, 새 접촉면. 생물학적 위험 평가를 업데이트하세요.</w:t>
      </w:r>
    </w:p>
    <w:p>
      <w:pPr>
        <w:pStyle w:val="BodyText"/>
      </w:pPr>
      <w:r>
        <w:t xml:space="preserve">바스티앵: 클뤼즈 첫 로트로 시험도요?</w:t>
      </w:r>
    </w:p>
    <w:p>
      <w:pPr>
        <w:pStyle w:val="BodyText"/>
      </w:pPr>
      <w:r>
        <w:t xml:space="preserve">페이로: 평가가 어떤 시험인지 알려 줄 거예요. 제가 골라 드리진 않아요. 하지만 하지 않는 시험마다 그 근거를 읽겠어요.</w:t>
      </w:r>
    </w:p>
    <w:p>
      <w:pPr>
        <w:pStyle w:val="BodyText"/>
      </w:pPr>
      <w:r>
        <w:t xml:space="preserve">카미유: 그게 늘 제일 어려운 질문이죠. 왜 그 시험을 안 하는지.</w:t>
      </w:r>
    </w:p>
    <w:p>
      <w:pPr>
        <w:pStyle w:val="BodyText"/>
      </w:pPr>
      <w:r>
        <w:t xml:space="preserve">페이로: 여섯: 리도카인. 의약 성분이죠. 리도카인 첨가 단계가 제조소를 옮기면, 처음 자문한 의약품 당국에 알려야 해요. 의약품 당국은 깜짝 놀라는 걸 싫어해요. 저도 마찬가지고요.</w:t>
      </w:r>
    </w:p>
    <w:p>
      <w:pPr>
        <w:pStyle w:val="BodyText"/>
      </w:pPr>
      <w:r>
        <w:t xml:space="preserve">바스티앵: ANSM이요. Année 3과 4에 의견을 줬죠. 전면 재자문이 될까요?</w:t>
      </w:r>
    </w:p>
    <w:p>
      <w:pPr>
        <w:pStyle w:val="BodyText"/>
      </w:pPr>
      <w:r>
        <w:t xml:space="preserve">페이로: 그쪽이 정해요. 변경이 성분 품질에 미치는 영향에 따라. 시간을 잡아 두세요. 일요일이 아니라.</w:t>
      </w:r>
    </w:p>
    <w:p>
      <w:pPr>
        <w:pStyle w:val="BodyText"/>
      </w:pPr>
      <w:r>
        <w:t xml:space="preserve">엘로디: 분석 이전에 대해서도 말씀드릴 게 있어요.</w:t>
      </w:r>
    </w:p>
    <w:p>
      <w:pPr>
        <w:pStyle w:val="BodyText"/>
      </w:pPr>
      <w:r>
        <w:t xml:space="preserve">페이로: 듣고 있어요.</w:t>
      </w:r>
    </w:p>
    <w:p>
      <w:pPr>
        <w:pStyle w:val="BodyText"/>
      </w:pPr>
      <w:r>
        <w:t xml:space="preserve">엘로디: 오송 샘플 5개 중 하나의 주입력이 16 % 차이 나요. 범위는 15예요. 제 생각엔 우리 시험 장비 문제지, 젤은 아니에요. 아직 확실히는 몰라요.</w:t>
      </w:r>
    </w:p>
    <w:p>
      <w:pPr>
        <w:pStyle w:val="BodyText"/>
      </w:pPr>
      <w:r>
        <w:t xml:space="preserve">페이로: 생각한다. 모른다. 제가 찾기 전에 말한다.</w:t>
      </w:r>
    </w:p>
    <w:p>
      <w:pPr>
        <w:pStyle w:val="BodyText"/>
      </w:pPr>
      <w:r>
        <w:t xml:space="preserve">엘로디: 이게 회사 문화라고 들었어요.</w:t>
      </w:r>
    </w:p>
    <w:p>
      <w:pPr>
        <w:pStyle w:val="BodyText"/>
      </w:pPr>
      <w:r>
        <w:t xml:space="preserve">페이로: 좋은 문화예요. 이제 어떻게 하죠?</w:t>
      </w:r>
    </w:p>
    <w:p>
      <w:pPr>
        <w:pStyle w:val="BodyText"/>
      </w:pPr>
      <w:r>
        <w:t xml:space="preserve">엘로디: 장비 조사요. 교정, 이동 속도, 바늘. 그리고 교차 샘플 10개를 다시 해요. 그 전엔 아무것도 만들지 않아요.</w:t>
      </w:r>
    </w:p>
    <w:p>
      <w:pPr>
        <w:pStyle w:val="BodyText"/>
      </w:pPr>
      <w:r>
        <w:t xml:space="preserve">페이로: 그럼 16 %는요?</w:t>
      </w:r>
    </w:p>
    <w:p>
      <w:pPr>
        <w:pStyle w:val="BodyText"/>
      </w:pPr>
      <w:r>
        <w:t xml:space="preserve">엘로디: 기록으로 남아요. 장비 탓이라도. 장비 탓이라면 더더욱.</w:t>
      </w:r>
    </w:p>
    <w:bookmarkEnd w:id="35"/>
    <w:bookmarkStart w:id="36" w:name="절정전환-정오-번역과-필요하면-1"/>
    <w:p>
      <w:pPr>
        <w:pStyle w:val="Heading3"/>
      </w:pPr>
      <w:r>
        <w:t xml:space="preserve">절정·전환 — 정오 — 번역과</w:t>
      </w:r>
      <w:r>
        <w:t xml:space="preserve"> </w:t>
      </w:r>
      <w:r>
        <w:t xml:space="preserve">“</w:t>
      </w:r>
      <w:r>
        <w:t xml:space="preserve">필요하면</w:t>
      </w:r>
      <w:r>
        <w:t xml:space="preserve">”</w:t>
      </w:r>
    </w:p>
    <w:p>
      <w:pPr>
        <w:pStyle w:val="FirstParagraph"/>
      </w:pPr>
      <w:r>
        <w:t xml:space="preserve">페이로: 마지막. 제 생각엔 가장 어려운 것. 공정 문서가 한국어죠.</w:t>
      </w:r>
    </w:p>
    <w:p>
      <w:pPr>
        <w:pStyle w:val="BodyText"/>
      </w:pPr>
      <w:r>
        <w:t xml:space="preserve">카미유: 2,300쪽. 비밀유지 하에 손으로 옮겨 쓰고 번역하고 있어요.</w:t>
      </w:r>
    </w:p>
    <w:p>
      <w:pPr>
        <w:pStyle w:val="BodyText"/>
      </w:pPr>
      <w:r>
        <w:t xml:space="preserve">페이로: 클뤼즈에서 작업자들은 프랑스어로 일하겠죠. 절차서는 그들 언어여야 해요. 관리된 번역으로.</w:t>
      </w:r>
    </w:p>
    <w:p>
      <w:pPr>
        <w:pStyle w:val="BodyText"/>
      </w:pPr>
      <w:r>
        <w:t xml:space="preserve">바스티앵: 밸리데이션된 번역. 누가 하죠?</w:t>
      </w:r>
    </w:p>
    <w:p>
      <w:pPr>
        <w:pStyle w:val="BodyText"/>
      </w:pPr>
      <w:r>
        <w:t xml:space="preserve">페이로: 공정과 두 언어를 아는 사람. 누구인지는 말하지 않겠어요. 문제가 보이시죠.</w:t>
      </w:r>
    </w:p>
    <w:p>
      <w:pPr>
        <w:pStyle w:val="BodyText"/>
      </w:pPr>
      <w:r>
        <w:t xml:space="preserve">클레망스: 문제가 아주 잘 보여요. 그 문제의 이름은 지훈이에요. 그리고 아직 결정하지 않았어요.</w:t>
      </w:r>
    </w:p>
    <w:p>
      <w:pPr>
        <w:pStyle w:val="BodyText"/>
      </w:pPr>
      <w:r>
        <w:t xml:space="preserve">페이로: 그분은 몰라요. 위험은 알아요. 3등급 절차서의 번역 오류는 부적합이에요. 때로는 리콜이죠. 한 번 봤어요. 「교반하다」가 「흔들다」가 됐더군요.</w:t>
      </w:r>
    </w:p>
    <w:p>
      <w:pPr>
        <w:pStyle w:val="BodyText"/>
      </w:pPr>
      <w:r>
        <w:t xml:space="preserve">카미유: 그리고 ’필요하면’이 있어요. 41개. 기준이나 손놀림으로 바꾸고 있어요.</w:t>
      </w:r>
    </w:p>
    <w:p>
      <w:pPr>
        <w:pStyle w:val="BodyText"/>
      </w:pPr>
      <w:r>
        <w:t xml:space="preserve">페이로: 그 목록도 읽었어요. 드문 거예요. 대부분 제조사는 자기 ’필요하면’을 의식조차 못 해요. 글자 그대로 번역하고, 프랑스 작업자는 뭘 해야 할지 몰라요. 그러고는 당연한 거였다고 답하죠. 새벽 3시엔 당연한 건 없어요.</w:t>
      </w:r>
    </w:p>
    <w:p>
      <w:pPr>
        <w:pStyle w:val="BodyText"/>
      </w:pPr>
      <w:r>
        <w:t xml:space="preserve">바스티앵: Année 3에 한울은 「숙련된 작업자의 판단에 따라」라고 답했죠. 받아들이셨고요.</w:t>
      </w:r>
    </w:p>
    <w:p>
      <w:pPr>
        <w:pStyle w:val="BodyText"/>
      </w:pPr>
      <w:r>
        <w:t xml:space="preserve">페이로: 그 숙련된 작업자를 만났으니까 받아들였어요. 백 이사님. 그분 손을 봤어요. 잊지 못할 거예요.</w:t>
      </w:r>
    </w:p>
    <w:p>
      <w:pPr>
        <w:pStyle w:val="BodyText"/>
      </w:pPr>
      <w:r>
        <w:t xml:space="preserve">클레망스: 그분을 만나셨어요? 한 번도 말씀 안 하셨는데.</w:t>
      </w:r>
    </w:p>
    <w:p>
      <w:pPr>
        <w:pStyle w:val="BodyText"/>
      </w:pPr>
      <w:r>
        <w:t xml:space="preserve">페이로: 탱크를 어떻게 청소하는지 아느냐고 물으셨어요. 대답했죠. 한국어로 뭐라고 하셨는데, 통역사가 옮기길 거부했어요. 나중에 칭찬이었다는 걸 알았어요. 그 방문의 유일한 칭찬.</w:t>
      </w:r>
    </w:p>
    <w:p>
      <w:pPr>
        <w:pStyle w:val="BodyText"/>
      </w:pPr>
      <w:r>
        <w:t xml:space="preserve">바스티앵: 「됐어, 잘된 건 아니고.」 분명 그거였을 거예요.</w:t>
      </w:r>
    </w:p>
    <w:p>
      <w:pPr>
        <w:pStyle w:val="BodyText"/>
      </w:pPr>
      <w:r>
        <w:t xml:space="preserve">페이로: 그럴지도요. 클뤼즈에선 새 숙련 작업자들을 만나겠죠. 어떻게 자격을 얻었는지 알고 싶을 거예요. 누가, 어떤 증거로.</w:t>
      </w:r>
    </w:p>
    <w:p>
      <w:pPr>
        <w:pStyle w:val="BodyText"/>
      </w:pPr>
      <w:r>
        <w:t xml:space="preserve">카미유: 3단계 동안 백 이사님이요. 손놀림별 자격 평가표로. 손놀림 14개. 그리고 두 사람 평가.</w:t>
      </w:r>
    </w:p>
    <w:p>
      <w:pPr>
        <w:pStyle w:val="BodyText"/>
      </w:pPr>
      <w:r>
        <w:t xml:space="preserve">페이로: 그리고 백 이사님이 떠난 뒤엔요? Année 13의 새 작업자는 누가 자격을 주죠?</w:t>
      </w:r>
    </w:p>
    <w:p>
      <w:pPr>
        <w:pStyle w:val="BodyText"/>
      </w:pPr>
      <w:r>
        <w:t xml:space="preserve">클레망스: 백 이사님이 자격을 준 사람들이요. 그리고 그들이 써 둔 것. 그게 이전의 의미예요. 더는 한 사람의 머리에 의존하지 않는 것.</w:t>
      </w:r>
    </w:p>
    <w:p>
      <w:pPr>
        <w:pStyle w:val="BodyText"/>
      </w:pPr>
      <w:r>
        <w:t xml:space="preserve">페이로: 맞는 답이에요. 제가 귀띔해 준 거 아니에요.</w:t>
      </w:r>
    </w:p>
    <w:p>
      <w:pPr>
        <w:pStyle w:val="BodyText"/>
      </w:pPr>
      <w:r>
        <w:t xml:space="preserve">바스티앵: 이번엔 거의 칭찬을 받았네.</w:t>
      </w:r>
    </w:p>
    <w:p>
      <w:pPr>
        <w:pStyle w:val="BodyText"/>
      </w:pPr>
      <w:r>
        <w:t xml:space="preserve">클레망스: 페이로 씨, 서류를 내면 평가에 얼마나 걸리죠?</w:t>
      </w:r>
    </w:p>
    <w:p>
      <w:pPr>
        <w:pStyle w:val="BodyText"/>
      </w:pPr>
      <w:r>
        <w:t xml:space="preserve">페이로: 이 정도 변경이면 9~12개월. 거기에 심사. 그리고 의약품 당국이 전면 자문을 요구하면 그만큼 더.</w:t>
      </w:r>
    </w:p>
    <w:p>
      <w:pPr>
        <w:pStyle w:val="BodyText"/>
      </w:pPr>
      <w:r>
        <w:t xml:space="preserve">쥘리앵: 저도 온라인이에요. 그러니까 Année 11 상반기는 낙관적이네요.</w:t>
      </w:r>
    </w:p>
    <w:p>
      <w:pPr>
        <w:pStyle w:val="BodyText"/>
      </w:pPr>
      <w:r>
        <w:t xml:space="preserve">페이로: 일정엔 논평하지 않아요. 다만 저보다 먼저 ’낙관적’이라고 하셨다는 걸 확인할 뿐이에요.</w:t>
      </w:r>
    </w:p>
    <w:p>
      <w:pPr>
        <w:pStyle w:val="BodyText"/>
      </w:pPr>
      <w:r>
        <w:t xml:space="preserve">클레망스: 고맙습니다, 페이로 씨. 그럼 2년 뒤에 뵙죠. 공장과 함께.</w:t>
      </w:r>
    </w:p>
    <w:bookmarkEnd w:id="36"/>
    <w:bookmarkStart w:id="37" w:name="마무리-오후-1시-세르티비아-건물-앞-리옹의-햇빛-1"/>
    <w:p>
      <w:pPr>
        <w:pStyle w:val="Heading3"/>
      </w:pPr>
      <w:r>
        <w:t xml:space="preserve">마무리 — 오후 1시, 세르티비아 건물 앞 — 리옹의 햇빛</w:t>
      </w:r>
    </w:p>
    <w:p>
      <w:pPr>
        <w:pStyle w:val="FirstParagraph"/>
      </w:pPr>
      <w:r>
        <w:t xml:space="preserve">엘로디: 말씀하신 그대로예요. 정확하고, 공정하고, 조금 무서워요.</w:t>
      </w:r>
    </w:p>
    <w:p>
      <w:pPr>
        <w:pStyle w:val="BodyText"/>
      </w:pPr>
      <w:r>
        <w:t xml:space="preserve">바스티앵: 그리고 우리 빨간 줄에 밑줄을 두 번 그었어. 거의 사랑 고백이지.</w:t>
      </w:r>
    </w:p>
    <w:p>
      <w:pPr>
        <w:pStyle w:val="BodyText"/>
      </w:pPr>
      <w:r>
        <w:t xml:space="preserve">카미유: 할 일 12개를 적었어요. 가장 급한 건 시험 장비. 가장 긴 건 안정성. 가장 어려운 건 번역.</w:t>
      </w:r>
    </w:p>
    <w:p>
      <w:pPr>
        <w:pStyle w:val="BodyText"/>
      </w:pPr>
      <w:r>
        <w:t xml:space="preserve">클레망스: 가장 어려운 건 할 일이 아니야. 사람이지.</w:t>
      </w:r>
    </w:p>
    <w:p>
      <w:pPr>
        <w:pStyle w:val="BodyText"/>
      </w:pPr>
      <w:r>
        <w:t xml:space="preserve">이네스: 의사들에게 보낼 편지를 준비할게. 처음엔 유효기간 12개월. 예쁘게 써 볼게.</w:t>
      </w:r>
    </w:p>
    <w:p>
      <w:pPr>
        <w:pStyle w:val="BodyText"/>
      </w:pPr>
      <w:r>
        <w:t xml:space="preserve">바스티앵: 너무 예쁘게는 말고. 정확하게.</w:t>
      </w:r>
    </w:p>
    <w:p>
      <w:pPr>
        <w:pStyle w:val="BodyText"/>
      </w:pPr>
      <w:r>
        <w:t xml:space="preserve">이네스: 예쁘게, 그리고 정확하게. 모순이 아니야. 너도 알잖아.</w:t>
      </w:r>
    </w:p>
    <w:p>
      <w:pPr>
        <w:pStyle w:val="BodyText"/>
      </w:pPr>
      <w:r>
        <w:t xml:space="preserve">쥘리앵: 일정을 다시 계산할게요. 첫 상업 로트: Année 11 하반기. 크게 쓸게요. 「모든 게 잘되면」은 작게.</w:t>
      </w:r>
    </w:p>
    <w:p>
      <w:pPr>
        <w:pStyle w:val="BodyText"/>
      </w:pPr>
      <w:r>
        <w:t xml:space="preserve">클레망스: 같은 크기로 써. 두 줄 다.</w:t>
      </w:r>
    </w:p>
    <w:p>
      <w:pPr>
        <w:pStyle w:val="BodyText"/>
      </w:pPr>
      <w:r>
        <w:t xml:space="preserve">쥘리앵: 죄송해요. 같은 크기. 늘 잊어요.</w:t>
      </w:r>
    </w:p>
    <w:p>
      <w:pPr>
        <w:pStyle w:val="BodyText"/>
      </w:pPr>
      <w:r>
        <w:t xml:space="preserve">엘로디: 실험실로 돌아갈게요. 시험 장비. 오늘 저녁 전에 알고 싶어요.</w:t>
      </w:r>
    </w:p>
    <w:p>
      <w:pPr>
        <w:pStyle w:val="BodyText"/>
      </w:pPr>
      <w:r>
        <w:t xml:space="preserve">카미유: 시간을 가져. 진실보다 급한 건 없어. 하지만 진실보다 덜 급한 것도 없어.</w:t>
      </w:r>
    </w:p>
    <w:p>
      <w:pPr>
        <w:pStyle w:val="BodyText"/>
      </w:pPr>
      <w:r>
        <w:t xml:space="preserve">클레망스: 지훈에게 전화할 거야. 뭘 부탁하려는 게 아니라. 페이로 씨가 한 말을 전하려고. 왜 우리가 그를 생각하는지 알 권리가 있으니까. 그리고 원하는 만큼 시간을 가져도 된다고 말하려고. 우리에겐 그 시간이 없더라도.</w:t>
      </w:r>
    </w:p>
    <w:p>
      <w:pPr>
        <w:pStyle w:val="BodyText"/>
      </w:pPr>
      <w:r>
        <w:t xml:space="preserve">바스티앵: 결정 65번?</w:t>
      </w:r>
    </w:p>
    <w:p>
      <w:pPr>
        <w:pStyle w:val="BodyText"/>
      </w:pPr>
      <w:r>
        <w:t xml:space="preserve">클레망스: 결정 65번: 클뤼즈 인증 계획. 어떤 로트보다 먼저 중대 변경 통보. 제조소 심사와 불시 심사 대비. 임시 유효기간 12개월 후 연장. 생물학적 평가 업데이트. 리도카인은 ANSM 자문 가능성. 두 열쇠를 위한 서면 당직표. 절차서의 밸리데이션된 번역. 그리고 첫 상업 로트는 Année 11 하반기로 연기.</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2026-10-24T07:22:04Z</dcterms:created>
  <dcterms:modified xsi:type="dcterms:W3CDTF">2026-10-24T07:22:04Z</dcterms:modified>
</cp:coreProperties>
</file>

<file path=docProps/custom.xml><?xml version="1.0" encoding="utf-8"?>
<Properties xmlns="http://schemas.openxmlformats.org/officeDocument/2006/custom-properties" xmlns:vt="http://schemas.openxmlformats.org/officeDocument/2006/docPropsVTypes"/>
</file>