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3화"/>
    <w:p>
      <w:pPr>
        <w:pStyle w:val="Heading1"/>
      </w:pPr>
      <w:r>
        <w:t xml:space="preserve">LA MARQUE — 5부 3화</w:t>
      </w:r>
    </w:p>
    <w:bookmarkStart w:id="20" w:name="le-québec-퀘벡"/>
    <w:p>
      <w:pPr>
        <w:pStyle w:val="Heading2"/>
      </w:pPr>
      <w:r>
        <w:t xml:space="preserve">Le Québec (퀘벡)</w:t>
      </w:r>
    </w:p>
    <w:p>
      <w:pPr>
        <w:pStyle w:val="BlockText"/>
      </w:pPr>
      <w:r>
        <w:rPr>
          <w:bCs/>
          <w:b/>
        </w:rPr>
        <w:t xml:space="preserve">표기 전용 정보 (낭독하지 않음)</w:t>
      </w:r>
      <w:r>
        <w:t xml:space="preserve"> </w:t>
      </w:r>
      <w:r>
        <w:t xml:space="preserve">- 부/화: 5부 3화 · 서사 기능: 몬트리올 — 유통사 더마플뤼스(마크앙드레 트랑블레)와 규제 컨설턴트 즈느비에브 코테. 캐나다 진입의 세 가지: ①MDSAP(5개국 인정 단일 심사, 캐나다 2~4등급 허가 필수 — Certivia는 MDSAP 기관 아님, 준비 6~9개월·심사 3만~5만 유로, 핵심 공급업체 심사 가능) ②의료기기 허가(3등급, 심사 약 두 달 반, 신청 약 1만 캐나다달러) ③라벨(연방은 영어 또는 프랑스어, 퀘벡은 프랑스어 헌장 — «courriel» vs «e-mail»), 수입자 사업장 허가. 총 약 15만 유로·1년(현실적으로 18개월). 직항 물류(오송 → 몬트리올, 출하 승인은 파리에서 서류로). 독점: 4부의 교훈으로</w:t>
      </w:r>
      <w:r>
        <w:t xml:space="preserve"> </w:t>
      </w:r>
      <w:r>
        <w:t xml:space="preserve">“</w:t>
      </w:r>
      <w:r>
        <w:t xml:space="preserve">짧고 분명하게</w:t>
      </w:r>
      <w:r>
        <w:t xml:space="preserve">”</w:t>
      </w:r>
      <w:r>
        <w:t xml:space="preserve">(퀘벡 2년·물량 연동). 트랑블레의 조건: 실시간 투명성 +</w:t>
      </w:r>
      <w:r>
        <w:t xml:space="preserve"> </w:t>
      </w:r>
      <w:r>
        <w:rPr>
          <w:bCs/>
          <w:b/>
        </w:rPr>
        <w:t xml:space="preserve">반대 방향의 지배권 변경 조항</w:t>
      </w:r>
      <w:r>
        <w:t xml:space="preserve">(리안이 인수되면 위약금 없이 탈퇴). 오르센이 두 배 제안(</w:t>
      </w:r>
      <w:r>
        <w:t xml:space="preserve">“</w:t>
      </w:r>
      <w:r>
        <w:t xml:space="preserve">고객은 원하지만 의견은 원치 않음</w:t>
      </w:r>
      <w:r>
        <w:t xml:space="preserve">”</w:t>
      </w:r>
      <w:r>
        <w:t xml:space="preserve">) → 클레망스</w:t>
      </w:r>
      <w:r>
        <w:t xml:space="preserve"> </w:t>
      </w:r>
      <w:r>
        <w:t xml:space="preserve">“</w:t>
      </w:r>
      <w:r>
        <w:t xml:space="preserve">자유롭게 두는 것이 남는 파트너를 갖는 방법</w:t>
      </w:r>
      <w:r>
        <w:t xml:space="preserve">”</w:t>
      </w:r>
      <w:r>
        <w:t xml:space="preserve">. 의향서. 결정 44번</w:t>
      </w:r>
      <w:r>
        <w:t xml:space="preserve"> </w:t>
      </w:r>
      <w:r>
        <w:t xml:space="preserve">- 배경: Année 5, 8월 셋째 주 월요일 오후 4시 몬트리올 트뤼도 공항 → 화요일 오전 9시 더마플뤼스 회의실 → 오후 1시 비외포르 식당(점심 = dîner) → 3시 → 저녁 7시 호텔 로비</w:t>
      </w:r>
      <w:r>
        <w:t xml:space="preserve"> </w:t>
      </w:r>
      <w:r>
        <w:t xml:space="preserve">- 등장인물: Clémence, Bastien, Julien, Marc-André Tremblay(더마플뤼스 대표 — 신규), Geneviève Côté(규제 컨설턴트 — 신규)</w:t>
      </w:r>
      <w:r>
        <w:t xml:space="preserve"> </w:t>
      </w:r>
      <w:r>
        <w:t xml:space="preserve">- 비즈니스 스킬: 북미 의료기기 진입(MDSAP·허가·수입자), 언어 규제(연방 vs 퀘벡), 진입 비용 산정, 물류 최적화(직항 + 서류 출하 승인), 독점의 정의·조건, 투명성의 하위 전파, 지배권 변경 조항의 수용, 경쟁 제안 앞에서 상대를 자유롭게 두기, 퀘벡 프랑스어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vous atteignez…, elle s’étend…; Si un jour Liane est achetée…), 비교(vaut mieux que), 접속법(Il faut que je vous dise), 퀘벡 프랑스어(char, stationnement, souper/dîner, courriel, fin de semaine, c’est correct, avoir de la misère, ça parle, tiguidou).</w:t>
      </w:r>
      <w:r>
        <w:t xml:space="preserve"> </w:t>
      </w:r>
      <w:r>
        <w:t xml:space="preserve">- vous/tu: 트랑블레·코테 vous(트랑블레</w:t>
      </w:r>
      <w:r>
        <w:t xml:space="preserve"> </w:t>
      </w:r>
      <w:r>
        <w:t xml:space="preserve">“</w:t>
      </w:r>
      <w:r>
        <w:t xml:space="preserve">먼저 놓으실 때까지 기다린다</w:t>
      </w:r>
      <w:r>
        <w:t xml:space="preserve">”</w:t>
      </w:r>
      <w:r>
        <w:t xml:space="preserve"> </w:t>
      </w:r>
      <w:r>
        <w:t xml:space="preserve">— 서명 후로 미룸), 팀 tu.</w:t>
      </w:r>
      <w:r>
        <w:t xml:space="preserve"> </w:t>
      </w:r>
      <w:r>
        <w:t xml:space="preserve">- 복선 설치:</w:t>
      </w:r>
      <w:r>
        <w:t xml:space="preserve"> </w:t>
      </w:r>
      <w:r>
        <w:rPr>
          <w:bCs/>
          <w:b/>
        </w:rPr>
        <w:t xml:space="preserve">공항: 트랑블레 마중, 체감 32도 / tutoiement는 서명 후(</w:t>
      </w:r>
      <w:r>
        <w:rPr>
          <w:bCs/>
          <w:b/>
        </w:rPr>
        <w:t xml:space="preserve">“</w:t>
      </w:r>
      <w:r>
        <w:rPr>
          <w:bCs/>
          <w:b/>
        </w:rPr>
        <w:t xml:space="preserve">Les Français aiment le vous</w:t>
      </w:r>
      <w:r>
        <w:rPr>
          <w:bCs/>
          <w:b/>
        </w:rPr>
        <w:t xml:space="preserve">”</w:t>
      </w:r>
      <w:r>
        <w:rPr>
          <w:bCs/>
          <w:b/>
        </w:rPr>
        <w:t xml:space="preserve">) / dîner = 점심, souper = 저녁(</w:t>
      </w:r>
      <w:r>
        <w:rPr>
          <w:bCs/>
          <w:b/>
        </w:rPr>
        <w:t xml:space="preserve">“</w:t>
      </w:r>
      <w:r>
        <w:rPr>
          <w:bCs/>
          <w:b/>
        </w:rPr>
        <w:t xml:space="preserve">틀린 건 프랑스뿐</w:t>
      </w:r>
      <w:r>
        <w:rPr>
          <w:bCs/>
          <w:b/>
        </w:rPr>
        <w:t xml:space="preserve">”</w:t>
      </w:r>
      <w:r>
        <w:rPr>
          <w:bCs/>
          <w:b/>
        </w:rPr>
        <w:t xml:space="preserve">) / 카레르 기사가 courriel로 전달 — «Ici, ça parle.»</w:t>
      </w:r>
      <w:r>
        <w:rPr>
          <w:bCs/>
          <w:b/>
        </w:rPr>
        <w:t xml:space="preserve"> </w:t>
      </w:r>
      <w:r>
        <w:rPr>
          <w:bCs/>
          <w:b/>
        </w:rPr>
        <w:t xml:space="preserve">“</w:t>
      </w:r>
      <w:r>
        <w:rPr>
          <w:bCs/>
          <w:b/>
        </w:rPr>
        <w:t xml:space="preserve">숨기는 사람들을 경계</w:t>
      </w:r>
      <w:r>
        <w:rPr>
          <w:bCs/>
          <w:b/>
        </w:rPr>
        <w:t xml:space="preserve">”</w:t>
      </w:r>
      <w:r>
        <w:t xml:space="preserve"> </w:t>
      </w:r>
      <w:r>
        <w:t xml:space="preserve">·</w:t>
      </w:r>
      <w:r>
        <w:t xml:space="preserve"> </w:t>
      </w:r>
      <w:r>
        <w:rPr>
          <w:bCs/>
          <w:b/>
        </w:rPr>
        <w:t xml:space="preserve">코테: 유럽엔 좋은 서류, 캐나다엔 셋 부족 / MDSAP — 캐나다·미국·브라질·일본·호주, 한 번에 다섯 나라, 캐나다 필수 / Certivia 비인정 → 다른 기관, 6~9개월·3만~5만 유로, 한울도 심사 가능(</w:t>
      </w:r>
      <w:r>
        <w:rPr>
          <w:bCs/>
          <w:b/>
        </w:rPr>
        <w:t xml:space="preserve">“</w:t>
      </w:r>
      <w:r>
        <w:rPr>
          <w:bCs/>
          <w:b/>
        </w:rPr>
        <w:t xml:space="preserve">대표가 좋아하겠다</w:t>
      </w:r>
      <w:r>
        <w:rPr>
          <w:bCs/>
          <w:b/>
        </w:rPr>
        <w:t xml:space="preserve">”</w:t>
      </w:r>
      <w:r>
        <w:rPr>
          <w:bCs/>
          <w:b/>
        </w:rPr>
        <w:t xml:space="preserve">) / 3등급 허가, 임상 근거 요약·라벨·MDSAP 인증서, 약 두 달 반, 약 1만 캐나다달러 / 라벨: 연방은 영어 또는 프랑스어, 퀘벡 프랑스어 헌장, 온타리오는 영어 / «courriel» — 퀘벡 프랑스어청,</w:t>
      </w:r>
      <w:r>
        <w:rPr>
          <w:bCs/>
          <w:b/>
        </w:rPr>
        <w:t xml:space="preserve"> </w:t>
      </w:r>
      <w:r>
        <w:rPr>
          <w:bCs/>
          <w:b/>
        </w:rPr>
        <w:t xml:space="preserve">“</w:t>
      </w:r>
      <w:r>
        <w:rPr>
          <w:bCs/>
          <w:b/>
        </w:rPr>
        <w:t xml:space="preserve">기술적으로 맞지만 인간적으로 서툴다</w:t>
      </w:r>
      <w:r>
        <w:rPr>
          <w:bCs/>
          <w:b/>
        </w:rPr>
        <w:t xml:space="preserve">”</w:t>
      </w:r>
      <w:r>
        <w:rPr>
          <w:bCs/>
          <w:b/>
        </w:rPr>
        <w:t xml:space="preserve">(원산지 숨김과 같은 구조) / 수입자 사업장 허가(트랑블레 15년 보유) / 1년(현실은 18개월), 총 약 15만 유로 = 현금 두 달 / 코테</w:t>
      </w:r>
      <w:r>
        <w:rPr>
          <w:bCs/>
          <w:b/>
        </w:rPr>
        <w:t xml:space="preserve"> </w:t>
      </w:r>
      <w:r>
        <w:rPr>
          <w:bCs/>
          <w:b/>
        </w:rPr>
        <w:t xml:space="preserve">“</w:t>
      </w:r>
      <w:r>
        <w:rPr>
          <w:bCs/>
          <w:b/>
        </w:rPr>
        <w:t xml:space="preserve">비용을 말할 뿐, 결정은 당신들</w:t>
      </w:r>
      <w:r>
        <w:rPr>
          <w:bCs/>
          <w:b/>
        </w:rPr>
        <w:t xml:space="preserve">”</w:t>
      </w:r>
      <w:r>
        <w:rPr>
          <w:bCs/>
          <w:b/>
        </w:rPr>
        <w:t xml:space="preserve">(페이로 호응) / 쥘리앵 직항 9일·팔레트당 약 2천 유로 절감 ↔ 바스티앵</w:t>
      </w:r>
      <w:r>
        <w:rPr>
          <w:bCs/>
          <w:b/>
        </w:rPr>
        <w:t xml:space="preserve"> </w:t>
      </w:r>
      <w:r>
        <w:rPr>
          <w:bCs/>
          <w:b/>
        </w:rPr>
        <w:t xml:space="preserve">“</w:t>
      </w:r>
      <w:r>
        <w:rPr>
          <w:bCs/>
          <w:b/>
        </w:rPr>
        <w:t xml:space="preserve">젤은 프랑스를 안 거치고, 서명은 거친다</w:t>
      </w:r>
      <w:r>
        <w:rPr>
          <w:bCs/>
          <w:b/>
        </w:rPr>
        <w:t xml:space="preserve">”</w:t>
      </w:r>
      <w:r>
        <w:t xml:space="preserve"> </w:t>
      </w:r>
      <w:r>
        <w:t xml:space="preserve">·</w:t>
      </w:r>
      <w:r>
        <w:t xml:space="preserve"> </w:t>
      </w:r>
      <w:r>
        <w:rPr>
          <w:bCs/>
          <w:b/>
        </w:rPr>
        <w:t xml:space="preserve">점심: 캐나다 5년 독점 요구 → 클레망스</w:t>
      </w:r>
      <w:r>
        <w:rPr>
          <w:bCs/>
          <w:b/>
        </w:rPr>
        <w:t xml:space="preserve"> </w:t>
      </w:r>
      <w:r>
        <w:rPr>
          <w:bCs/>
          <w:b/>
        </w:rPr>
        <w:t xml:space="preserve">“</w:t>
      </w:r>
      <w:r>
        <w:rPr>
          <w:bCs/>
          <w:b/>
        </w:rPr>
        <w:t xml:space="preserve">독점은 무엇보다 정의</w:t>
      </w:r>
      <w:r>
        <w:rPr>
          <w:bCs/>
          <w:b/>
        </w:rPr>
        <w:t xml:space="preserve">”</w:t>
      </w:r>
      <w:r>
        <w:rPr>
          <w:bCs/>
          <w:b/>
        </w:rPr>
        <w:t xml:space="preserve">(4부 9화) → 퀘벡 리안 브랜드 2년, 물량 달성 시 온타리오·5년 / 첫해 1,500·둘째 해 3,000, 미달 시 독점만 소멸 / «de la misère» / 리도카인 약속 없음(</w:t>
      </w:r>
      <w:r>
        <w:rPr>
          <w:bCs/>
          <w:b/>
        </w:rPr>
        <w:t xml:space="preserve">“</w:t>
      </w:r>
      <w:r>
        <w:rPr>
          <w:bCs/>
          <w:b/>
        </w:rPr>
        <w:t xml:space="preserve">문서로 쓰이면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유효기간 있는 아마도</w:t>
      </w:r>
      <w:r>
        <w:rPr>
          <w:bCs/>
          <w:b/>
        </w:rPr>
        <w:t xml:space="preserve">”</w:t>
      </w:r>
      <w:r>
        <w:rPr>
          <w:bCs/>
          <w:b/>
        </w:rPr>
        <w:t xml:space="preserve">) / 트랑블레: 24시간·동시 통보(</w:t>
      </w:r>
      <w:r>
        <w:rPr>
          <w:bCs/>
          <w:b/>
        </w:rPr>
        <w:t xml:space="preserve">“</w:t>
      </w:r>
      <w:r>
        <w:rPr>
          <w:bCs/>
          <w:b/>
        </w:rPr>
        <w:t xml:space="preserve">여기선 잊히는 데 익숙</w:t>
      </w:r>
      <w:r>
        <w:rPr>
          <w:bCs/>
          <w:b/>
        </w:rPr>
        <w:t xml:space="preserve">”</w:t>
      </w:r>
      <w:r>
        <w:rPr>
          <w:bCs/>
          <w:b/>
        </w:rPr>
        <w:t xml:space="preserve">) → 파리·브뤼셀·제네바·몬트리올 동시 / 가격: 프랑스 가격 + 캐나다 비용, 한 줄씩 공개(</w:t>
      </w:r>
      <w:r>
        <w:rPr>
          <w:bCs/>
          <w:b/>
        </w:rPr>
        <w:t xml:space="preserve">“</w:t>
      </w:r>
      <w:r>
        <w:rPr>
          <w:bCs/>
          <w:b/>
        </w:rPr>
        <w:t xml:space="preserve">미국 쪽은 가격과 미소</w:t>
      </w:r>
      <w:r>
        <w:rPr>
          <w:bCs/>
          <w:b/>
        </w:rPr>
        <w:t xml:space="preserve">”</w:t>
      </w:r>
      <w:r>
        <w:rPr>
          <w:bCs/>
          <w:b/>
        </w:rPr>
        <w:t xml:space="preserve">)</w:t>
      </w:r>
      <w:r>
        <w:t xml:space="preserve"> </w:t>
      </w:r>
      <w:r>
        <w:t xml:space="preserve">·</w:t>
      </w:r>
      <w:r>
        <w:t xml:space="preserve"> </w:t>
      </w:r>
      <w:r>
        <w:rPr>
          <w:bCs/>
          <w:b/>
        </w:rPr>
        <w:t xml:space="preserve">절정: 오르센 6월 제안 — 두 배, 캐나다 독점·마케팅 예산, 단 «Questions techniques : renvoyer au siège.» →</w:t>
      </w:r>
      <w:r>
        <w:rPr>
          <w:bCs/>
          <w:b/>
        </w:rPr>
        <w:t xml:space="preserve"> </w:t>
      </w:r>
      <w:r>
        <w:rPr>
          <w:bCs/>
          <w:b/>
        </w:rPr>
        <w:t xml:space="preserve">“</w:t>
      </w:r>
      <w:r>
        <w:rPr>
          <w:bCs/>
          <w:b/>
        </w:rPr>
        <w:t xml:space="preserve">고객은 원하지만 의견은 원치 않음, 30년 경력</w:t>
      </w:r>
      <w:r>
        <w:rPr>
          <w:bCs/>
          <w:b/>
        </w:rPr>
        <w:t xml:space="preserve">”</w:t>
      </w:r>
      <w:r>
        <w:rPr>
          <w:bCs/>
          <w:b/>
        </w:rPr>
        <w:t xml:space="preserve"> </w:t>
      </w:r>
      <w:r>
        <w:rPr>
          <w:bCs/>
          <w:b/>
        </w:rPr>
        <w:t xml:space="preserve">/ 트랑블레의 마지막 조건: 리안이 인수되면(오르센 등) 위약금 없는 탈퇴 —</w:t>
      </w:r>
      <w:r>
        <w:rPr>
          <w:bCs/>
          <w:b/>
        </w:rPr>
        <w:t xml:space="preserve"> </w:t>
      </w:r>
      <w:r>
        <w:rPr>
          <w:bCs/>
          <w:b/>
        </w:rPr>
        <w:t xml:space="preserve">“</w:t>
      </w:r>
      <w:r>
        <w:rPr>
          <w:bCs/>
          <w:b/>
        </w:rPr>
        <w:t xml:space="preserve">미국 브랜드 때 겪었다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9개월 전 한울에 요구했고 한울은 자기 이익에 반해 수락 — 거절할 수 없다</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우리 가치가 떨어진다</w:t>
      </w:r>
      <w:r>
        <w:rPr>
          <w:bCs/>
          <w:b/>
        </w:rPr>
        <w:t xml:space="preserve">”</w:t>
      </w:r>
      <w:r>
        <w:rPr>
          <w:bCs/>
          <w:b/>
        </w:rPr>
        <w:t xml:space="preserve"> </w:t>
      </w:r>
      <w:r>
        <w:rPr>
          <w:bCs/>
          <w:b/>
        </w:rPr>
        <w:t xml:space="preserve">→ 대표의 문장 재인용 /</w:t>
      </w:r>
      <w:r>
        <w:rPr>
          <w:bCs/>
          <w:b/>
        </w:rPr>
        <w:t xml:space="preserve"> </w:t>
      </w:r>
      <w:r>
        <w:rPr>
          <w:bCs/>
          <w:b/>
        </w:rPr>
        <w:t xml:space="preserve">“</w:t>
      </w:r>
      <w:r>
        <w:rPr>
          <w:bCs/>
          <w:b/>
        </w:rPr>
        <w:t xml:space="preserve">반은 믿고, 반은 문서로</w:t>
      </w:r>
      <w:r>
        <w:rPr>
          <w:bCs/>
          <w:b/>
        </w:rPr>
        <w:t xml:space="preserve">”</w:t>
      </w:r>
      <w:r>
        <w:rPr>
          <w:bCs/>
          <w:b/>
        </w:rPr>
        <w:t xml:space="preserve"> </w:t>
      </w:r>
      <w:r>
        <w:rPr>
          <w:bCs/>
          <w:b/>
        </w:rPr>
        <w:t xml:space="preserve">/ 의향서(계약은 유치 후) /</w:t>
      </w:r>
      <w:r>
        <w:rPr>
          <w:bCs/>
          <w:b/>
        </w:rPr>
        <w:t xml:space="preserve"> </w:t>
      </w:r>
      <w:r>
        <w:rPr>
          <w:bCs/>
          <w:b/>
        </w:rPr>
        <w:t xml:space="preserve">“</w:t>
      </w:r>
      <w:r>
        <w:rPr>
          <w:bCs/>
          <w:b/>
        </w:rPr>
        <w:t xml:space="preserve">그쪽 제안이 의사들에게 낫다면 받아들이라</w:t>
      </w:r>
      <w:r>
        <w:rPr>
          <w:bCs/>
          <w:b/>
        </w:rPr>
        <w:t xml:space="preserve">”</w:t>
      </w:r>
      <w:r>
        <w:rPr>
          <w:bCs/>
          <w:b/>
        </w:rPr>
        <w:t xml:space="preserve"> </w:t>
      </w:r>
      <w:r>
        <w:rPr>
          <w:bCs/>
          <w:b/>
        </w:rPr>
        <w:t xml:space="preserve">→ «Je vous laisse libre.» → «Tiguidou.» 오르센 거절(→9부 오르센 인수 제안 복선)</w:t>
      </w:r>
      <w:r>
        <w:t xml:space="preserve"> </w:t>
      </w:r>
      <w:r>
        <w:t xml:space="preserve">·</w:t>
      </w:r>
      <w:r>
        <w:t xml:space="preserve"> </w:t>
      </w:r>
      <w:r>
        <w:rPr>
          <w:bCs/>
          <w:b/>
        </w:rPr>
        <w:t xml:space="preserve">마무리: 의향서 첫해 1,500(조건: 허가·MDSAP·유치) / MDSAP = 다섯 나라의 문(투자 계획) / 직항 팔레트 셋 계산 / 의향서 둘(800 + 1,500) / 들로름이 가르친 조항 / 코테</w:t>
      </w:r>
      <w:r>
        <w:rPr>
          <w:bCs/>
          <w:b/>
        </w:rPr>
        <w:t xml:space="preserve"> </w:t>
      </w:r>
      <w:r>
        <w:rPr>
          <w:bCs/>
          <w:b/>
        </w:rPr>
        <w:t xml:space="preserve">“</w:t>
      </w:r>
      <w:r>
        <w:rPr>
          <w:bCs/>
          <w:b/>
        </w:rPr>
        <w:t xml:space="preserve">설명서에 e-mail 네 번</w:t>
      </w:r>
      <w:r>
        <w:rPr>
          <w:bCs/>
          <w:b/>
        </w:rPr>
        <w:t xml:space="preserve">”</w:t>
      </w:r>
      <w:r>
        <w:rPr>
          <w:bCs/>
          <w:b/>
        </w:rPr>
        <w:t xml:space="preserve"> </w:t>
      </w:r>
      <w:r>
        <w:rPr>
          <w:bCs/>
          <w:b/>
        </w:rPr>
        <w:t xml:space="preserve">→ 하루 500캐나다달러로 리안 일도 / 결정 44번</w:t>
      </w:r>
    </w:p>
    <w:p>
      <w:r>
        <w:pict>
          <v:rect style="width:0;height:1.5pt" o:hralign="center" o:hrstd="t" o:hr="t"/>
        </w:pict>
      </w:r>
    </w:p>
    <w:bookmarkEnd w:id="20"/>
    <w:bookmarkStart w:id="26" w:name="대본"/>
    <w:p>
      <w:pPr>
        <w:pStyle w:val="Heading2"/>
      </w:pPr>
      <w:r>
        <w:t xml:space="preserve">대본</w:t>
      </w:r>
    </w:p>
    <w:bookmarkStart w:id="21" w:name="Xaf2a6c3b21788c33d51fb5aa401803f807b1a8a"/>
    <w:p>
      <w:pPr>
        <w:pStyle w:val="Heading3"/>
      </w:pPr>
      <w:r>
        <w:t xml:space="preserve">도입 — Année 5, 8월 셋째 주 월요일 오후 4시, 몬트리올 트뤼도 공항 — 도착</w:t>
      </w:r>
    </w:p>
    <w:p>
      <w:pPr>
        <w:pStyle w:val="FirstParagraph"/>
      </w:pPr>
      <w:r>
        <w:t xml:space="preserve">TREMBLAY: Bienvenue au Québec ! Marc-André Tremblay, Dermaplus. Vous avez fait un bon vol ? Il fait chaud, hein. Trente-deux, avec l’humidex.</w:t>
      </w:r>
    </w:p>
    <w:p>
      <w:pPr>
        <w:pStyle w:val="BodyText"/>
      </w:pPr>
      <w:r>
        <w:t xml:space="preserve">CLEMENCE: Bonjour, monsieur Tremblay. Merci d’être venu. Je vous présente Bastien Morel, réglementaire, et Julien Perrin, notre logistique.</w:t>
      </w:r>
    </w:p>
    <w:p>
      <w:pPr>
        <w:pStyle w:val="BodyText"/>
      </w:pPr>
      <w:r>
        <w:t xml:space="preserve">TREMBLAY: Marc-André, s’il vous plaît. Ici, on se tutoie vite. Mais j’attends que vous commenciez. Les Français aiment le vous.</w:t>
      </w:r>
    </w:p>
    <w:p>
      <w:pPr>
        <w:pStyle w:val="BodyText"/>
      </w:pPr>
      <w:r>
        <w:t xml:space="preserve">BASTIEN: On aime le vous jusqu’à la signature. Après, on verra.</w:t>
      </w:r>
    </w:p>
    <w:p>
      <w:pPr>
        <w:pStyle w:val="BodyText"/>
      </w:pPr>
      <w:r>
        <w:t xml:space="preserve">TREMBLAY: C’est correct. Mon char est au stationnement. On va aller souper au Vieux-Port. Chez nous, le dîner, c’est à midi.</w:t>
      </w:r>
    </w:p>
    <w:p>
      <w:pPr>
        <w:pStyle w:val="BodyText"/>
      </w:pPr>
      <w:r>
        <w:t xml:space="preserve">JULIEN: Le dîner à midi, le souper le soir. Comme en Belgique et en Suisse. On est les seuls à se tromper, finalement.</w:t>
      </w:r>
    </w:p>
    <w:p>
      <w:pPr>
        <w:pStyle w:val="BodyText"/>
      </w:pPr>
      <w:r>
        <w:t xml:space="preserve">TREMBLAY: Vous êtes les seuls, oui. Mais on vous aime pareil.</w:t>
      </w:r>
    </w:p>
    <w:p>
      <w:pPr>
        <w:pStyle w:val="BodyText"/>
      </w:pPr>
      <w:r>
        <w:t xml:space="preserve">CLEMENCE: Marc-André, avant le souper, une question. Pourquoi nous ? Vous avez des marques américaines, des marques suisses.</w:t>
      </w:r>
    </w:p>
    <w:p>
      <w:pPr>
        <w:pStyle w:val="BodyText"/>
      </w:pPr>
      <w:r>
        <w:t xml:space="preserve">TREMBLAY: Parce que j’ai lu l’article. Un collègue me l’a envoyé par courriel. Une marque qui écrit d’où vient son gel. Ici, ça parle.</w:t>
      </w:r>
    </w:p>
    <w:p>
      <w:pPr>
        <w:pStyle w:val="BodyText"/>
      </w:pPr>
      <w:r>
        <w:t xml:space="preserve">JULIEN: Ça parle ?</w:t>
      </w:r>
    </w:p>
    <w:p>
      <w:pPr>
        <w:pStyle w:val="BodyText"/>
      </w:pPr>
      <w:r>
        <w:t xml:space="preserve">TREMBLAY: Ça veut dire que ça touche le monde. Au Québec, on se méfie de ceux qui cachent des affaires.</w:t>
      </w:r>
    </w:p>
    <w:p>
      <w:pPr>
        <w:pStyle w:val="BodyText"/>
      </w:pPr>
      <w:r>
        <w:t xml:space="preserve">BASTIEN: Demain, on rencontre votre consultante réglementaire ?</w:t>
      </w:r>
    </w:p>
    <w:p>
      <w:pPr>
        <w:pStyle w:val="BodyText"/>
      </w:pPr>
      <w:r>
        <w:t xml:space="preserve">TREMBLAY: Geneviève Côté. Neuf heures. Santé Canada et le MDSAP. Préparez-vous, elle est bonne. Et elle ne fait pas de cadeaux.</w:t>
      </w:r>
    </w:p>
    <w:p>
      <w:pPr>
        <w:pStyle w:val="BodyText"/>
      </w:pPr>
      <w:r>
        <w:t xml:space="preserve">CLEMENCE: On a l’habitude des gens qui ne font pas de cadeaux. On en collectionne.</w:t>
      </w:r>
    </w:p>
    <w:p>
      <w:pPr>
        <w:pStyle w:val="BodyText"/>
      </w:pPr>
      <w:r>
        <w:t xml:space="preserve">TREMBLAY: Parfait. Alors vous allez l’aimer. Allez, on y va, avant que le trafic devienne fou.</w:t>
      </w:r>
    </w:p>
    <w:bookmarkEnd w:id="21"/>
    <w:bookmarkStart w:id="22" w:name="장면1-화요일-오전-9시-몬트리올-더마플뤼스-회의실"/>
    <w:p>
      <w:pPr>
        <w:pStyle w:val="Heading3"/>
      </w:pPr>
      <w:r>
        <w:t xml:space="preserve">장면1 — 화요일 오전 9시, 몬트리올 — 더마플뤼스 회의실</w:t>
      </w:r>
    </w:p>
    <w:p>
      <w:pPr>
        <w:pStyle w:val="FirstParagraph"/>
      </w:pPr>
      <w:r>
        <w:t xml:space="preserve">COTE: Bonjour. Geneviève Côté. J’ai lu votre dossier en fin de semaine. Je vais être directe : il est bon pour l’Europe. Pour le Canada, il manque trois choses. Rien d’impossible. Mais rien de rapide non plus, je vous préviens tout de suite.</w:t>
      </w:r>
    </w:p>
    <w:p>
      <w:pPr>
        <w:pStyle w:val="BodyText"/>
      </w:pPr>
      <w:r>
        <w:t xml:space="preserve">BASTIEN: Trois choses. On commence par la plus grosse ?</w:t>
      </w:r>
    </w:p>
    <w:p>
      <w:pPr>
        <w:pStyle w:val="BodyText"/>
      </w:pPr>
      <w:r>
        <w:t xml:space="preserve">COTE: La plus grosse, c’est le MDSAP. Le programme d’audit unique des dispositifs médicaux. Santé Canada l’exige pour toute licence de classe deux à quatre. Votre certificat européen ne suffit pas. Sans lui, pas de licence. Avec lui, une porte s’ouvre.</w:t>
      </w:r>
    </w:p>
    <w:p>
      <w:pPr>
        <w:pStyle w:val="BodyText"/>
      </w:pPr>
      <w:r>
        <w:t xml:space="preserve">CLEMENCE: Expliquez-moi comme à un investisseur. Le MDSAP, c’est quoi, concrètement ?</w:t>
      </w:r>
    </w:p>
    <w:p>
      <w:pPr>
        <w:pStyle w:val="BodyText"/>
      </w:pPr>
      <w:r>
        <w:t xml:space="preserve">COTE: C’est un audit de votre système qualité, fait par un organisme reconnu par cinq pays : le Canada, les États-Unis, le Brésil, le Japon et l’Australie. Un seul audit, cinq pays qui l’acceptent. Pour le Canada, c’est obligatoire. Pour les autres, c’est un avantage énorme.</w:t>
      </w:r>
    </w:p>
    <w:p>
      <w:pPr>
        <w:pStyle w:val="BodyText"/>
      </w:pPr>
      <w:r>
        <w:t xml:space="preserve">BASTIEN: Notre organisme notifié, Certivia, fait les audits européens. Est-il reconnu pour le MDSAP ?</w:t>
      </w:r>
    </w:p>
    <w:p>
      <w:pPr>
        <w:pStyle w:val="BodyText"/>
      </w:pPr>
      <w:r>
        <w:t xml:space="preserve">COTE: Non. J’ai vérifié. Il vous faudra un autre organisme. Ce n’est pas plus difficile que l’Europe. C’est différent.</w:t>
      </w:r>
    </w:p>
    <w:p>
      <w:pPr>
        <w:pStyle w:val="BodyText"/>
      </w:pPr>
      <w:r>
        <w:t xml:space="preserve">JULIEN: Combien de temps, et combien d’argent ?</w:t>
      </w:r>
    </w:p>
    <w:p>
      <w:pPr>
        <w:pStyle w:val="BodyText"/>
      </w:pPr>
      <w:r>
        <w:t xml:space="preserve">COTE: Six à neuf mois de préparation, si vous êtes sérieux. L’audit lui-même, entre trente et cinquante mille euros, selon l’organisme et vos sites. Et vos fournisseurs critiques peuvent être audités aussi. Votre fabricant coréen, par exemple.</w:t>
      </w:r>
    </w:p>
    <w:p>
      <w:pPr>
        <w:pStyle w:val="BodyText"/>
      </w:pPr>
      <w:r>
        <w:t xml:space="preserve">CLEMENCE: Hanul. Encore un audit pour Hanul. Le président va adorer.</w:t>
      </w:r>
    </w:p>
    <w:p>
      <w:pPr>
        <w:pStyle w:val="BodyText"/>
      </w:pPr>
      <w:r>
        <w:t xml:space="preserve">COTE: Deuxième chose : la licence de dispositif médical. Votre gel est de classe trois au Canada. Le dossier comprend un résumé des preuves cliniques, l’étiquetage, et le certificat MDSAP. L’examen prend environ deux mois et demi, si le dossier est complet.</w:t>
      </w:r>
    </w:p>
    <w:p>
      <w:pPr>
        <w:pStyle w:val="BodyText"/>
      </w:pPr>
      <w:r>
        <w:t xml:space="preserve">BASTIEN: Et les frais ?</w:t>
      </w:r>
    </w:p>
    <w:p>
      <w:pPr>
        <w:pStyle w:val="BodyText"/>
      </w:pPr>
      <w:r>
        <w:t xml:space="preserve">COTE: Environ dix mille dollars canadiens pour la demande. Plus des frais annuels. C’est le plus petit de vos problèmes.</w:t>
      </w:r>
    </w:p>
    <w:p>
      <w:pPr>
        <w:pStyle w:val="BodyText"/>
      </w:pPr>
      <w:r>
        <w:t xml:space="preserve">JULIEN: Le plus petit problème coûte dix mille dollars. J’aime le Canada.</w:t>
      </w:r>
    </w:p>
    <w:p>
      <w:pPr>
        <w:pStyle w:val="BodyText"/>
      </w:pPr>
      <w:r>
        <w:t xml:space="preserve">TREMBLAY: Attendez de voir le prix du stationnement au centre-ville.</w:t>
      </w:r>
    </w:p>
    <w:p>
      <w:pPr>
        <w:pStyle w:val="BodyText"/>
      </w:pPr>
      <w:r>
        <w:t xml:space="preserve">COTE: Troisième chose : l’étiquetage. Au Canada, pour un produit professionnel, l’anglais ou le français suffit, selon le règlement fédéral. Mais au Québec, la Charte de la langue française exige le français. Et si vous vendez en Ontario, vos clients voudront de l’anglais.</w:t>
      </w:r>
    </w:p>
    <w:p>
      <w:pPr>
        <w:pStyle w:val="BodyText"/>
      </w:pPr>
      <w:r>
        <w:t xml:space="preserve">CLEMENCE: Le français, on l’a. L’anglais, on l’a pour l’export. Bilingue, ce n’est pas un problème.</w:t>
      </w:r>
    </w:p>
    <w:p>
      <w:pPr>
        <w:pStyle w:val="BodyText"/>
      </w:pPr>
      <w:r>
        <w:t xml:space="preserve">COTE: Attention aux mots. Votre notice dit « courriel » ? Ou « e-mail » ?</w:t>
      </w:r>
    </w:p>
    <w:p>
      <w:pPr>
        <w:pStyle w:val="BodyText"/>
      </w:pPr>
      <w:r>
        <w:t xml:space="preserve">BASTIEN: « E-mail », je crois. En France, on écrit « e-mail ».</w:t>
      </w:r>
    </w:p>
    <w:p>
      <w:pPr>
        <w:pStyle w:val="BodyText"/>
      </w:pPr>
      <w:r>
        <w:t xml:space="preserve">COTE: Ici, on écrit « courriel ». L’Office québécois de la langue française regarde ça. Pas une grosse amende, mais une mauvaise impression.</w:t>
      </w:r>
    </w:p>
    <w:p>
      <w:pPr>
        <w:pStyle w:val="BodyText"/>
      </w:pPr>
      <w:r>
        <w:t xml:space="preserve">CLEMENCE: Une notice qui dit « e-mail » au Québec, c’est comme une boîte qui cache son origine en France. Techniquement correct. Humainement maladroit.</w:t>
      </w:r>
    </w:p>
    <w:p>
      <w:pPr>
        <w:pStyle w:val="BodyText"/>
      </w:pPr>
      <w:r>
        <w:t xml:space="preserve">COTE: Exactement. Vous comprenez vite. Et il y a l’importateur. Dermaplus doit avoir une licence d’établissement, la LEIM, pour importer et distribuer. Marc-André l’a déjà.</w:t>
      </w:r>
    </w:p>
    <w:p>
      <w:pPr>
        <w:pStyle w:val="BodyText"/>
      </w:pPr>
      <w:r>
        <w:t xml:space="preserve">TREMBLAY: Depuis quinze ans. Je l’ai renouvelée en avril. Elle est à jour, je vous l’envoie par courriel.</w:t>
      </w:r>
    </w:p>
    <w:p>
      <w:pPr>
        <w:pStyle w:val="BodyText"/>
      </w:pPr>
      <w:r>
        <w:t xml:space="preserve">BASTIEN: Donc, si je résume : MDSAP neuf mois, licence deux mois et demi, étiquetage en français québécois. Un an, au mieux.</w:t>
      </w:r>
    </w:p>
    <w:p>
      <w:pPr>
        <w:pStyle w:val="BodyText"/>
      </w:pPr>
      <w:r>
        <w:t xml:space="preserve">COTE: Un an, si tout va bien. Dix-huit mois, si la vie est normale.</w:t>
      </w:r>
    </w:p>
    <w:p>
      <w:pPr>
        <w:pStyle w:val="BodyText"/>
      </w:pPr>
      <w:r>
        <w:t xml:space="preserve">CLEMENCE: Et le coût total, avant la première seringue vendue ?</w:t>
      </w:r>
    </w:p>
    <w:p>
      <w:pPr>
        <w:pStyle w:val="BodyText"/>
      </w:pPr>
      <w:r>
        <w:t xml:space="preserve">COTE: Audit, préparation, consultante, frais de licence, étiquettes, transport des échantillons. Je dirais cent cinquante mille euros. Peut-être un peu moins si vous faites beaucoup vous-mêmes. Et ça, c’est si personne ne tombe malade et si aucun dossier ne revient avec des questions.</w:t>
      </w:r>
    </w:p>
    <w:p>
      <w:pPr>
        <w:pStyle w:val="BodyText"/>
      </w:pPr>
      <w:r>
        <w:t xml:space="preserve">JULIEN: Cent cinquante mille euros. C’est presque deux mois de trésorerie. Avant de vendre une seule seringue.</w:t>
      </w:r>
    </w:p>
    <w:p>
      <w:pPr>
        <w:pStyle w:val="BodyText"/>
      </w:pPr>
      <w:r>
        <w:t xml:space="preserve">COTE: Je ne vous dis pas de le faire. Je vous dis ce que ça coûte. C’est mon travail. La décision, c’est la vôtre.</w:t>
      </w:r>
    </w:p>
    <w:p>
      <w:pPr>
        <w:pStyle w:val="BodyText"/>
      </w:pPr>
      <w:r>
        <w:t xml:space="preserve">CLEMENCE: Merci. Vous me rappelez quelqu’un. Une auditrice française qui dit : « Je peux expliquer le règlement, je ne peux pas vous conseiller. »</w:t>
      </w:r>
    </w:p>
    <w:p>
      <w:pPr>
        <w:pStyle w:val="BodyText"/>
      </w:pPr>
      <w:r>
        <w:t xml:space="preserve">COTE: Elle a raison. C’est la seule façon de rester honnête dans ce métier.</w:t>
      </w:r>
    </w:p>
    <w:p>
      <w:pPr>
        <w:pStyle w:val="BodyText"/>
      </w:pPr>
      <w:r>
        <w:t xml:space="preserve">JULIEN: Et la logistique ? Je peux poser ma question ?</w:t>
      </w:r>
    </w:p>
    <w:p>
      <w:pPr>
        <w:pStyle w:val="BodyText"/>
      </w:pPr>
      <w:r>
        <w:t xml:space="preserve">COTE: C’est votre tour, monsieur Perrin.</w:t>
      </w:r>
    </w:p>
    <w:p>
      <w:pPr>
        <w:pStyle w:val="BodyText"/>
      </w:pPr>
      <w:r>
        <w:t xml:space="preserve">JULIEN: Aujourd’hui, le gel va d’Osong à Roissy, puis de Roissy au client. Pour le Canada, je pourrais l’envoyer directement d’Osong à Montréal. Neuf jours de moins, et presque deux mille euros de transport en moins par palette.</w:t>
      </w:r>
    </w:p>
    <w:p>
      <w:pPr>
        <w:pStyle w:val="BodyText"/>
      </w:pPr>
      <w:r>
        <w:t xml:space="preserve">BASTIEN: À condition que nous libérions le lot à Paris, sur dossier, avant l’expédition. Le gel ne passe pas par la France. La signature, si.</w:t>
      </w:r>
    </w:p>
    <w:bookmarkEnd w:id="22"/>
    <w:bookmarkStart w:id="23" w:name="장면2-오후-1시-비외포르-식당-점심le-dîner과-독점"/>
    <w:p>
      <w:pPr>
        <w:pStyle w:val="Heading3"/>
      </w:pPr>
      <w:r>
        <w:t xml:space="preserve">장면2 — 오후 1시, 비외포르 식당 — 점심(le dîner)과 독점</w:t>
      </w:r>
    </w:p>
    <w:p>
      <w:pPr>
        <w:pStyle w:val="FirstParagraph"/>
      </w:pPr>
      <w:r>
        <w:t xml:space="preserve">TREMBLAY: Bon. On a parlé de règlement toute la matinée. Maintenant, on parle d’affaires. Je veux l’exclusivité pour le Canada. Cinq ans.</w:t>
      </w:r>
    </w:p>
    <w:p>
      <w:pPr>
        <w:pStyle w:val="BodyText"/>
      </w:pPr>
      <w:r>
        <w:t xml:space="preserve">CLEMENCE: Je m’y attendais. Je vous préviens : l’exclusivité, chez nous, c’est un mot qui a une histoire.</w:t>
      </w:r>
    </w:p>
    <w:p>
      <w:pPr>
        <w:pStyle w:val="BodyText"/>
      </w:pPr>
      <w:r>
        <w:t xml:space="preserve">JULIEN: Une longue histoire. Je commande un deuxième café.</w:t>
      </w:r>
    </w:p>
    <w:p>
      <w:pPr>
        <w:pStyle w:val="BodyText"/>
      </w:pPr>
      <w:r>
        <w:t xml:space="preserve">TREMBLAY: Racontez-la-moi. J’ai le temps. Le dîner est long, au Québec.</w:t>
      </w:r>
    </w:p>
    <w:p>
      <w:pPr>
        <w:pStyle w:val="BodyText"/>
      </w:pPr>
      <w:r>
        <w:t xml:space="preserve">CLEMENCE: Il y a trois ans, notre fabricant nous a donné l’exclusivité en France. Mais elle couvrait la marque, pas le gel. Un concurrent vendait le même gel sous un autre nom, à côté de nous. On l’a découvert pendant la crise. On a appris qu’une exclusivité, c’est d’abord une définition.</w:t>
      </w:r>
    </w:p>
    <w:p>
      <w:pPr>
        <w:pStyle w:val="BodyText"/>
      </w:pPr>
      <w:r>
        <w:t xml:space="preserve">TREMBLAY: Donc vous allez m’en donner une petite.</w:t>
      </w:r>
    </w:p>
    <w:p>
      <w:pPr>
        <w:pStyle w:val="BodyText"/>
      </w:pPr>
      <w:r>
        <w:t xml:space="preserve">CLEMENCE: Non. Je vais vous en donner une claire. Exclusivité de la marque Liane, sur le Québec, pendant deux ans. Si vous atteignez le volume, elle s’étend à l’Ontario, et à cinq ans. Une exclusivité courte et claire vaut mieux qu’une longue et floue.</w:t>
      </w:r>
    </w:p>
    <w:p>
      <w:pPr>
        <w:pStyle w:val="BodyText"/>
      </w:pPr>
      <w:r>
        <w:t xml:space="preserve">TREMBLAY: Le Québec seulement ? Le Canada, c’est dix provinces. Je couvre déjà l’Ontario avec mes autres marques.</w:t>
      </w:r>
    </w:p>
    <w:p>
      <w:pPr>
        <w:pStyle w:val="BodyText"/>
      </w:pPr>
      <w:r>
        <w:t xml:space="preserve">JULIEN: L’Ontario veut de l’anglais partout, et là-bas personne n’a lu l’article. Le Québec d’abord : c’est là que notre histoire parle.</w:t>
      </w:r>
    </w:p>
    <w:p>
      <w:pPr>
        <w:pStyle w:val="BodyText"/>
      </w:pPr>
      <w:r>
        <w:t xml:space="preserve">TREMBLAY: Ça parle, oui. Bon. Et le volume ? Vous allez me demander combien ?</w:t>
      </w:r>
    </w:p>
    <w:p>
      <w:pPr>
        <w:pStyle w:val="BodyText"/>
      </w:pPr>
      <w:r>
        <w:t xml:space="preserve">CLEMENCE: Mille cinq cents seringues la première année. Trois mille la deuxième. En dessous, l’exclusivité tombe, mais le contrat continue. Comme le nôtre avec Hanul.</w:t>
      </w:r>
    </w:p>
    <w:p>
      <w:pPr>
        <w:pStyle w:val="BodyText"/>
      </w:pPr>
      <w:r>
        <w:t xml:space="preserve">TREMBLAY: Mille cinq cents, c’est correct. Trois mille, c’est ambitieux. J’ai de la misère à croire qu’on fera ça sans lidocaïne.</w:t>
      </w:r>
    </w:p>
    <w:p>
      <w:pPr>
        <w:pStyle w:val="BodyText"/>
      </w:pPr>
      <w:r>
        <w:t xml:space="preserve">JULIEN: « De la misère » ? C’est grave ?</w:t>
      </w:r>
    </w:p>
    <w:p>
      <w:pPr>
        <w:pStyle w:val="BodyText"/>
      </w:pPr>
      <w:r>
        <w:t xml:space="preserve">TREMBLAY: Ça veut dire que j’ai du mal. Pas que je suis pauvre. Pas encore.</w:t>
      </w:r>
    </w:p>
    <w:p>
      <w:pPr>
        <w:pStyle w:val="BodyText"/>
      </w:pPr>
      <w:r>
        <w:t xml:space="preserve">BASTIEN: Pour la lidocaïne, on ne promet rien. Ni en France, ni ici. On vous dira quand ce sera écrit.</w:t>
      </w:r>
    </w:p>
    <w:p>
      <w:pPr>
        <w:pStyle w:val="BodyText"/>
      </w:pPr>
      <w:r>
        <w:t xml:space="preserve">TREMBLAY: « Quand ce sera écrit. » Il parle toujours comme ça, lui ?</w:t>
      </w:r>
    </w:p>
    <w:p>
      <w:pPr>
        <w:pStyle w:val="BodyText"/>
      </w:pPr>
      <w:r>
        <w:t xml:space="preserve">CLEMENCE: Toujours. C’est sa façon de dire « peut-être ». En plus honnête.</w:t>
      </w:r>
    </w:p>
    <w:p>
      <w:pPr>
        <w:pStyle w:val="BodyText"/>
      </w:pPr>
      <w:r>
        <w:t xml:space="preserve">BASTIEN: Un peut-être avec une date de péremption.</w:t>
      </w:r>
    </w:p>
    <w:p>
      <w:pPr>
        <w:pStyle w:val="BodyText"/>
      </w:pPr>
      <w:r>
        <w:t xml:space="preserve">TREMBLAY: Bon. Moi aussi, j’ai une condition. Vous avez une clause de transparence avec votre fabricant. Je veux la même avec vous.</w:t>
      </w:r>
    </w:p>
    <w:p>
      <w:pPr>
        <w:pStyle w:val="BodyText"/>
      </w:pPr>
      <w:r>
        <w:t xml:space="preserve">CLEMENCE: C’est-à-dire ?</w:t>
      </w:r>
    </w:p>
    <w:p>
      <w:pPr>
        <w:pStyle w:val="BodyText"/>
      </w:pPr>
      <w:r>
        <w:t xml:space="preserve">TREMBLAY: Si votre fabricant change quelque chose, vous me le dites dans les vingt-quatre heures. Pas après la France. En même temps. Mes médecins ne veulent pas être les derniers informés parce qu’ils sont loin. Ici, on a l’habitude d’être oubliés.</w:t>
      </w:r>
    </w:p>
    <w:p>
      <w:pPr>
        <w:pStyle w:val="BodyText"/>
      </w:pPr>
      <w:r>
        <w:t xml:space="preserve">CLEMENCE: Accordé. Le même jour, en même temps. La distance n’est pas une excuse.</w:t>
      </w:r>
    </w:p>
    <w:p>
      <w:pPr>
        <w:pStyle w:val="BodyText"/>
      </w:pPr>
      <w:r>
        <w:t xml:space="preserve">BASTIEN: Je l’ajoute à notre procédure. Chaque notification d’Hanul sera transmise à Paris, à Bruxelles, à Genève et à Montréal. Simultanément.</w:t>
      </w:r>
    </w:p>
    <w:p>
      <w:pPr>
        <w:pStyle w:val="BodyText"/>
      </w:pPr>
      <w:r>
        <w:t xml:space="preserve">TREMBLAY: Simultanément, avec le décalage horaire. Vous allez réveiller quelqu’un.</w:t>
      </w:r>
    </w:p>
    <w:p>
      <w:pPr>
        <w:pStyle w:val="BodyText"/>
      </w:pPr>
      <w:r>
        <w:t xml:space="preserve">BASTIEN: Je réveillerai qui il faut. C’est mon métier depuis l’an dernier.</w:t>
      </w:r>
    </w:p>
    <w:p>
      <w:pPr>
        <w:pStyle w:val="BodyText"/>
      </w:pPr>
      <w:r>
        <w:t xml:space="preserve">JULIEN: Il réveille déjà Mme Han, à Osong. Elle répond toujours en moins de dix minutes.</w:t>
      </w:r>
    </w:p>
    <w:p>
      <w:pPr>
        <w:pStyle w:val="BodyText"/>
      </w:pPr>
      <w:r>
        <w:t xml:space="preserve">TREMBLAY: Et le prix ? Ici, les médecins paient en dollars, et ils comparent avec les Américains.</w:t>
      </w:r>
    </w:p>
    <w:p>
      <w:pPr>
        <w:pStyle w:val="BodyText"/>
      </w:pPr>
      <w:r>
        <w:t xml:space="preserve">JULIEN: Même méthode qu’en Suisse. Notre prix français, plus les coûts canadiens, affichés. On vous donne le détail ligne par ligne.</w:t>
      </w:r>
    </w:p>
    <w:p>
      <w:pPr>
        <w:pStyle w:val="BodyText"/>
      </w:pPr>
      <w:r>
        <w:t xml:space="preserve">TREMBLAY: Ligne par ligne. Personne ne m’a jamais donné ça. Les Américains me donnent un prix et un sourire.</w:t>
      </w:r>
    </w:p>
    <w:p>
      <w:pPr>
        <w:pStyle w:val="BodyText"/>
      </w:pPr>
      <w:r>
        <w:t xml:space="preserve">CLEMENCE: Un sourire, on n’en a pas les moyens. Alors on donne des lignes.</w:t>
      </w:r>
    </w:p>
    <w:bookmarkEnd w:id="23"/>
    <w:bookmarkStart w:id="24" w:name="절정전환-오후-3시-같은-식당-반대-방향의-조항"/>
    <w:p>
      <w:pPr>
        <w:pStyle w:val="Heading3"/>
      </w:pPr>
      <w:r>
        <w:t xml:space="preserve">절정·전환 — 오후 3시, 같은 식당 — 반대 방향의 조항</w:t>
      </w:r>
    </w:p>
    <w:p>
      <w:pPr>
        <w:pStyle w:val="FirstParagraph"/>
      </w:pPr>
      <w:r>
        <w:t xml:space="preserve">TREMBLAY: Il faut que je vous dise une chose. Avant que vous signiez quoi que ce soit.</w:t>
      </w:r>
    </w:p>
    <w:p>
      <w:pPr>
        <w:pStyle w:val="BodyText"/>
      </w:pPr>
      <w:r>
        <w:t xml:space="preserve">CLEMENCE: Allez-y. On aime les choses dites avant.</w:t>
      </w:r>
    </w:p>
    <w:p>
      <w:pPr>
        <w:pStyle w:val="BodyText"/>
      </w:pPr>
      <w:r>
        <w:t xml:space="preserve">TREMBLAY: Orsenne m’a appelé en juin. Pour Ondine. Ils m’ont offert le double de ce que vous pouvez m’offrir. Exclusivité Canada, budget marketing, tout.</w:t>
      </w:r>
    </w:p>
    <w:p>
      <w:pPr>
        <w:pStyle w:val="BodyText"/>
      </w:pPr>
      <w:r>
        <w:t xml:space="preserve">JULIEN: Le double. Et vous êtes à table avec nous.</w:t>
      </w:r>
    </w:p>
    <w:p>
      <w:pPr>
        <w:pStyle w:val="BodyText"/>
      </w:pPr>
      <w:r>
        <w:t xml:space="preserve">TREMBLAY: Je suis à table avec vous parce qu’ils voulaient mes clients, pas mon avis. Leur contrat disait que je n’avais pas le droit de parler aux médecins de la composition du gel. « Questions techniques : renvoyer au siège. » J’ai trente ans de métier. Je ne renvoie pas mes clients à Paris.</w:t>
      </w:r>
    </w:p>
    <w:p>
      <w:pPr>
        <w:pStyle w:val="BodyText"/>
      </w:pPr>
      <w:r>
        <w:t xml:space="preserve">CLEMENCE: Merci de nous le dire. Et merci d’avoir refusé.</w:t>
      </w:r>
    </w:p>
    <w:p>
      <w:pPr>
        <w:pStyle w:val="BodyText"/>
      </w:pPr>
      <w:r>
        <w:t xml:space="preserve">TREMBLAY: Je n’ai pas encore refusé. Je leur ai dit que j’attendais votre visite. Et c’est pour ça que j’ai une dernière condition.</w:t>
      </w:r>
    </w:p>
    <w:p>
      <w:pPr>
        <w:pStyle w:val="BodyText"/>
      </w:pPr>
      <w:r>
        <w:t xml:space="preserve">BASTIEN: Une condition de plus. Le dîner est vraiment long, au Québec.</w:t>
      </w:r>
    </w:p>
    <w:p>
      <w:pPr>
        <w:pStyle w:val="BodyText"/>
      </w:pPr>
      <w:r>
        <w:t xml:space="preserve">TREMBLAY: Si un jour Liane est achetée, par Orsenne ou par n’importe qui, je veux pouvoir sortir du contrat. Sans pénalité. Je ne veux pas me retrouver distributeur d’Orsenne par la porte de derrière. Ça m’est déjà arrivé une fois, avec une marque américaine.</w:t>
      </w:r>
    </w:p>
    <w:p>
      <w:pPr>
        <w:pStyle w:val="BodyText"/>
      </w:pPr>
      <w:r>
        <w:t xml:space="preserve">CLEMENCE: Une clause de changement de contrôle. Dans l’autre sens.</w:t>
      </w:r>
    </w:p>
    <w:p>
      <w:pPr>
        <w:pStyle w:val="BodyText"/>
      </w:pPr>
      <w:r>
        <w:t xml:space="preserve">TREMBLAY: Vous connaissez ça ?</w:t>
      </w:r>
    </w:p>
    <w:p>
      <w:pPr>
        <w:pStyle w:val="BodyText"/>
      </w:pPr>
      <w:r>
        <w:t xml:space="preserve">CLEMENCE: Nous l’avons demandée à Hanul il y a neuf mois. Il a dit oui, contre son intérêt. Je ne peux pas vous la refuser.</w:t>
      </w:r>
    </w:p>
    <w:p>
      <w:pPr>
        <w:pStyle w:val="BodyText"/>
      </w:pPr>
      <w:r>
        <w:t xml:space="preserve">JULIEN: Clémence, si on accepte, ça baisse notre valeur à nous. Pour un futur acheteur.</w:t>
      </w:r>
    </w:p>
    <w:p>
      <w:pPr>
        <w:pStyle w:val="BodyText"/>
      </w:pPr>
      <w:r>
        <w:t xml:space="preserve">CLEMENCE: Exactement comme pour Hanul. « Si ma maison vaut moins parce qu’elle est honnête, alors elle vaut ce qu’elle vaut. »</w:t>
      </w:r>
    </w:p>
    <w:p>
      <w:pPr>
        <w:pStyle w:val="BodyText"/>
      </w:pPr>
      <w:r>
        <w:t xml:space="preserve">JULIEN: Et toi, tu dis quoi ?</w:t>
      </w:r>
    </w:p>
    <w:p>
      <w:pPr>
        <w:pStyle w:val="BodyText"/>
      </w:pPr>
      <w:r>
        <w:t xml:space="preserve">CLEMENCE: Je dis la même chose. Je n’ai pas l’intention de vendre. Mais Marc-André n’a pas à me croire sur parole.</w:t>
      </w:r>
    </w:p>
    <w:p>
      <w:pPr>
        <w:pStyle w:val="BodyText"/>
      </w:pPr>
      <w:r>
        <w:t xml:space="preserve">TREMBLAY: Vous pourriez. Je vous crois, à moitié. L’autre moitié, je la veux par écrit.</w:t>
      </w:r>
    </w:p>
    <w:p>
      <w:pPr>
        <w:pStyle w:val="BodyText"/>
      </w:pPr>
      <w:r>
        <w:t xml:space="preserve">BASTIEN: C’est la moitié la plus fiable. Je vous comprends.</w:t>
      </w:r>
    </w:p>
    <w:p>
      <w:pPr>
        <w:pStyle w:val="BodyText"/>
      </w:pPr>
      <w:r>
        <w:t xml:space="preserve">TREMBLAY: Alors on fait quoi ? Je signe aujourd’hui ?</w:t>
      </w:r>
    </w:p>
    <w:p>
      <w:pPr>
        <w:pStyle w:val="BodyText"/>
      </w:pPr>
      <w:r>
        <w:t xml:space="preserve">CLEMENCE: Pas aujourd’hui. Nous n’avons pas l’argent pour le MDSAP, et je ne veux pas signer une exclusivité avant d’avoir une licence. Je vous propose une lettre d’intention. Les conditions de ce dîner, écrites. Le contrat, après notre levée de fonds.</w:t>
      </w:r>
    </w:p>
    <w:p>
      <w:pPr>
        <w:pStyle w:val="BodyText"/>
      </w:pPr>
      <w:r>
        <w:t xml:space="preserve">TREMBLAY: Une lettre d’intention. Et pendant ce temps, Orsenne attend ma réponse.</w:t>
      </w:r>
    </w:p>
    <w:p>
      <w:pPr>
        <w:pStyle w:val="BodyText"/>
      </w:pPr>
      <w:r>
        <w:t xml:space="preserve">CLEMENCE: Alors répondez-leur ce que vous pensez. Pas ce que je voudrais. Si leur offre est meilleure pour vos médecins, prenez-la.</w:t>
      </w:r>
    </w:p>
    <w:p>
      <w:pPr>
        <w:pStyle w:val="BodyText"/>
      </w:pPr>
      <w:r>
        <w:t xml:space="preserve">TREMBLAY: Vous êtes bizarre, vous. Vous me poussez vers votre concurrent.</w:t>
      </w:r>
    </w:p>
    <w:p>
      <w:pPr>
        <w:pStyle w:val="BodyText"/>
      </w:pPr>
      <w:r>
        <w:t xml:space="preserve">CLEMENCE: Je ne vous pousse pas. Je vous laisse libre. C’est la seule façon d’avoir un partenaire qui reste.</w:t>
      </w:r>
    </w:p>
    <w:p>
      <w:pPr>
        <w:pStyle w:val="BodyText"/>
      </w:pPr>
      <w:r>
        <w:t xml:space="preserve">TREMBLAY: Tiguidou. Ça veut dire : c’est réglé. Je refuse Orsenne demain. Et je signe votre lettre ce soir.</w:t>
      </w:r>
    </w:p>
    <w:bookmarkEnd w:id="24"/>
    <w:bookmarkStart w:id="25" w:name="마무리-저녁-7시-몬트리올-호텔-로비"/>
    <w:p>
      <w:pPr>
        <w:pStyle w:val="Heading3"/>
      </w:pPr>
      <w:r>
        <w:t xml:space="preserve">마무리 — 저녁 7시, 몬트리올 호텔 로비</w:t>
      </w:r>
    </w:p>
    <w:p>
      <w:pPr>
        <w:pStyle w:val="FirstParagraph"/>
      </w:pPr>
      <w:r>
        <w:t xml:space="preserve">JULIEN: Bilan québécois. Une lettre d’intention signée : mille cinq cents seringues la première année, sous conditions. Licence, MDSAP, levée de fonds.</w:t>
      </w:r>
    </w:p>
    <w:p>
      <w:pPr>
        <w:pStyle w:val="BodyText"/>
      </w:pPr>
      <w:r>
        <w:t xml:space="preserve">BASTIEN: Et cent cinquante mille euros à trouver avant de vendre une seule seringue. Le MDSAP ira dans le plan de la levée.</w:t>
      </w:r>
    </w:p>
    <w:p>
      <w:pPr>
        <w:pStyle w:val="BodyText"/>
      </w:pPr>
      <w:r>
        <w:t xml:space="preserve">CLEMENCE: Le MDSAP, ce n’est pas seulement le Canada. Cinq pays acceptent cet audit. C’est une porte. Les investisseurs vont aimer les portes.</w:t>
      </w:r>
    </w:p>
    <w:p>
      <w:pPr>
        <w:pStyle w:val="BodyText"/>
      </w:pPr>
      <w:r>
        <w:t xml:space="preserve">JULIEN: Et la route directe Osong–Montréal. Neuf jours de moins. Je l’ai déjà calculée pour trois palettes.</w:t>
      </w:r>
    </w:p>
    <w:p>
      <w:pPr>
        <w:pStyle w:val="BodyText"/>
      </w:pPr>
      <w:r>
        <w:t xml:space="preserve">BASTIEN: Avec la libération du lot faite à Paris, sur dossier. Le gel voyage. La signature reste chez nous.</w:t>
      </w:r>
    </w:p>
    <w:p>
      <w:pPr>
        <w:pStyle w:val="BodyText"/>
      </w:pPr>
      <w:r>
        <w:t xml:space="preserve">CLEMENCE: Deux lettres d’intention en deux mois. Huit cents et mille cinq cents seringues. Le dossier des investisseurs prend forme.</w:t>
      </w:r>
    </w:p>
    <w:p>
      <w:pPr>
        <w:pStyle w:val="BodyText"/>
      </w:pPr>
      <w:r>
        <w:t xml:space="preserve">JULIEN: Et la clause de changement de contrôle. Delorme va poser des questions.</w:t>
      </w:r>
    </w:p>
    <w:p>
      <w:pPr>
        <w:pStyle w:val="BodyText"/>
      </w:pPr>
      <w:r>
        <w:t xml:space="preserve">CLEMENCE: Il va poser des questions. Puis il va se souvenir qu’il nous a appris cette clause.</w:t>
      </w:r>
    </w:p>
    <w:p>
      <w:pPr>
        <w:pStyle w:val="BodyText"/>
      </w:pPr>
      <w:r>
        <w:t xml:space="preserve">BASTIEN: Côté m’a écrit. Elle dit : « Votre notice dit e-mail quatre fois. Corrigez avant de penser à vendre. »</w:t>
      </w:r>
    </w:p>
    <w:p>
      <w:pPr>
        <w:pStyle w:val="BodyText"/>
      </w:pPr>
      <w:r>
        <w:t xml:space="preserve">CLEMENCE: Quatre fois. Elle a compté. On l’engage.</w:t>
      </w:r>
    </w:p>
    <w:p>
      <w:pPr>
        <w:pStyle w:val="BodyText"/>
      </w:pPr>
      <w:r>
        <w:t xml:space="preserve">JULIEN: Elle est déjà engagée par Tremblay. Mais elle accepte de travailler pour nous aussi. Cinq cents dollars par jour.</w:t>
      </w:r>
    </w:p>
    <w:p>
      <w:pPr>
        <w:pStyle w:val="BodyText"/>
      </w:pPr>
      <w:r>
        <w:t xml:space="preserve">BASTIEN: Cinq cents dollars canadiens. Pas américains. J’ai vérifié.</w:t>
      </w:r>
    </w:p>
    <w:p>
      <w:pPr>
        <w:pStyle w:val="BodyText"/>
      </w:pPr>
      <w:r>
        <w:t xml:space="preserve">CLEMENCE: Tu vérifies même les devises, maintenant.</w:t>
      </w:r>
    </w:p>
    <w:p>
      <w:pPr>
        <w:pStyle w:val="BodyText"/>
      </w:pPr>
      <w:r>
        <w:t xml:space="preserve">BASTIEN: Je vérifie tout. Surtout ce qui est écrit. Et ce qui ne l’est pas encore.</w:t>
      </w:r>
    </w:p>
    <w:p>
      <w:pPr>
        <w:pStyle w:val="BodyText"/>
      </w:pPr>
      <w:r>
        <w:t xml:space="preserve">CLEMENCE: Décision quarante-quatre : le Québec d’abord, avec Dermaplus. Exclusivité de marque sur deux ans, liée au volume, transparence en temps réel, et clause de sortie si Liane change de propriétaire. Le MDSAP dans le plan de levée. Et « courriel » partout.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MDSAP (programme d’audit unique)</w:t>
            </w:r>
          </w:p>
        </w:tc>
        <w:tc>
          <w:tcPr/>
          <w:p>
            <w:pPr>
              <w:pStyle w:val="Compact"/>
              <w:jc w:val="left"/>
            </w:pPr>
            <w:r>
              <w:t xml:space="preserve">의료기기 단일 심사 프로그램</w:t>
            </w:r>
          </w:p>
        </w:tc>
        <w:tc>
          <w:tcPr/>
          <w:p>
            <w:pPr>
              <w:pStyle w:val="Compact"/>
              <w:jc w:val="left"/>
            </w:pPr>
            <w:r>
              <w:t xml:space="preserve">장면1. 5개국 인정 품질 심사.</w:t>
            </w:r>
          </w:p>
        </w:tc>
      </w:tr>
      <w:tr>
        <w:tc>
          <w:tcPr/>
          <w:p>
            <w:pPr>
              <w:pStyle w:val="Compact"/>
              <w:jc w:val="left"/>
            </w:pPr>
            <w:r>
              <w:t xml:space="preserve">2</w:t>
            </w:r>
          </w:p>
        </w:tc>
        <w:tc>
          <w:tcPr/>
          <w:p>
            <w:pPr>
              <w:pStyle w:val="Compact"/>
              <w:jc w:val="left"/>
            </w:pPr>
            <w:r>
              <w:t xml:space="preserve">la licence de dispositif médical</w:t>
            </w:r>
          </w:p>
        </w:tc>
        <w:tc>
          <w:tcPr/>
          <w:p>
            <w:pPr>
              <w:pStyle w:val="Compact"/>
              <w:jc w:val="left"/>
            </w:pPr>
            <w:r>
              <w:t xml:space="preserve">의료기기 허가</w:t>
            </w:r>
          </w:p>
        </w:tc>
        <w:tc>
          <w:tcPr/>
          <w:p>
            <w:pPr>
              <w:pStyle w:val="Compact"/>
              <w:jc w:val="left"/>
            </w:pPr>
            <w:r>
              <w:t xml:space="preserve">장면1. 캐나다 보건부 허가.</w:t>
            </w:r>
          </w:p>
        </w:tc>
      </w:tr>
      <w:tr>
        <w:tc>
          <w:tcPr/>
          <w:p>
            <w:pPr>
              <w:pStyle w:val="Compact"/>
              <w:jc w:val="left"/>
            </w:pPr>
            <w:r>
              <w:t xml:space="preserve">3</w:t>
            </w:r>
          </w:p>
        </w:tc>
        <w:tc>
          <w:tcPr/>
          <w:p>
            <w:pPr>
              <w:pStyle w:val="Compact"/>
              <w:jc w:val="left"/>
            </w:pPr>
            <w:r>
              <w:t xml:space="preserve">Techniquement correct. Humainement maladroit.</w:t>
            </w:r>
          </w:p>
        </w:tc>
        <w:tc>
          <w:tcPr/>
          <w:p>
            <w:pPr>
              <w:pStyle w:val="Compact"/>
              <w:jc w:val="left"/>
            </w:pPr>
            <w:r>
              <w:t xml:space="preserve">기술적으로 맞지만 인간적으로 서툴다.</w:t>
            </w:r>
          </w:p>
        </w:tc>
        <w:tc>
          <w:tcPr/>
          <w:p>
            <w:pPr>
              <w:pStyle w:val="Compact"/>
              <w:jc w:val="left"/>
            </w:pPr>
            <w:r>
              <w:t xml:space="preserve">장면1. 현지화의 의미.</w:t>
            </w:r>
          </w:p>
        </w:tc>
      </w:tr>
      <w:tr>
        <w:tc>
          <w:tcPr/>
          <w:p>
            <w:pPr>
              <w:pStyle w:val="Compact"/>
              <w:jc w:val="left"/>
            </w:pPr>
            <w:r>
              <w:t xml:space="preserve">4</w:t>
            </w:r>
          </w:p>
        </w:tc>
        <w:tc>
          <w:tcPr/>
          <w:p>
            <w:pPr>
              <w:pStyle w:val="Compact"/>
              <w:jc w:val="left"/>
            </w:pPr>
            <w:r>
              <w:t xml:space="preserve">Un an, si tout va bien. Dix-huit mois, si la vie est normale.</w:t>
            </w:r>
          </w:p>
        </w:tc>
        <w:tc>
          <w:tcPr/>
          <w:p>
            <w:pPr>
              <w:pStyle w:val="Compact"/>
              <w:jc w:val="left"/>
            </w:pPr>
            <w:r>
              <w:t xml:space="preserve">다 잘되면 1년, 보통이면 18개월.</w:t>
            </w:r>
          </w:p>
        </w:tc>
        <w:tc>
          <w:tcPr/>
          <w:p>
            <w:pPr>
              <w:pStyle w:val="Compact"/>
              <w:jc w:val="left"/>
            </w:pPr>
            <w:r>
              <w:t xml:space="preserve">장면1. 현실적 일정.</w:t>
            </w:r>
          </w:p>
        </w:tc>
      </w:tr>
      <w:tr>
        <w:tc>
          <w:tcPr/>
          <w:p>
            <w:pPr>
              <w:pStyle w:val="Compact"/>
              <w:jc w:val="left"/>
            </w:pPr>
            <w:r>
              <w:t xml:space="preserve">5</w:t>
            </w:r>
          </w:p>
        </w:tc>
        <w:tc>
          <w:tcPr/>
          <w:p>
            <w:pPr>
              <w:pStyle w:val="Compact"/>
              <w:jc w:val="left"/>
            </w:pPr>
            <w:r>
              <w:t xml:space="preserve">Une exclusivité courte et claire vaut mieux qu’une longue et floue.</w:t>
            </w:r>
          </w:p>
        </w:tc>
        <w:tc>
          <w:tcPr/>
          <w:p>
            <w:pPr>
              <w:pStyle w:val="Compact"/>
              <w:jc w:val="left"/>
            </w:pPr>
            <w:r>
              <w:t xml:space="preserve">짧고 분명한 독점이 길고 흐릿한 것보다 낫다.</w:t>
            </w:r>
          </w:p>
        </w:tc>
        <w:tc>
          <w:tcPr/>
          <w:p>
            <w:pPr>
              <w:pStyle w:val="Compact"/>
              <w:jc w:val="left"/>
            </w:pPr>
            <w:r>
              <w:t xml:space="preserve">장면2. 계약 설계.</w:t>
            </w:r>
          </w:p>
        </w:tc>
      </w:tr>
      <w:tr>
        <w:tc>
          <w:tcPr/>
          <w:p>
            <w:pPr>
              <w:pStyle w:val="Compact"/>
              <w:jc w:val="left"/>
            </w:pPr>
            <w:r>
              <w:t xml:space="preserve">6</w:t>
            </w:r>
          </w:p>
        </w:tc>
        <w:tc>
          <w:tcPr/>
          <w:p>
            <w:pPr>
              <w:pStyle w:val="Compact"/>
              <w:jc w:val="left"/>
            </w:pPr>
            <w:r>
              <w:t xml:space="preserve">La distance n’est pas une excuse.</w:t>
            </w:r>
          </w:p>
        </w:tc>
        <w:tc>
          <w:tcPr/>
          <w:p>
            <w:pPr>
              <w:pStyle w:val="Compact"/>
              <w:jc w:val="left"/>
            </w:pPr>
            <w:r>
              <w:t xml:space="preserve">거리는 핑계가 아니다.</w:t>
            </w:r>
          </w:p>
        </w:tc>
        <w:tc>
          <w:tcPr/>
          <w:p>
            <w:pPr>
              <w:pStyle w:val="Compact"/>
              <w:jc w:val="left"/>
            </w:pPr>
            <w:r>
              <w:t xml:space="preserve">장면2. 동시 통보 원칙.</w:t>
            </w:r>
          </w:p>
        </w:tc>
      </w:tr>
      <w:tr>
        <w:tc>
          <w:tcPr/>
          <w:p>
            <w:pPr>
              <w:pStyle w:val="Compact"/>
              <w:jc w:val="left"/>
            </w:pPr>
            <w:r>
              <w:t xml:space="preserve">7</w:t>
            </w:r>
          </w:p>
        </w:tc>
        <w:tc>
          <w:tcPr/>
          <w:p>
            <w:pPr>
              <w:pStyle w:val="Compact"/>
              <w:jc w:val="left"/>
            </w:pPr>
            <w:r>
              <w:t xml:space="preserve">Ils voulaient mes clients, pas mon avis.</w:t>
            </w:r>
          </w:p>
        </w:tc>
        <w:tc>
          <w:tcPr/>
          <w:p>
            <w:pPr>
              <w:pStyle w:val="Compact"/>
              <w:jc w:val="left"/>
            </w:pPr>
            <w:r>
              <w:t xml:space="preserve">내 고객은 원했지만 내 의견은 원치 않았다.</w:t>
            </w:r>
          </w:p>
        </w:tc>
        <w:tc>
          <w:tcPr/>
          <w:p>
            <w:pPr>
              <w:pStyle w:val="Compact"/>
              <w:jc w:val="left"/>
            </w:pPr>
            <w:r>
              <w:t xml:space="preserve">절정. 파트너십의 질.</w:t>
            </w:r>
          </w:p>
        </w:tc>
      </w:tr>
      <w:tr>
        <w:tc>
          <w:tcPr/>
          <w:p>
            <w:pPr>
              <w:pStyle w:val="Compact"/>
              <w:jc w:val="left"/>
            </w:pPr>
            <w:r>
              <w:t xml:space="preserve">8</w:t>
            </w:r>
          </w:p>
        </w:tc>
        <w:tc>
          <w:tcPr/>
          <w:p>
            <w:pPr>
              <w:pStyle w:val="Compact"/>
              <w:jc w:val="left"/>
            </w:pPr>
            <w:r>
              <w:t xml:space="preserve">Je vous crois, à moitié. L’autre moitié, je la veux par écrit.</w:t>
            </w:r>
          </w:p>
        </w:tc>
        <w:tc>
          <w:tcPr/>
          <w:p>
            <w:pPr>
              <w:pStyle w:val="Compact"/>
              <w:jc w:val="left"/>
            </w:pPr>
            <w:r>
              <w:t xml:space="preserve">반은 믿고, 나머지 반은 문서로.</w:t>
            </w:r>
          </w:p>
        </w:tc>
        <w:tc>
          <w:tcPr/>
          <w:p>
            <w:pPr>
              <w:pStyle w:val="Compact"/>
              <w:jc w:val="left"/>
            </w:pPr>
            <w:r>
              <w:t xml:space="preserve">절정. 신뢰와 계약.</w:t>
            </w:r>
          </w:p>
        </w:tc>
      </w:tr>
      <w:tr>
        <w:tc>
          <w:tcPr/>
          <w:p>
            <w:pPr>
              <w:pStyle w:val="Compact"/>
              <w:jc w:val="left"/>
            </w:pPr>
            <w:r>
              <w:t xml:space="preserve">9</w:t>
            </w:r>
          </w:p>
        </w:tc>
        <w:tc>
          <w:tcPr/>
          <w:p>
            <w:pPr>
              <w:pStyle w:val="Compact"/>
              <w:jc w:val="left"/>
            </w:pPr>
            <w:r>
              <w:t xml:space="preserve">Je ne vous pousse pas. Je vous laisse libre.</w:t>
            </w:r>
          </w:p>
        </w:tc>
        <w:tc>
          <w:tcPr/>
          <w:p>
            <w:pPr>
              <w:pStyle w:val="Compact"/>
              <w:jc w:val="left"/>
            </w:pPr>
            <w:r>
              <w:t xml:space="preserve">미는 게 아니라 자유롭게 두는 것.</w:t>
            </w:r>
          </w:p>
        </w:tc>
        <w:tc>
          <w:tcPr/>
          <w:p>
            <w:pPr>
              <w:pStyle w:val="Compact"/>
              <w:jc w:val="left"/>
            </w:pPr>
            <w:r>
              <w:t xml:space="preserve">절정. 협상의 품격.</w:t>
            </w:r>
          </w:p>
        </w:tc>
      </w:tr>
      <w:tr>
        <w:tc>
          <w:tcPr/>
          <w:p>
            <w:pPr>
              <w:pStyle w:val="Compact"/>
              <w:jc w:val="left"/>
            </w:pPr>
            <w:r>
              <w:t xml:space="preserve">10</w:t>
            </w:r>
          </w:p>
        </w:tc>
        <w:tc>
          <w:tcPr/>
          <w:p>
            <w:pPr>
              <w:pStyle w:val="Compact"/>
              <w:jc w:val="left"/>
            </w:pPr>
            <w:r>
              <w:t xml:space="preserve">Tiguidou.</w:t>
            </w:r>
          </w:p>
        </w:tc>
        <w:tc>
          <w:tcPr/>
          <w:p>
            <w:pPr>
              <w:pStyle w:val="Compact"/>
              <w:jc w:val="left"/>
            </w:pPr>
            <w:r>
              <w:t xml:space="preserve">다 됐다(퀘벡 구어).</w:t>
            </w:r>
          </w:p>
        </w:tc>
        <w:tc>
          <w:tcPr/>
          <w:p>
            <w:pPr>
              <w:pStyle w:val="Compact"/>
              <w:jc w:val="left"/>
            </w:pPr>
            <w:r>
              <w:t xml:space="preserve">절정. 지역 표현.</w:t>
            </w:r>
          </w:p>
        </w:tc>
      </w:tr>
    </w:tbl>
    <w:bookmarkEnd w:id="27"/>
    <w:bookmarkStart w:id="28" w:name="비즈니스-컬처-노트-퀘벡-같은-언어-다른-감각"/>
    <w:p>
      <w:pPr>
        <w:pStyle w:val="Heading3"/>
      </w:pPr>
      <w:r>
        <w:t xml:space="preserve">② 비즈니스 컬처 노트 — 퀘벡: 같은 언어, 다른 감각</w:t>
      </w:r>
    </w:p>
    <w:p>
      <w:pPr>
        <w:pStyle w:val="FirstParagraph"/>
      </w:pPr>
      <w:r>
        <w:t xml:space="preserve">퀘벡은 북미 유일의 프랑스어 다수 지역으로,</w:t>
      </w:r>
      <w:r>
        <w:t xml:space="preserve"> </w:t>
      </w:r>
      <w:r>
        <w:rPr>
          <w:bCs/>
          <w:b/>
        </w:rPr>
        <w:t xml:space="preserve">프랑스어 헌장</w:t>
      </w:r>
      <w:r>
        <w:t xml:space="preserve">(Charte de la langue française, 법 101·96)이 상품 라벨·설명서·상업 표시에 프랑스어를 요구한다. 퀘벡 프랑스어청(OQLF)은 영어 차용어 대신</w:t>
      </w:r>
      <w:r>
        <w:t xml:space="preserve"> </w:t>
      </w:r>
      <w:r>
        <w:rPr>
          <w:bCs/>
          <w:b/>
        </w:rPr>
        <w:t xml:space="preserve">courriel</w:t>
      </w:r>
      <w:r>
        <w:t xml:space="preserve">(이메일),</w:t>
      </w:r>
      <w:r>
        <w:t xml:space="preserve"> </w:t>
      </w:r>
      <w:r>
        <w:rPr>
          <w:bCs/>
          <w:b/>
        </w:rPr>
        <w:t xml:space="preserve">fin de semaine</w:t>
      </w:r>
      <w:r>
        <w:t xml:space="preserve">(주말),</w:t>
      </w:r>
      <w:r>
        <w:t xml:space="preserve"> </w:t>
      </w:r>
      <w:r>
        <w:rPr>
          <w:bCs/>
          <w:b/>
        </w:rPr>
        <w:t xml:space="preserve">stationnement</w:t>
      </w:r>
      <w:r>
        <w:t xml:space="preserve">(주차),</w:t>
      </w:r>
      <w:r>
        <w:t xml:space="preserve"> </w:t>
      </w:r>
      <w:r>
        <w:rPr>
          <w:bCs/>
          <w:b/>
        </w:rPr>
        <w:t xml:space="preserve">magasiner</w:t>
      </w:r>
      <w:r>
        <w:t xml:space="preserve">(쇼핑하다) 같은 표현을 권장한다. 식사 이름도 다르다:</w:t>
      </w:r>
      <w:r>
        <w:t xml:space="preserve"> </w:t>
      </w:r>
      <w:r>
        <w:rPr>
          <w:bCs/>
          <w:b/>
        </w:rPr>
        <w:t xml:space="preserve">déjeuner</w:t>
      </w:r>
      <w:r>
        <w:t xml:space="preserve">(아침),</w:t>
      </w:r>
      <w:r>
        <w:t xml:space="preserve"> </w:t>
      </w:r>
      <w:r>
        <w:rPr>
          <w:bCs/>
          <w:b/>
        </w:rPr>
        <w:t xml:space="preserve">dîner</w:t>
      </w:r>
      <w:r>
        <w:t xml:space="preserve">(점심),</w:t>
      </w:r>
      <w:r>
        <w:t xml:space="preserve"> </w:t>
      </w:r>
      <w:r>
        <w:rPr>
          <w:bCs/>
          <w:b/>
        </w:rPr>
        <w:t xml:space="preserve">souper</w:t>
      </w:r>
      <w:r>
        <w:t xml:space="preserve">(저녁) — 벨기에·스위스와 같다. 퀘벡 비즈니스 문화는 프랑스보다</w:t>
      </w:r>
      <w:r>
        <w:t xml:space="preserve"> </w:t>
      </w:r>
      <w:r>
        <w:rPr>
          <w:bCs/>
          <w:b/>
        </w:rPr>
        <w:t xml:space="preserve">덜 위계적</w:t>
      </w:r>
      <w:r>
        <w:t xml:space="preserve">이고 tutoiement가 빠르며, 직설적이지만 따뜻하다. 프랑스 기업이 흔히 받는 비판은</w:t>
      </w:r>
      <w:r>
        <w:t xml:space="preserve"> </w:t>
      </w:r>
      <w:r>
        <w:t xml:space="preserve">“</w:t>
      </w:r>
      <w:r>
        <w:t xml:space="preserve">본사에서 다 결정하고 현지 의견은 듣지 않는다</w:t>
      </w:r>
      <w:r>
        <w:t xml:space="preserve">”</w:t>
      </w:r>
      <w:r>
        <w:t xml:space="preserve">는 것 — 트랑블레가 오르센을 거절한 이유다. 규제 면에서는</w:t>
      </w:r>
      <w:r>
        <w:t xml:space="preserve"> </w:t>
      </w:r>
      <w:r>
        <w:rPr>
          <w:bCs/>
          <w:b/>
        </w:rPr>
        <w:t xml:space="preserve">캐나다 보건부(Santé Canada)</w:t>
      </w:r>
      <w:r>
        <w:t xml:space="preserve">의 허가와</w:t>
      </w:r>
      <w:r>
        <w:t xml:space="preserve"> </w:t>
      </w:r>
      <w:r>
        <w:rPr>
          <w:bCs/>
          <w:b/>
        </w:rPr>
        <w:t xml:space="preserve">MDSAP</w:t>
      </w:r>
      <w:r>
        <w:t xml:space="preserve"> </w:t>
      </w:r>
      <w:r>
        <w:t xml:space="preserve">심사가 핵심이며, MDSAP는 미국·브라질·일본·호주 진출에도 쓰이는</w:t>
      </w:r>
      <w:r>
        <w:t xml:space="preserve"> </w:t>
      </w:r>
      <w:r>
        <w:t xml:space="preserve">“</w:t>
      </w:r>
      <w:r>
        <w:t xml:space="preserve">다섯 나라의 문</w:t>
      </w:r>
      <w:r>
        <w:t xml:space="preserve">”</w:t>
      </w:r>
      <w:r>
        <w:t xml:space="preserve">이다.</w:t>
      </w:r>
    </w:p>
    <w:bookmarkEnd w:id="28"/>
    <w:bookmarkStart w:id="29" w:name="실무-템플릿-유통-의향서-핵심-조건term-sheet"/>
    <w:p>
      <w:pPr>
        <w:pStyle w:val="Heading3"/>
      </w:pPr>
      <w:r>
        <w:t xml:space="preserve">③ 실무 템플릿 — 유통 의향서 핵심 조건(Term sheet)</w:t>
      </w:r>
    </w:p>
    <w:p>
      <w:pPr>
        <w:pStyle w:val="BlockText"/>
      </w:pPr>
      <w:r>
        <w:rPr>
          <w:bCs/>
          <w:b/>
        </w:rPr>
        <w:t xml:space="preserve">Lettre d’intention — Liane SAS / Dermaplus inc. (Montréal)</w:t>
      </w:r>
      <w:r>
        <w:t xml:space="preserve"> </w:t>
      </w:r>
      <w:r>
        <w:rPr>
          <w:bCs/>
          <w:b/>
        </w:rPr>
        <w:t xml:space="preserve">Territoire</w:t>
      </w:r>
      <w:r>
        <w:t xml:space="preserve"> </w:t>
      </w:r>
      <w:r>
        <w:t xml:space="preserve">: Québec (exclusivité de la marque Liane), extension à l’Ontario si objectifs atteints.</w:t>
      </w:r>
      <w:r>
        <w:t xml:space="preserve"> </w:t>
      </w:r>
      <w:r>
        <w:rPr>
          <w:bCs/>
          <w:b/>
        </w:rPr>
        <w:t xml:space="preserve">Durée</w:t>
      </w:r>
      <w:r>
        <w:t xml:space="preserve"> </w:t>
      </w:r>
      <w:r>
        <w:t xml:space="preserve">: 2 ans, prolongeable à 5 ans.</w:t>
      </w:r>
      <w:r>
        <w:t xml:space="preserve"> </w:t>
      </w:r>
      <w:r>
        <w:rPr>
          <w:bCs/>
          <w:b/>
        </w:rPr>
        <w:t xml:space="preserve">Volumes</w:t>
      </w:r>
      <w:r>
        <w:t xml:space="preserve"> </w:t>
      </w:r>
      <w:r>
        <w:t xml:space="preserve">: 1 500 seringues (année 1), 3 000 (année 2). En deçà : perte de l’exclusivité, maintien du contrat.</w:t>
      </w:r>
      <w:r>
        <w:t xml:space="preserve"> </w:t>
      </w:r>
      <w:r>
        <w:rPr>
          <w:bCs/>
          <w:b/>
        </w:rPr>
        <w:t xml:space="preserve">Prix</w:t>
      </w:r>
      <w:r>
        <w:t xml:space="preserve"> </w:t>
      </w:r>
      <w:r>
        <w:t xml:space="preserve">: prix public français + coûts canadiens (licence, transport, douane, distribution), détaillés ligne par ligne.</w:t>
      </w:r>
      <w:r>
        <w:t xml:space="preserve"> </w:t>
      </w:r>
      <w:r>
        <w:rPr>
          <w:bCs/>
          <w:b/>
        </w:rPr>
        <w:t xml:space="preserve">Transparence</w:t>
      </w:r>
      <w:r>
        <w:t xml:space="preserve"> </w:t>
      </w:r>
      <w:r>
        <w:t xml:space="preserve">: toute notification de changement reçue du fabricant est transmise à Dermaplus</w:t>
      </w:r>
      <w:r>
        <w:t xml:space="preserve"> </w:t>
      </w:r>
      <w:r>
        <w:rPr>
          <w:bCs/>
          <w:b/>
        </w:rPr>
        <w:t xml:space="preserve">simultanément</w:t>
      </w:r>
      <w:r>
        <w:t xml:space="preserve"> </w:t>
      </w:r>
      <w:r>
        <w:t xml:space="preserve">(même jour que la France), sous 24 heures.</w:t>
      </w:r>
      <w:r>
        <w:t xml:space="preserve"> </w:t>
      </w:r>
      <w:r>
        <w:rPr>
          <w:bCs/>
          <w:b/>
        </w:rPr>
        <w:t xml:space="preserve">Changement de contrôle</w:t>
      </w:r>
      <w:r>
        <w:t xml:space="preserve"> </w:t>
      </w:r>
      <w:r>
        <w:t xml:space="preserve">: en cas d’acquisition de Liane, Dermaplus peut résilier</w:t>
      </w:r>
      <w:r>
        <w:t xml:space="preserve"> </w:t>
      </w:r>
      <w:r>
        <w:rPr>
          <w:bCs/>
          <w:b/>
        </w:rPr>
        <w:t xml:space="preserve">sans pénalité</w:t>
      </w:r>
      <w:r>
        <w:t xml:space="preserve">.</w:t>
      </w:r>
      <w:r>
        <w:t xml:space="preserve"> </w:t>
      </w:r>
      <w:r>
        <w:rPr>
          <w:bCs/>
          <w:b/>
        </w:rPr>
        <w:t xml:space="preserve">Conditions suspensives</w:t>
      </w:r>
      <w:r>
        <w:t xml:space="preserve"> </w:t>
      </w:r>
      <w:r>
        <w:t xml:space="preserve">: licence de Santé Canada · certificat MDSAP · levée de fonds de Liane.</w:t>
      </w:r>
      <w:r>
        <w:t xml:space="preserve"> </w:t>
      </w:r>
      <w:r>
        <w:rPr>
          <w:bCs/>
          <w:b/>
        </w:rPr>
        <w:t xml:space="preserve">Langue</w:t>
      </w:r>
      <w:r>
        <w:t xml:space="preserve"> </w:t>
      </w:r>
      <w:r>
        <w:t xml:space="preserve">: étiquetage et notice en français conforme à l’usage québécois (« courriel »).</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Il y a trois ans, notre fabricant nous a donné l’exclusivité en France. Mais elle couvrait la marque, pas le gel. Un concurrent vendait le même gel sous un autre nom, à côté de nous. On l’a découvert pendant la crise. On a appris qu’une exclusivité, c’est d’abord une définition.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배경</w:t>
            </w:r>
          </w:p>
        </w:tc>
        <w:tc>
          <w:tcPr/>
          <w:p>
            <w:pPr>
              <w:pStyle w:val="Compact"/>
              <w:jc w:val="left"/>
            </w:pPr>
            <w:r>
              <w:t xml:space="preserve">Il y a trois ans, notre fabricant nous a donné…</w:t>
            </w:r>
          </w:p>
        </w:tc>
        <w:tc>
          <w:tcPr/>
          <w:p>
            <w:pPr>
              <w:pStyle w:val="Compact"/>
              <w:jc w:val="left"/>
            </w:pPr>
            <w:r>
              <w:t xml:space="preserve">복합과거로 사건</w:t>
            </w:r>
          </w:p>
        </w:tc>
      </w:tr>
      <w:tr>
        <w:tc>
          <w:tcPr/>
          <w:p>
            <w:pPr>
              <w:pStyle w:val="Compact"/>
              <w:jc w:val="left"/>
            </w:pPr>
            <w:r>
              <w:t xml:space="preserve">② 반전</w:t>
            </w:r>
          </w:p>
        </w:tc>
        <w:tc>
          <w:tcPr/>
          <w:p>
            <w:pPr>
              <w:pStyle w:val="Compact"/>
              <w:jc w:val="left"/>
            </w:pPr>
            <w:r>
              <w:t xml:space="preserve">Mais elle couvrait la marque, pas le gel.</w:t>
            </w:r>
          </w:p>
        </w:tc>
        <w:tc>
          <w:tcPr/>
          <w:p>
            <w:pPr>
              <w:pStyle w:val="Compact"/>
              <w:jc w:val="left"/>
            </w:pPr>
            <w:r>
              <w:t xml:space="preserve">반과거 — 상태 묘사</w:t>
            </w:r>
          </w:p>
        </w:tc>
      </w:tr>
      <w:tr>
        <w:tc>
          <w:tcPr/>
          <w:p>
            <w:pPr>
              <w:pStyle w:val="Compact"/>
              <w:jc w:val="left"/>
            </w:pPr>
            <w:r>
              <w:t xml:space="preserve">③ 결과</w:t>
            </w:r>
          </w:p>
        </w:tc>
        <w:tc>
          <w:tcPr/>
          <w:p>
            <w:pPr>
              <w:pStyle w:val="Compact"/>
              <w:jc w:val="left"/>
            </w:pPr>
            <w:r>
              <w:t xml:space="preserve">Un concurrent vendait le même gel… à côté de nous.</w:t>
            </w:r>
          </w:p>
        </w:tc>
        <w:tc>
          <w:tcPr/>
          <w:p>
            <w:pPr>
              <w:pStyle w:val="Compact"/>
              <w:jc w:val="left"/>
            </w:pPr>
            <w:r>
              <w:t xml:space="preserve">반과거 — 지속된 사실</w:t>
            </w:r>
          </w:p>
        </w:tc>
      </w:tr>
      <w:tr>
        <w:tc>
          <w:tcPr/>
          <w:p>
            <w:pPr>
              <w:pStyle w:val="Compact"/>
              <w:jc w:val="left"/>
            </w:pPr>
            <w:r>
              <w:t xml:space="preserve">④ 발견</w:t>
            </w:r>
          </w:p>
        </w:tc>
        <w:tc>
          <w:tcPr/>
          <w:p>
            <w:pPr>
              <w:pStyle w:val="Compact"/>
              <w:jc w:val="left"/>
            </w:pPr>
            <w:r>
              <w:t xml:space="preserve">On l’a découvert pendant la crise.</w:t>
            </w:r>
          </w:p>
        </w:tc>
        <w:tc>
          <w:tcPr/>
          <w:p>
            <w:pPr>
              <w:pStyle w:val="Compact"/>
              <w:jc w:val="left"/>
            </w:pPr>
            <w:r>
              <w:t xml:space="preserve">복합과거 — 시점</w:t>
            </w:r>
          </w:p>
        </w:tc>
      </w:tr>
      <w:tr>
        <w:tc>
          <w:tcPr/>
          <w:p>
            <w:pPr>
              <w:pStyle w:val="Compact"/>
              <w:jc w:val="left"/>
            </w:pPr>
            <w:r>
              <w:t xml:space="preserve">⑤ 교훈</w:t>
            </w:r>
          </w:p>
        </w:tc>
        <w:tc>
          <w:tcPr/>
          <w:p>
            <w:pPr>
              <w:pStyle w:val="Compact"/>
              <w:jc w:val="left"/>
            </w:pPr>
            <w:r>
              <w:t xml:space="preserve">On a appris qu’une exclusivité, c’est d’abord une définition.</w:t>
            </w:r>
          </w:p>
        </w:tc>
        <w:tc>
          <w:tcPr/>
          <w:p>
            <w:pPr>
              <w:pStyle w:val="Compact"/>
              <w:jc w:val="left"/>
            </w:pPr>
            <w:r>
              <w:t xml:space="preserve">이탈 구문으로 일반화</w:t>
            </w:r>
          </w:p>
        </w:tc>
      </w:tr>
    </w:tbl>
    <w:p>
      <w:pPr>
        <w:pStyle w:val="BodyText"/>
      </w:pPr>
      <w:r>
        <w:rPr>
          <w:bCs/>
          <w:b/>
        </w:rPr>
        <w:t xml:space="preserve">활용 패턴:</w:t>
      </w:r>
      <w:r>
        <w:t xml:space="preserve"> </w:t>
      </w:r>
      <w:r>
        <w:t xml:space="preserve">“</w:t>
      </w:r>
      <w:r>
        <w:t xml:space="preserve">Il y a… ans, X nous a donné… Mais il couvrait…, pas… On l’a découvert… On a appris que…, c’est d’abord…</w:t>
      </w:r>
      <w:r>
        <w:t xml:space="preserve">”</w:t>
      </w:r>
      <w:r>
        <w:t xml:space="preserve"> </w:t>
      </w:r>
      <w:r>
        <w:rPr>
          <w:bCs/>
          <w:b/>
        </w:rPr>
        <w:t xml:space="preserve">연결 표현:</w:t>
      </w:r>
      <w:r>
        <w:t xml:space="preserve"> </w:t>
      </w:r>
      <w:r>
        <w:t xml:space="preserve">couvrir(보장하다) · à côté de(바로 옆에서) · d’abord(무엇보다)</w:t>
      </w:r>
      <w:r>
        <w:t xml:space="preserve"> </w:t>
      </w:r>
      <w:r>
        <w:rPr>
          <w:bCs/>
          <w:b/>
        </w:rPr>
        <w:t xml:space="preserve">연습:</w:t>
      </w:r>
      <w:r>
        <w:t xml:space="preserve"> </w:t>
      </w:r>
      <w:r>
        <w:t xml:space="preserve">과거의 실패 경험을 짧게 이야기하고 거기서 얻은 원칙을 말하는 35~50단어 문장 만들기(복합과거/반과거 구분).</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Santé Canada</w:t>
            </w:r>
          </w:p>
        </w:tc>
        <w:tc>
          <w:tcPr/>
          <w:p>
            <w:pPr>
              <w:pStyle w:val="Compact"/>
              <w:jc w:val="left"/>
            </w:pPr>
            <w:r>
              <w:t xml:space="preserve">캐나다 보건부</w:t>
            </w:r>
          </w:p>
        </w:tc>
        <w:tc>
          <w:tcPr/>
          <w:p>
            <w:pPr>
              <w:pStyle w:val="Compact"/>
              <w:jc w:val="left"/>
            </w:pPr>
            <w:r>
              <w:t xml:space="preserve">의료기기 허가 당국.</w:t>
            </w:r>
          </w:p>
        </w:tc>
      </w:tr>
      <w:tr>
        <w:tc>
          <w:tcPr/>
          <w:p>
            <w:pPr>
              <w:pStyle w:val="Compact"/>
              <w:jc w:val="left"/>
            </w:pPr>
            <w:r>
              <w:t xml:space="preserve">le MDSAP</w:t>
            </w:r>
          </w:p>
        </w:tc>
        <w:tc>
          <w:tcPr/>
          <w:p>
            <w:pPr>
              <w:pStyle w:val="Compact"/>
              <w:jc w:val="left"/>
            </w:pPr>
            <w:r>
              <w:t xml:space="preserve">단일 심사 프로그램</w:t>
            </w:r>
          </w:p>
        </w:tc>
        <w:tc>
          <w:tcPr/>
          <w:p>
            <w:pPr>
              <w:pStyle w:val="Compact"/>
              <w:jc w:val="left"/>
            </w:pPr>
            <w:r>
              <w:t xml:space="preserve">캐나다·미국·브라질·일본·호주가 인정.</w:t>
            </w:r>
          </w:p>
        </w:tc>
      </w:tr>
      <w:tr>
        <w:tc>
          <w:tcPr/>
          <w:p>
            <w:pPr>
              <w:pStyle w:val="Compact"/>
              <w:jc w:val="left"/>
            </w:pPr>
            <w:r>
              <w:t xml:space="preserve">la licence de dispositif médical (LIM)</w:t>
            </w:r>
          </w:p>
        </w:tc>
        <w:tc>
          <w:tcPr/>
          <w:p>
            <w:pPr>
              <w:pStyle w:val="Compact"/>
              <w:jc w:val="left"/>
            </w:pPr>
            <w:r>
              <w:t xml:space="preserve">의료기기 허가</w:t>
            </w:r>
          </w:p>
        </w:tc>
        <w:tc>
          <w:tcPr/>
          <w:p>
            <w:pPr>
              <w:pStyle w:val="Compact"/>
              <w:jc w:val="left"/>
            </w:pPr>
            <w:r>
              <w:t xml:space="preserve">2~4등급 판매 전 필수.</w:t>
            </w:r>
          </w:p>
        </w:tc>
      </w:tr>
      <w:tr>
        <w:tc>
          <w:tcPr/>
          <w:p>
            <w:pPr>
              <w:pStyle w:val="Compact"/>
              <w:jc w:val="left"/>
            </w:pPr>
            <w:r>
              <w:t xml:space="preserve">la licence d’établissement (LEIM / MDEL)</w:t>
            </w:r>
          </w:p>
        </w:tc>
        <w:tc>
          <w:tcPr/>
          <w:p>
            <w:pPr>
              <w:pStyle w:val="Compact"/>
              <w:jc w:val="left"/>
            </w:pPr>
            <w:r>
              <w:t xml:space="preserve">사업장 허가</w:t>
            </w:r>
          </w:p>
        </w:tc>
        <w:tc>
          <w:tcPr/>
          <w:p>
            <w:pPr>
              <w:pStyle w:val="Compact"/>
              <w:jc w:val="left"/>
            </w:pPr>
            <w:r>
              <w:t xml:space="preserve">수입자·유통사에 필요.</w:t>
            </w:r>
          </w:p>
        </w:tc>
      </w:tr>
      <w:tr>
        <w:tc>
          <w:tcPr/>
          <w:p>
            <w:pPr>
              <w:pStyle w:val="Compact"/>
              <w:jc w:val="left"/>
            </w:pPr>
            <w:r>
              <w:t xml:space="preserve">la Charte de la langue française</w:t>
            </w:r>
          </w:p>
        </w:tc>
        <w:tc>
          <w:tcPr/>
          <w:p>
            <w:pPr>
              <w:pStyle w:val="Compact"/>
              <w:jc w:val="left"/>
            </w:pPr>
            <w:r>
              <w:t xml:space="preserve">프랑스어 헌장</w:t>
            </w:r>
          </w:p>
        </w:tc>
        <w:tc>
          <w:tcPr/>
          <w:p>
            <w:pPr>
              <w:pStyle w:val="Compact"/>
              <w:jc w:val="left"/>
            </w:pPr>
            <w:r>
              <w:t xml:space="preserve">퀘벡의 언어법.</w:t>
            </w:r>
          </w:p>
        </w:tc>
      </w:tr>
      <w:tr>
        <w:tc>
          <w:tcPr/>
          <w:p>
            <w:pPr>
              <w:pStyle w:val="Compact"/>
              <w:jc w:val="left"/>
            </w:pPr>
            <w:r>
              <w:t xml:space="preserve">l’OQLF</w:t>
            </w:r>
          </w:p>
        </w:tc>
        <w:tc>
          <w:tcPr/>
          <w:p>
            <w:pPr>
              <w:pStyle w:val="Compact"/>
              <w:jc w:val="left"/>
            </w:pPr>
            <w:r>
              <w:t xml:space="preserve">퀘벡 프랑스어청</w:t>
            </w:r>
          </w:p>
        </w:tc>
        <w:tc>
          <w:tcPr/>
          <w:p>
            <w:pPr>
              <w:pStyle w:val="Compact"/>
              <w:jc w:val="left"/>
            </w:pPr>
            <w:r>
              <w:t xml:space="preserve">언어 사용 감독.</w:t>
            </w:r>
          </w:p>
        </w:tc>
      </w:tr>
      <w:tr>
        <w:tc>
          <w:tcPr/>
          <w:p>
            <w:pPr>
              <w:pStyle w:val="Compact"/>
              <w:jc w:val="left"/>
            </w:pPr>
            <w:r>
              <w:t xml:space="preserve">l’organisme d’audit (MDSAP)</w:t>
            </w:r>
          </w:p>
        </w:tc>
        <w:tc>
          <w:tcPr/>
          <w:p>
            <w:pPr>
              <w:pStyle w:val="Compact"/>
              <w:jc w:val="left"/>
            </w:pPr>
            <w:r>
              <w:t xml:space="preserve">심사 기관</w:t>
            </w:r>
          </w:p>
        </w:tc>
        <w:tc>
          <w:tcPr/>
          <w:p>
            <w:pPr>
              <w:pStyle w:val="Compact"/>
              <w:jc w:val="left"/>
            </w:pPr>
            <w:r>
              <w:t xml:space="preserve">MDSAP 인정 기관만 가능.</w:t>
            </w:r>
          </w:p>
        </w:tc>
      </w:tr>
      <w:tr>
        <w:tc>
          <w:tcPr/>
          <w:p>
            <w:pPr>
              <w:pStyle w:val="Compact"/>
              <w:jc w:val="left"/>
            </w:pPr>
            <w:r>
              <w:t xml:space="preserve">la libération sur dossier</w:t>
            </w:r>
          </w:p>
        </w:tc>
        <w:tc>
          <w:tcPr/>
          <w:p>
            <w:pPr>
              <w:pStyle w:val="Compact"/>
              <w:jc w:val="left"/>
            </w:pPr>
            <w:r>
              <w:t xml:space="preserve">서류 기반 출하 승인</w:t>
            </w:r>
          </w:p>
        </w:tc>
        <w:tc>
          <w:tcPr/>
          <w:p>
            <w:pPr>
              <w:pStyle w:val="Compact"/>
              <w:jc w:val="left"/>
            </w:pPr>
            <w:r>
              <w:t xml:space="preserve">물리적 경유 없이 승인.</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상대의 탈퇴권.</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조건부, 구속력 없음.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42115b63ce7c956cf6655dd68c4d2a082fbfa4"/>
    <w:p>
      <w:pPr>
        <w:pStyle w:val="Heading3"/>
      </w:pPr>
      <w:r>
        <w:t xml:space="preserve">도입 — Année 5, 8월 셋째 주 월요일 오후 4시, 몬트리올 트뤼도 공항 — 도착</w:t>
      </w:r>
    </w:p>
    <w:p>
      <w:pPr>
        <w:pStyle w:val="FirstParagraph"/>
      </w:pPr>
      <w:r>
        <w:t xml:space="preserve">트랑블레: 퀘벡에 오신 걸 환영해요! 마크앙드레 트랑블레, 더마플뤼스입니다. 비행은 괜찮으셨어요? 덥죠, 네? 체감 온도로 32도예요.</w:t>
      </w:r>
    </w:p>
    <w:p>
      <w:pPr>
        <w:pStyle w:val="BodyText"/>
      </w:pPr>
      <w:r>
        <w:t xml:space="preserve">클레망스: 안녕하세요, 트랑블레 씨. 나와 주셔서 감사해요. 바스티앵 모렐, 규제 담당, 그리고 쥘리앵 페랭, 물류 담당이에요.</w:t>
      </w:r>
    </w:p>
    <w:p>
      <w:pPr>
        <w:pStyle w:val="BodyText"/>
      </w:pPr>
      <w:r>
        <w:t xml:space="preserve">트랑블레: 마크앙드레라고 불러 주세요. 여기선 금방 말을 놓아요. 하지만 먼저 놓으실 때까지 기다릴게요. 프랑스 분들은 존댓말을 좋아하시니까.</w:t>
      </w:r>
    </w:p>
    <w:p>
      <w:pPr>
        <w:pStyle w:val="BodyText"/>
      </w:pPr>
      <w:r>
        <w:t xml:space="preserve">바스티앵: 서명할 때까진 존댓말이 좋아요. 그다음엔 보죠.</w:t>
      </w:r>
    </w:p>
    <w:p>
      <w:pPr>
        <w:pStyle w:val="BodyText"/>
      </w:pPr>
      <w:r>
        <w:t xml:space="preserve">트랑블레: 좋아요(C’est correct). 차(char)는 주차장(stationnement)에 있어요. 비외포르에 저녁(souper) 먹으러 가요. 우리한텐 dîner가 점심이에요.</w:t>
      </w:r>
    </w:p>
    <w:p>
      <w:pPr>
        <w:pStyle w:val="BodyText"/>
      </w:pPr>
      <w:r>
        <w:t xml:space="preserve">쥘리앵: 점심이 dîner, 저녁이 souper. 벨기에, 스위스처럼요. 결국 틀린 건 우리뿐이네요.</w:t>
      </w:r>
    </w:p>
    <w:p>
      <w:pPr>
        <w:pStyle w:val="BodyText"/>
      </w:pPr>
      <w:r>
        <w:t xml:space="preserve">트랑블레: 당신들뿐이에요, 네. 그래도 똑같이 좋아해요.</w:t>
      </w:r>
    </w:p>
    <w:p>
      <w:pPr>
        <w:pStyle w:val="BodyText"/>
      </w:pPr>
      <w:r>
        <w:t xml:space="preserve">클레망스: 마크앙드레, 저녁 전에 질문 하나. 왜 저희예요? 미국 브랜드, 스위스 브랜드도 있잖아요.</w:t>
      </w:r>
    </w:p>
    <w:p>
      <w:pPr>
        <w:pStyle w:val="BodyText"/>
      </w:pPr>
      <w:r>
        <w:t xml:space="preserve">트랑블레: 기사를 읽었으니까요. 동료가 이메일(courriel)로 보내 줬어요. 자기 젤이 어디서 오는지 쓰는 브랜드. 여기선 그게 통해요.</w:t>
      </w:r>
    </w:p>
    <w:p>
      <w:pPr>
        <w:pStyle w:val="BodyText"/>
      </w:pPr>
      <w:r>
        <w:t xml:space="preserve">쥘리앵: 통해요(ça parle)?</w:t>
      </w:r>
    </w:p>
    <w:p>
      <w:pPr>
        <w:pStyle w:val="BodyText"/>
      </w:pPr>
      <w:r>
        <w:t xml:space="preserve">트랑블레: 사람들 마음에 닿는다는 뜻이에요. 퀘벡에선 뭔가 숨기는 사람들을 경계해요.</w:t>
      </w:r>
    </w:p>
    <w:p>
      <w:pPr>
        <w:pStyle w:val="BodyText"/>
      </w:pPr>
      <w:r>
        <w:t xml:space="preserve">바스티앵: 내일 규제 컨설턴트를 만나죠?</w:t>
      </w:r>
    </w:p>
    <w:p>
      <w:pPr>
        <w:pStyle w:val="BodyText"/>
      </w:pPr>
      <w:r>
        <w:t xml:space="preserve">트랑블레: 즈느비에브 코테. 9시. 캐나다 보건부와 MDSAP. 각오하세요, 실력자예요. 봐주는 법이 없어요.</w:t>
      </w:r>
    </w:p>
    <w:p>
      <w:pPr>
        <w:pStyle w:val="BodyText"/>
      </w:pPr>
      <w:r>
        <w:t xml:space="preserve">클레망스: 봐주지 않는 사람들은 익숙해요. 수집하고 있어요.</w:t>
      </w:r>
    </w:p>
    <w:p>
      <w:pPr>
        <w:pStyle w:val="BodyText"/>
      </w:pPr>
      <w:r>
        <w:t xml:space="preserve">트랑블레: 완벽하네요. 그럼 좋아하실 거예요. 자, 가요, 교통이 미쳐 버리기 전에.</w:t>
      </w:r>
    </w:p>
    <w:bookmarkEnd w:id="33"/>
    <w:bookmarkStart w:id="34" w:name="장면1-화요일-오전-9시-몬트리올-더마플뤼스-회의실-1"/>
    <w:p>
      <w:pPr>
        <w:pStyle w:val="Heading3"/>
      </w:pPr>
      <w:r>
        <w:t xml:space="preserve">장면1 — 화요일 오전 9시, 몬트리올 — 더마플뤼스 회의실</w:t>
      </w:r>
    </w:p>
    <w:p>
      <w:pPr>
        <w:pStyle w:val="FirstParagraph"/>
      </w:pPr>
      <w:r>
        <w:t xml:space="preserve">코테: 안녕하세요. 즈느비에브 코테예요. 주말에 서류를 읽었어요. 직설적으로 말할게요. 유럽용으로는 좋아요. 캐나다용으로는 세 가지가 빠졌어요. 불가능한 건 없어요. 하지만 빠른 것도 없다고 미리 말씀드려요.</w:t>
      </w:r>
    </w:p>
    <w:p>
      <w:pPr>
        <w:pStyle w:val="BodyText"/>
      </w:pPr>
      <w:r>
        <w:t xml:space="preserve">바스티앵: 세 가지. 제일 큰 것부터요?</w:t>
      </w:r>
    </w:p>
    <w:p>
      <w:pPr>
        <w:pStyle w:val="BodyText"/>
      </w:pPr>
      <w:r>
        <w:t xml:space="preserve">코테: 제일 큰 건 MDSAP예요. 의료기기 단일 심사 프로그램. 캐나다 보건부는 2~4등급 허가에 이걸 요구해요. 유럽 인증서로는 부족해요. 이게 없으면 허가 없음. 있으면 문이 하나 열려요.</w:t>
      </w:r>
    </w:p>
    <w:p>
      <w:pPr>
        <w:pStyle w:val="BodyText"/>
      </w:pPr>
      <w:r>
        <w:t xml:space="preserve">클레망스: 투자자에게 하듯 설명해 주세요. MDSAP가 구체적으로 뭐예요?</w:t>
      </w:r>
    </w:p>
    <w:p>
      <w:pPr>
        <w:pStyle w:val="BodyText"/>
      </w:pPr>
      <w:r>
        <w:t xml:space="preserve">코테: 다섯 나라가 인정하는 기관이 하는 품질 시스템 심사예요. 캐나다, 미국, 브라질, 일본, 호주. 심사 한 번에 다섯 나라가 인정해요. 캐나다엔 의무고, 나머지엔 엄청난 장점이죠.</w:t>
      </w:r>
    </w:p>
    <w:p>
      <w:pPr>
        <w:pStyle w:val="BodyText"/>
      </w:pPr>
      <w:r>
        <w:t xml:space="preserve">바스티앵: 저희 인증기관 Certivia는 유럽 심사를 해요. MDSAP 인정 기관인가요?</w:t>
      </w:r>
    </w:p>
    <w:p>
      <w:pPr>
        <w:pStyle w:val="BodyText"/>
      </w:pPr>
      <w:r>
        <w:t xml:space="preserve">코테: 아니요. 확인했어요. 다른 기관이 필요해요. 유럽보다 어렵진 않아요. 다를 뿐이에요.</w:t>
      </w:r>
    </w:p>
    <w:p>
      <w:pPr>
        <w:pStyle w:val="BodyText"/>
      </w:pPr>
      <w:r>
        <w:t xml:space="preserve">쥘리앵: 시간과 돈은 얼마나요?</w:t>
      </w:r>
    </w:p>
    <w:p>
      <w:pPr>
        <w:pStyle w:val="BodyText"/>
      </w:pPr>
      <w:r>
        <w:t xml:space="preserve">코테: 진지하게 하면 준비에 6~9개월. 심사 자체는 기관과 사업장에 따라 3만~5만 유로. 핵심 공급업체도 심사받을 수 있어요. 예를 들면 한국 제조사요.</w:t>
      </w:r>
    </w:p>
    <w:p>
      <w:pPr>
        <w:pStyle w:val="BodyText"/>
      </w:pPr>
      <w:r>
        <w:t xml:space="preserve">클레망스: 한울. 한울에 또 심사. 대표님이 정말 좋아하시겠네.</w:t>
      </w:r>
    </w:p>
    <w:p>
      <w:pPr>
        <w:pStyle w:val="BodyText"/>
      </w:pPr>
      <w:r>
        <w:t xml:space="preserve">코테: 둘째: 의료기기 허가. 캐나다에서 당신들 젤은 3등급이에요. 서류엔 임상 근거 요약, 라벨, MDSAP 인증서가 들어가요. 서류가 완전하면 심사는 약 두 달 반.</w:t>
      </w:r>
    </w:p>
    <w:p>
      <w:pPr>
        <w:pStyle w:val="BodyText"/>
      </w:pPr>
      <w:r>
        <w:t xml:space="preserve">바스티앵: 수수료는요?</w:t>
      </w:r>
    </w:p>
    <w:p>
      <w:pPr>
        <w:pStyle w:val="BodyText"/>
      </w:pPr>
      <w:r>
        <w:t xml:space="preserve">코테: 신청에 약 1만 캐나다달러. 연간 수수료 별도. 문제 중 가장 작은 거예요.</w:t>
      </w:r>
    </w:p>
    <w:p>
      <w:pPr>
        <w:pStyle w:val="BodyText"/>
      </w:pPr>
      <w:r>
        <w:t xml:space="preserve">쥘리앵: 가장 작은 문제가 1만 달러. 캐나다가 좋아지네요.</w:t>
      </w:r>
    </w:p>
    <w:p>
      <w:pPr>
        <w:pStyle w:val="BodyText"/>
      </w:pPr>
      <w:r>
        <w:t xml:space="preserve">트랑블레: 시내 주차비를 보시면 더 좋아지실 거예요.</w:t>
      </w:r>
    </w:p>
    <w:p>
      <w:pPr>
        <w:pStyle w:val="BodyText"/>
      </w:pPr>
      <w:r>
        <w:t xml:space="preserve">코테: 셋째: 라벨. 캐나다 연방 규정상 전문가용 제품은 영어나 프랑스어 중 하나면 돼요. 하지만 퀘벡에선 프랑스어 헌장이 프랑스어를 요구해요. 그리고 온타리오에서 팔면 고객들이 영어를 원할 거예요.</w:t>
      </w:r>
    </w:p>
    <w:p>
      <w:pPr>
        <w:pStyle w:val="BodyText"/>
      </w:pPr>
      <w:r>
        <w:t xml:space="preserve">클레망스: 프랑스어는 있어요. 영어는 수출용으로 있고요. 2개 국어는 문제없어요.</w:t>
      </w:r>
    </w:p>
    <w:p>
      <w:pPr>
        <w:pStyle w:val="BodyText"/>
      </w:pPr>
      <w:r>
        <w:t xml:space="preserve">코테: 단어를 조심하세요. 설명서에 「courriel」이라고 썼어요, 「e-mail」이라고 썼어요?</w:t>
      </w:r>
    </w:p>
    <w:p>
      <w:pPr>
        <w:pStyle w:val="BodyText"/>
      </w:pPr>
      <w:r>
        <w:t xml:space="preserve">바스티앵: 「e-mail」일 거예요. 프랑스에선 「e-mail」이라고 써요.</w:t>
      </w:r>
    </w:p>
    <w:p>
      <w:pPr>
        <w:pStyle w:val="BodyText"/>
      </w:pPr>
      <w:r>
        <w:t xml:space="preserve">코테: 여기선 「courriel」이라고 써요. 퀘벡 프랑스어청이 그런 걸 봐요. 큰 벌금은 아니지만, 나쁜 인상을 줘요.</w:t>
      </w:r>
    </w:p>
    <w:p>
      <w:pPr>
        <w:pStyle w:val="BodyText"/>
      </w:pPr>
      <w:r>
        <w:t xml:space="preserve">클레망스: 퀘벡에서 「e-mail」이라고 쓴 설명서는, 프랑스에서 원산지를 숨긴 상자 같네요. 기술적으로는 맞지만, 인간적으로는 서툴러요.</w:t>
      </w:r>
    </w:p>
    <w:p>
      <w:pPr>
        <w:pStyle w:val="BodyText"/>
      </w:pPr>
      <w:r>
        <w:t xml:space="preserve">코테: 바로 그거예요. 이해가 빠르시네요. 그리고 수입자도 있어요. 더마플뤼스는 수입·유통을 위해 사업장 허가(MDEL)가 있어야 해요. 마크앙드레는 이미 있어요.</w:t>
      </w:r>
    </w:p>
    <w:p>
      <w:pPr>
        <w:pStyle w:val="BodyText"/>
      </w:pPr>
      <w:r>
        <w:t xml:space="preserve">트랑블레: 15년째요. 4월에 갱신했어요. 유효해요, 이메일(courriel)로 보내 드릴게요.</w:t>
      </w:r>
    </w:p>
    <w:p>
      <w:pPr>
        <w:pStyle w:val="BodyText"/>
      </w:pPr>
      <w:r>
        <w:t xml:space="preserve">바스티앵: 정리하면: MDSAP 9개월, 허가 두 달 반, 퀘벡 프랑스어 라벨. 잘해야 1년.</w:t>
      </w:r>
    </w:p>
    <w:p>
      <w:pPr>
        <w:pStyle w:val="BodyText"/>
      </w:pPr>
      <w:r>
        <w:t xml:space="preserve">코테: 다 잘되면 1년. 인생이 보통이면 18개월.</w:t>
      </w:r>
    </w:p>
    <w:p>
      <w:pPr>
        <w:pStyle w:val="BodyText"/>
      </w:pPr>
      <w:r>
        <w:t xml:space="preserve">클레망스: 첫 주사기를 팔기 전까지 총비용은요?</w:t>
      </w:r>
    </w:p>
    <w:p>
      <w:pPr>
        <w:pStyle w:val="BodyText"/>
      </w:pPr>
      <w:r>
        <w:t xml:space="preserve">코테: 심사, 준비, 컨설턴트, 허가 수수료, 라벨, 샘플 운송. 15만 유로쯤이요. 많은 걸 직접 하시면 조금 덜 들 수도 있어요. 그것도 아무도 아프지 않고, 어떤 서류도 질문과 함께 돌아오지 않을 때 얘기예요.</w:t>
      </w:r>
    </w:p>
    <w:p>
      <w:pPr>
        <w:pStyle w:val="BodyText"/>
      </w:pPr>
      <w:r>
        <w:t xml:space="preserve">쥘리앵: 15만 유로. 거의 두 달 치 현금이에요. 주사기 하나 팔기 전에.</w:t>
      </w:r>
    </w:p>
    <w:p>
      <w:pPr>
        <w:pStyle w:val="BodyText"/>
      </w:pPr>
      <w:r>
        <w:t xml:space="preserve">코테: 하라는 게 아니에요. 비용이 얼마인지 말씀드리는 거예요. 그게 제 일이에요. 결정은 당신들 몫이에요.</w:t>
      </w:r>
    </w:p>
    <w:p>
      <w:pPr>
        <w:pStyle w:val="BodyText"/>
      </w:pPr>
      <w:r>
        <w:t xml:space="preserve">클레망스: 감사해요. 누군가가 생각나네요. 「규정을 설명할 순 있지만 조언은 못 한다」고 하는 프랑스 심사관이요.</w:t>
      </w:r>
    </w:p>
    <w:p>
      <w:pPr>
        <w:pStyle w:val="BodyText"/>
      </w:pPr>
      <w:r>
        <w:t xml:space="preserve">코테: 그분이 맞아요. 이 일에서 정직하게 남는 유일한 방법이에요.</w:t>
      </w:r>
    </w:p>
    <w:p>
      <w:pPr>
        <w:pStyle w:val="BodyText"/>
      </w:pPr>
      <w:r>
        <w:t xml:space="preserve">쥘리앵: 그럼 물류는요? 제 질문 해도 돼요?</w:t>
      </w:r>
    </w:p>
    <w:p>
      <w:pPr>
        <w:pStyle w:val="BodyText"/>
      </w:pPr>
      <w:r>
        <w:t xml:space="preserve">코테: 당신 차례예요, 페랭 씨.</w:t>
      </w:r>
    </w:p>
    <w:p>
      <w:pPr>
        <w:pStyle w:val="BodyText"/>
      </w:pPr>
      <w:r>
        <w:t xml:space="preserve">쥘리앵: 지금은 젤이 오송에서 루아시로, 루아시에서 고객에게 가요. 캐나다는 오송에서 몬트리올로 바로 보낼 수 있어요. 9일 단축, 팔레트당 운송비 거의 2천 유로 절감.</w:t>
      </w:r>
    </w:p>
    <w:p>
      <w:pPr>
        <w:pStyle w:val="BodyText"/>
      </w:pPr>
      <w:r>
        <w:t xml:space="preserve">바스티앵: 출하 전에 파리에서 서류로 로트를 승인한다는 조건으로. 젤은 프랑스를 거치지 않아. 서명은 거치고.</w:t>
      </w:r>
    </w:p>
    <w:bookmarkEnd w:id="34"/>
    <w:bookmarkStart w:id="35" w:name="장면2-오후-1시-비외포르-식당-점심le-dîner과-독점-1"/>
    <w:p>
      <w:pPr>
        <w:pStyle w:val="Heading3"/>
      </w:pPr>
      <w:r>
        <w:t xml:space="preserve">장면2 — 오후 1시, 비외포르 식당 — 점심(le dîner)과 독점</w:t>
      </w:r>
    </w:p>
    <w:p>
      <w:pPr>
        <w:pStyle w:val="FirstParagraph"/>
      </w:pPr>
      <w:r>
        <w:t xml:space="preserve">트랑블레: 자. 오전 내내 규정 얘기를 했으니, 이제 사업 얘기를 하죠. 캐나다 독점을 원해요. 5년.</w:t>
      </w:r>
    </w:p>
    <w:p>
      <w:pPr>
        <w:pStyle w:val="BodyText"/>
      </w:pPr>
      <w:r>
        <w:t xml:space="preserve">클레망스: 예상했어요. 미리 말씀드리면, 저희에게 독점은 역사가 있는 단어예요.</w:t>
      </w:r>
    </w:p>
    <w:p>
      <w:pPr>
        <w:pStyle w:val="BodyText"/>
      </w:pPr>
      <w:r>
        <w:t xml:space="preserve">쥘리앵: 긴 이야기예요. 커피 한 잔 더 시킬게요.</w:t>
      </w:r>
    </w:p>
    <w:p>
      <w:pPr>
        <w:pStyle w:val="BodyText"/>
      </w:pPr>
      <w:r>
        <w:t xml:space="preserve">트랑블레: 들려주세요. 시간 있어요. 퀘벡의 점심은 길어요.</w:t>
      </w:r>
    </w:p>
    <w:p>
      <w:pPr>
        <w:pStyle w:val="BodyText"/>
      </w:pPr>
      <w:r>
        <w:t xml:space="preserve">클레망스: 3년 전 제조사가 프랑스 독점을 줬어요. 그런데 그건 젤이 아니라 브랜드를 보호했어요. 경쟁사가 같은 젤을 다른 이름으로 바로 옆에서 팔고 있었죠. 위기 때 알았어요. 독점은 무엇보다 정의(定義)라는 걸 배웠어요.</w:t>
      </w:r>
    </w:p>
    <w:p>
      <w:pPr>
        <w:pStyle w:val="BodyText"/>
      </w:pPr>
      <w:r>
        <w:t xml:space="preserve">트랑블레: 그러니까 작은 걸 주시겠다는 거네요.</w:t>
      </w:r>
    </w:p>
    <w:p>
      <w:pPr>
        <w:pStyle w:val="BodyText"/>
      </w:pPr>
      <w:r>
        <w:t xml:space="preserve">클레망스: 아니요. 분명한 걸 드릴게요. 퀘벡에서 리안 브랜드 독점, 2년. 물량을 달성하면 온타리오로, 그리고 5년으로 확대. 짧고 분명한 독점이 길고 흐릿한 독점보다 나아요.</w:t>
      </w:r>
    </w:p>
    <w:p>
      <w:pPr>
        <w:pStyle w:val="BodyText"/>
      </w:pPr>
      <w:r>
        <w:t xml:space="preserve">트랑블레: 퀘벡만요? 캐나다는 열 개 주예요. 온타리오는 이미 다른 브랜드로 다니고 있어요.</w:t>
      </w:r>
    </w:p>
    <w:p>
      <w:pPr>
        <w:pStyle w:val="BodyText"/>
      </w:pPr>
      <w:r>
        <w:t xml:space="preserve">쥘리앵: 온타리오는 모든 게 영어여야 하고, 거기선 아무도 그 기사를 안 읽었어요. 퀘벡 먼저: 우리 이야기가 통하는 곳이니까요.</w:t>
      </w:r>
    </w:p>
    <w:p>
      <w:pPr>
        <w:pStyle w:val="BodyText"/>
      </w:pPr>
      <w:r>
        <w:t xml:space="preserve">트랑블레: 통하죠, 네. 좋아요. 물량은요? 얼마를 요구하실 거예요?</w:t>
      </w:r>
    </w:p>
    <w:p>
      <w:pPr>
        <w:pStyle w:val="BodyText"/>
      </w:pPr>
      <w:r>
        <w:t xml:space="preserve">클레망스: 첫해 1,500개. 둘째 해 3,000개. 미달이면 독점은 사라지지만 계약은 계속돼요. 저희와 한울의 계약처럼요.</w:t>
      </w:r>
    </w:p>
    <w:p>
      <w:pPr>
        <w:pStyle w:val="BodyText"/>
      </w:pPr>
      <w:r>
        <w:t xml:space="preserve">트랑블레: 1,500은 괜찮아요. 3,000은 야심차네요. 리도카인 없이 그걸 할 수 있을지 「드 라 미제르(de la misère)」예요.</w:t>
      </w:r>
    </w:p>
    <w:p>
      <w:pPr>
        <w:pStyle w:val="BodyText"/>
      </w:pPr>
      <w:r>
        <w:t xml:space="preserve">쥘리앵: 「미제르」요? 심각한 거예요?</w:t>
      </w:r>
    </w:p>
    <w:p>
      <w:pPr>
        <w:pStyle w:val="BodyText"/>
      </w:pPr>
      <w:r>
        <w:t xml:space="preserve">트랑블레: 쉽지 않다는 뜻이에요. 가난하다는 게 아니라. 아직은요.</w:t>
      </w:r>
    </w:p>
    <w:p>
      <w:pPr>
        <w:pStyle w:val="BodyText"/>
      </w:pPr>
      <w:r>
        <w:t xml:space="preserve">바스티앵: 리도카인은 아무것도 약속하지 않아요. 프랑스에서도, 여기서도. 문서로 쓰이면 말씀드릴게요.</w:t>
      </w:r>
    </w:p>
    <w:p>
      <w:pPr>
        <w:pStyle w:val="BodyText"/>
      </w:pPr>
      <w:r>
        <w:t xml:space="preserve">트랑블레: 「문서로 쓰이면.」 이분은 늘 이렇게 말해요?</w:t>
      </w:r>
    </w:p>
    <w:p>
      <w:pPr>
        <w:pStyle w:val="BodyText"/>
      </w:pPr>
      <w:r>
        <w:t xml:space="preserve">클레망스: 늘요. 「아마도」를 말하는 이 사람 방식이에요. 더 정직한.</w:t>
      </w:r>
    </w:p>
    <w:p>
      <w:pPr>
        <w:pStyle w:val="BodyText"/>
      </w:pPr>
      <w:r>
        <w:t xml:space="preserve">바스티앵: 유효기간이 있는 「아마도」죠.</w:t>
      </w:r>
    </w:p>
    <w:p>
      <w:pPr>
        <w:pStyle w:val="BodyText"/>
      </w:pPr>
      <w:r>
        <w:t xml:space="preserve">트랑블레: 좋아요. 저도 조건이 있어요. 제조사와 투명성 조항이 있으시죠. 저도 당신들과 같은 걸 원해요.</w:t>
      </w:r>
    </w:p>
    <w:p>
      <w:pPr>
        <w:pStyle w:val="BodyText"/>
      </w:pPr>
      <w:r>
        <w:t xml:space="preserve">클레망스: 무슨 뜻이죠?</w:t>
      </w:r>
    </w:p>
    <w:p>
      <w:pPr>
        <w:pStyle w:val="BodyText"/>
      </w:pPr>
      <w:r>
        <w:t xml:space="preserve">트랑블레: 제조사가 뭔가를 바꾸면 24시간 이내에 알려 달라는 거예요. 프랑스 다음이 아니라. 동시에요. 우리 의사들은 멀리 있다는 이유로 마지막에 알고 싶지 않아요. 여기선 잊히는 데 익숙하거든요.</w:t>
      </w:r>
    </w:p>
    <w:p>
      <w:pPr>
        <w:pStyle w:val="BodyText"/>
      </w:pPr>
      <w:r>
        <w:t xml:space="preserve">클레망스: 받아들일게요. 같은 날, 동시에. 거리는 핑계가 아니에요.</w:t>
      </w:r>
    </w:p>
    <w:p>
      <w:pPr>
        <w:pStyle w:val="BodyText"/>
      </w:pPr>
      <w:r>
        <w:t xml:space="preserve">바스티앵: 우리 절차에 추가할게요. 한울의 모든 통보는 파리, 브뤼셀, 제네바, 몬트리올에 동시에 전달.</w:t>
      </w:r>
    </w:p>
    <w:p>
      <w:pPr>
        <w:pStyle w:val="BodyText"/>
      </w:pPr>
      <w:r>
        <w:t xml:space="preserve">트랑블레: 동시에, 시차까지 있는데. 누군가를 깨우시겠네요.</w:t>
      </w:r>
    </w:p>
    <w:p>
      <w:pPr>
        <w:pStyle w:val="BodyText"/>
      </w:pPr>
      <w:r>
        <w:t xml:space="preserve">바스티앵: 깨워야 할 사람은 깨울게요. 작년부터 그게 제 일이에요.</w:t>
      </w:r>
    </w:p>
    <w:p>
      <w:pPr>
        <w:pStyle w:val="BodyText"/>
      </w:pPr>
      <w:r>
        <w:t xml:space="preserve">쥘리앵: 이미 오송의 한 이사님을 깨워요. 늘 10분 안에 답하세요.</w:t>
      </w:r>
    </w:p>
    <w:p>
      <w:pPr>
        <w:pStyle w:val="BodyText"/>
      </w:pPr>
      <w:r>
        <w:t xml:space="preserve">트랑블레: 가격은요? 여기 의사들은 달러로 내고, 미국 제품과 비교해요.</w:t>
      </w:r>
    </w:p>
    <w:p>
      <w:pPr>
        <w:pStyle w:val="BodyText"/>
      </w:pPr>
      <w:r>
        <w:t xml:space="preserve">쥘리앵: 스위스와 같은 방법이에요. 프랑스 가격에 캐나다 비용을 더해 공개. 한 줄 한 줄 내역을 드릴게요.</w:t>
      </w:r>
    </w:p>
    <w:p>
      <w:pPr>
        <w:pStyle w:val="BodyText"/>
      </w:pPr>
      <w:r>
        <w:t xml:space="preserve">트랑블레: 한 줄 한 줄. 그런 걸 준 사람은 없었어요. 미국 쪽은 가격과 미소를 줘요.</w:t>
      </w:r>
    </w:p>
    <w:p>
      <w:pPr>
        <w:pStyle w:val="BodyText"/>
      </w:pPr>
      <w:r>
        <w:t xml:space="preserve">클레망스: 미소는 저희가 감당 못 해요. 그래서 줄을 드려요.</w:t>
      </w:r>
    </w:p>
    <w:bookmarkEnd w:id="35"/>
    <w:bookmarkStart w:id="36" w:name="절정전환-오후-3시-같은-식당-반대-방향의-조항-1"/>
    <w:p>
      <w:pPr>
        <w:pStyle w:val="Heading3"/>
      </w:pPr>
      <w:r>
        <w:t xml:space="preserve">절정·전환 — 오후 3시, 같은 식당 — 반대 방향의 조항</w:t>
      </w:r>
    </w:p>
    <w:p>
      <w:pPr>
        <w:pStyle w:val="FirstParagraph"/>
      </w:pPr>
      <w:r>
        <w:t xml:space="preserve">트랑블레: 말씀드려야 할 게 있어요. 뭔가에 서명하시기 전에.</w:t>
      </w:r>
    </w:p>
    <w:p>
      <w:pPr>
        <w:pStyle w:val="BodyText"/>
      </w:pPr>
      <w:r>
        <w:t xml:space="preserve">클레망스: 하세요. 미리 말해 주는 걸 좋아해요.</w:t>
      </w:r>
    </w:p>
    <w:p>
      <w:pPr>
        <w:pStyle w:val="BodyText"/>
      </w:pPr>
      <w:r>
        <w:t xml:space="preserve">트랑블레: 오르센이 6월에 전화했어요. 옹딘 때문에. 당신들이 줄 수 있는 것의 두 배를 제안했어요. 캐나다 독점, 마케팅 예산, 전부.</w:t>
      </w:r>
    </w:p>
    <w:p>
      <w:pPr>
        <w:pStyle w:val="BodyText"/>
      </w:pPr>
      <w:r>
        <w:t xml:space="preserve">쥘리앵: 두 배. 그런데 우리랑 같은 테이블에 계시네요.</w:t>
      </w:r>
    </w:p>
    <w:p>
      <w:pPr>
        <w:pStyle w:val="BodyText"/>
      </w:pPr>
      <w:r>
        <w:t xml:space="preserve">트랑블레: 같은 테이블에 있는 건, 그쪽이 제 의견이 아니라 제 고객을 원했기 때문이에요. 계약서에 제가 의사들에게 젤 성분에 대해 말하면 안 된다고 쓰여 있었어요. 「기술 질문: 본사로 전달.」 이 일 30년이에요. 고객을 파리로 돌려보내진 않아요.</w:t>
      </w:r>
    </w:p>
    <w:p>
      <w:pPr>
        <w:pStyle w:val="BodyText"/>
      </w:pPr>
      <w:r>
        <w:t xml:space="preserve">클레망스: 말씀해 주셔서 감사해요. 그리고 거절해 주셔서.</w:t>
      </w:r>
    </w:p>
    <w:p>
      <w:pPr>
        <w:pStyle w:val="BodyText"/>
      </w:pPr>
      <w:r>
        <w:t xml:space="preserve">트랑블레: 아직 거절 안 했어요. 당신들 방문을 기다린다고 했어요. 그래서 마지막 조건이 하나 있어요.</w:t>
      </w:r>
    </w:p>
    <w:p>
      <w:pPr>
        <w:pStyle w:val="BodyText"/>
      </w:pPr>
      <w:r>
        <w:t xml:space="preserve">바스티앵: 조건이 하나 더. 퀘벡 점심은 정말 기네요.</w:t>
      </w:r>
    </w:p>
    <w:p>
      <w:pPr>
        <w:pStyle w:val="BodyText"/>
      </w:pPr>
      <w:r>
        <w:t xml:space="preserve">트랑블레: 언젠가 리안이 오르센이든 누구든에게 인수되면, 저는 위약금 없이 계약에서 나갈 수 있어야 해요. 뒷문으로 오르센 유통업자가 되고 싶진 않아요. 미국 브랜드와 한 번 그런 일을 겪었어요.</w:t>
      </w:r>
    </w:p>
    <w:p>
      <w:pPr>
        <w:pStyle w:val="BodyText"/>
      </w:pPr>
      <w:r>
        <w:t xml:space="preserve">클레망스: 지배권 변경 조항. 반대 방향으로.</w:t>
      </w:r>
    </w:p>
    <w:p>
      <w:pPr>
        <w:pStyle w:val="BodyText"/>
      </w:pPr>
      <w:r>
        <w:t xml:space="preserve">트랑블레: 아세요?</w:t>
      </w:r>
    </w:p>
    <w:p>
      <w:pPr>
        <w:pStyle w:val="BodyText"/>
      </w:pPr>
      <w:r>
        <w:t xml:space="preserve">클레망스: 9개월 전에 한울에 요구했어요. 자기 이익에 반하는데도 그렇다고 했어요. 거절할 수 없어요.</w:t>
      </w:r>
    </w:p>
    <w:p>
      <w:pPr>
        <w:pStyle w:val="BodyText"/>
      </w:pPr>
      <w:r>
        <w:t xml:space="preserve">쥘리앵: 클레망스, 받아들이면 우리 가치가 떨어져. 미래의 인수자에게.</w:t>
      </w:r>
    </w:p>
    <w:p>
      <w:pPr>
        <w:pStyle w:val="BodyText"/>
      </w:pPr>
      <w:r>
        <w:t xml:space="preserve">클레망스: 한울과 똑같지. 「내 집이 정직해서 값이 덜 나간다면, 그 값이 그 집의 값이다.」</w:t>
      </w:r>
    </w:p>
    <w:p>
      <w:pPr>
        <w:pStyle w:val="BodyText"/>
      </w:pPr>
      <w:r>
        <w:t xml:space="preserve">쥘리앵: 그럼 넌 뭐라고 해?</w:t>
      </w:r>
    </w:p>
    <w:p>
      <w:pPr>
        <w:pStyle w:val="BodyText"/>
      </w:pPr>
      <w:r>
        <w:t xml:space="preserve">클레망스: 같은 말. 팔 생각은 없어. 하지만 마크앙드레가 내 말만 믿을 이유는 없어.</w:t>
      </w:r>
    </w:p>
    <w:p>
      <w:pPr>
        <w:pStyle w:val="BodyText"/>
      </w:pPr>
      <w:r>
        <w:t xml:space="preserve">트랑블레: 믿을 수도 있죠. 반은 믿어요. 나머지 반은 문서로 원해요.</w:t>
      </w:r>
    </w:p>
    <w:p>
      <w:pPr>
        <w:pStyle w:val="BodyText"/>
      </w:pPr>
      <w:r>
        <w:t xml:space="preserve">바스티앵: 더 믿을 만한 반이죠. 이해해요.</w:t>
      </w:r>
    </w:p>
    <w:p>
      <w:pPr>
        <w:pStyle w:val="BodyText"/>
      </w:pPr>
      <w:r>
        <w:t xml:space="preserve">트랑블레: 그럼 어떻게 하죠? 오늘 서명해요?</w:t>
      </w:r>
    </w:p>
    <w:p>
      <w:pPr>
        <w:pStyle w:val="BodyText"/>
      </w:pPr>
      <w:r>
        <w:t xml:space="preserve">클레망스: 오늘은 아니에요. MDSAP 비용이 없고, 허가 전에 독점에 서명하고 싶지 않아요. 의향서를 제안할게요. 오늘 점심의 조건을 글로. 계약은 투자 유치 후에.</w:t>
      </w:r>
    </w:p>
    <w:p>
      <w:pPr>
        <w:pStyle w:val="BodyText"/>
      </w:pPr>
      <w:r>
        <w:t xml:space="preserve">트랑블레: 의향서. 그동안 오르센은 제 답을 기다리고요.</w:t>
      </w:r>
    </w:p>
    <w:p>
      <w:pPr>
        <w:pStyle w:val="BodyText"/>
      </w:pPr>
      <w:r>
        <w:t xml:space="preserve">클레망스: 그럼 생각하시는 대로 답하세요. 제가 원하는 대로 말고요. 그쪽 제안이 의사들에게 더 좋다면 받아들이세요.</w:t>
      </w:r>
    </w:p>
    <w:p>
      <w:pPr>
        <w:pStyle w:val="BodyText"/>
      </w:pPr>
      <w:r>
        <w:t xml:space="preserve">트랑블레: 이상한 분이네. 경쟁사 쪽으로 저를 미시네요.</w:t>
      </w:r>
    </w:p>
    <w:p>
      <w:pPr>
        <w:pStyle w:val="BodyText"/>
      </w:pPr>
      <w:r>
        <w:t xml:space="preserve">클레망스: 미는 게 아니에요. 자유롭게 두는 거예요. 남는 파트너를 갖는 유일한 방법이에요.</w:t>
      </w:r>
    </w:p>
    <w:p>
      <w:pPr>
        <w:pStyle w:val="BodyText"/>
      </w:pPr>
      <w:r>
        <w:t xml:space="preserve">트랑블레: 티귀두(Tiguidou). 「다 됐다」는 뜻이에요. 내일 오르센을 거절할게요. 그리고 오늘 저녁 당신들 편지에 서명해요.</w:t>
      </w:r>
    </w:p>
    <w:bookmarkEnd w:id="36"/>
    <w:bookmarkStart w:id="37" w:name="마무리-저녁-7시-몬트리올-호텔-로비-1"/>
    <w:p>
      <w:pPr>
        <w:pStyle w:val="Heading3"/>
      </w:pPr>
      <w:r>
        <w:t xml:space="preserve">마무리 — 저녁 7시, 몬트리올 호텔 로비</w:t>
      </w:r>
    </w:p>
    <w:p>
      <w:pPr>
        <w:pStyle w:val="FirstParagraph"/>
      </w:pPr>
      <w:r>
        <w:t xml:space="preserve">쥘리앵: 퀘벡 결산. 서명된 의향서: 첫해 1,500개, 조건부. 허가, MDSAP, 투자 유치.</w:t>
      </w:r>
    </w:p>
    <w:p>
      <w:pPr>
        <w:pStyle w:val="BodyText"/>
      </w:pPr>
      <w:r>
        <w:t xml:space="preserve">바스티앵: 그리고 주사기 하나 팔기 전에 찾아야 할 15만 유로. MDSAP는 투자 유치 계획에 넣을게.</w:t>
      </w:r>
    </w:p>
    <w:p>
      <w:pPr>
        <w:pStyle w:val="BodyText"/>
      </w:pPr>
      <w:r>
        <w:t xml:space="preserve">클레망스: MDSAP는 캐나다만이 아니야. 다섯 나라가 그 심사를 인정해. 문이야. 투자자들은 문을 좋아할 거야.</w:t>
      </w:r>
    </w:p>
    <w:p>
      <w:pPr>
        <w:pStyle w:val="BodyText"/>
      </w:pPr>
      <w:r>
        <w:t xml:space="preserve">쥘리앵: 그리고 오송–몬트리올 직항 경로. 9일 단축. 팔레트 세 개 기준으로 벌써 계산했어요.</w:t>
      </w:r>
    </w:p>
    <w:p>
      <w:pPr>
        <w:pStyle w:val="BodyText"/>
      </w:pPr>
      <w:r>
        <w:t xml:space="preserve">바스티앵: 로트 승인은 파리에서, 서류로. 젤은 여행하고, 서명은 우리에게 남아.</w:t>
      </w:r>
    </w:p>
    <w:p>
      <w:pPr>
        <w:pStyle w:val="BodyText"/>
      </w:pPr>
      <w:r>
        <w:t xml:space="preserve">클레망스: 두 달에 의향서 둘. 800개와 1,500개. 투자자 서류가 모양을 갖춰 가.</w:t>
      </w:r>
    </w:p>
    <w:p>
      <w:pPr>
        <w:pStyle w:val="BodyText"/>
      </w:pPr>
      <w:r>
        <w:t xml:space="preserve">쥘리앵: 그리고 지배권 변경 조항. 들로름 씨가 질문하실 거예요.</w:t>
      </w:r>
    </w:p>
    <w:p>
      <w:pPr>
        <w:pStyle w:val="BodyText"/>
      </w:pPr>
      <w:r>
        <w:t xml:space="preserve">클레망스: 질문하시겠지. 그다음엔 그 조항을 가르쳐 준 게 자기라는 걸 기억하실 거야.</w:t>
      </w:r>
    </w:p>
    <w:p>
      <w:pPr>
        <w:pStyle w:val="BodyText"/>
      </w:pPr>
      <w:r>
        <w:t xml:space="preserve">바스티앵: 코테가 메일을 보냈어. 「설명서에 e-mail이 네 번 있어요. 팔 생각 전에 고치세요.」</w:t>
      </w:r>
    </w:p>
    <w:p>
      <w:pPr>
        <w:pStyle w:val="BodyText"/>
      </w:pPr>
      <w:r>
        <w:t xml:space="preserve">클레망스: 네 번. 세었네. 채용하자.</w:t>
      </w:r>
    </w:p>
    <w:p>
      <w:pPr>
        <w:pStyle w:val="BodyText"/>
      </w:pPr>
      <w:r>
        <w:t xml:space="preserve">쥘리앵: 이미 트랑블레 씨와 일해요. 하지만 우리 일도 해 주겠대요. 하루 500달러.</w:t>
      </w:r>
    </w:p>
    <w:p>
      <w:pPr>
        <w:pStyle w:val="BodyText"/>
      </w:pPr>
      <w:r>
        <w:t xml:space="preserve">바스티앵: 캐나다달러 500. 미국 달러 말고. 확인했어.</w:t>
      </w:r>
    </w:p>
    <w:p>
      <w:pPr>
        <w:pStyle w:val="BodyText"/>
      </w:pPr>
      <w:r>
        <w:t xml:space="preserve">클레망스: 이젠 통화까지 확인하네.</w:t>
      </w:r>
    </w:p>
    <w:p>
      <w:pPr>
        <w:pStyle w:val="BodyText"/>
      </w:pPr>
      <w:r>
        <w:t xml:space="preserve">바스티앵: 전부 확인해. 특히 쓰인 것. 그리고 아직 쓰이지 않은 것도.</w:t>
      </w:r>
    </w:p>
    <w:p>
      <w:pPr>
        <w:pStyle w:val="BodyText"/>
      </w:pPr>
      <w:r>
        <w:t xml:space="preserve">클레망스: 결정 44번: 퀘벡 먼저, 더마플뤼스와. 2년 브랜드 독점, 물량 연동, 실시간 투명성, 리안의 주인이 바뀌면 위약금 없는 탈퇴 조항. MDSAP는 투자 유치 계획에. 그리고 모든 곳에 「courriel」.</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2026-10-24T02:55:29Z</dcterms:created>
  <dcterms:modified xsi:type="dcterms:W3CDTF">2026-10-24T02:55:29Z</dcterms:modified>
</cp:coreProperties>
</file>

<file path=docProps/custom.xml><?xml version="1.0" encoding="utf-8"?>
<Properties xmlns="http://schemas.openxmlformats.org/officeDocument/2006/custom-properties" xmlns:vt="http://schemas.openxmlformats.org/officeDocument/2006/docPropsVTypes"/>
</file>