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11화"/>
    <w:p>
      <w:pPr>
        <w:pStyle w:val="Heading1"/>
      </w:pPr>
      <w:r>
        <w:t xml:space="preserve">LA MARQUE — 8부 11화</w:t>
      </w:r>
    </w:p>
    <w:bookmarkStart w:id="20" w:name="le-changement-substantiel-중대-변경"/>
    <w:p>
      <w:pPr>
        <w:pStyle w:val="Heading2"/>
      </w:pPr>
      <w:r>
        <w:t xml:space="preserve">Le changement substantiel (중대 변경)</w:t>
      </w:r>
    </w:p>
    <w:p>
      <w:pPr>
        <w:pStyle w:val="BlockText"/>
      </w:pPr>
      <w:r>
        <w:rPr>
          <w:bCs/>
          <w:b/>
        </w:rPr>
        <w:t xml:space="preserve">표기 전용 정보 (낭독하지 않음)</w:t>
      </w:r>
      <w:r>
        <w:t xml:space="preserve"> </w:t>
      </w:r>
      <w:r>
        <w:t xml:space="preserve">- 부/화: 8부 11화 · 서사 기능: Année 10 7월 27일 중대 변경 서류(2,412쪽·전자 바인더 14권: 1개월 안정성, 멸균 밸리데이션 지표 60개, 공정 밸리데이션) 세르티비아 포털 발송 8시 58분, 번호 CV-10-0447. 수수료 3만 1천 유로(Année 7부터 예산). 지훈이 새벽 2시에 쓴 한 페이지 요약(프·한) — 카미유는 8시 56분이라 못 읽음. 바스티앵: 발송 후 재통보 없이는 아무것도 못 바꾸고, 결정 전엔 학회 무상 샘플도 판매 금지. 8월 25일 세르티비아 리옹: 페이로가 2,412쪽 중 한 쪽부터 — 첫 줄 «Le procédé de Cluses est identique au procédé d’Osong.» → 부록의 차이 나열 →</w:t>
      </w:r>
      <w:r>
        <w:t xml:space="preserve"> </w:t>
      </w:r>
      <w:r>
        <w:t xml:space="preserve">“</w:t>
      </w:r>
      <w:r>
        <w:t xml:space="preserve">identique는 틀렸다, équivalent/comparable</w:t>
      </w:r>
      <w:r>
        <w:t xml:space="preserve">”</w:t>
      </w:r>
      <w:r>
        <w:t xml:space="preserve">. 지훈의 고백: 한국어</w:t>
      </w:r>
      <w:r>
        <w:t xml:space="preserve"> </w:t>
      </w:r>
      <w:r>
        <w:t xml:space="preserve">“</w:t>
      </w:r>
      <w:r>
        <w:t xml:space="preserve">동일</w:t>
      </w:r>
      <w:r>
        <w:t xml:space="preserve">”</w:t>
      </w:r>
      <w:r>
        <w:t xml:space="preserve">, 한울의 자부심·이사회의 안심 → «J’ai construit le pont dans le sens où il est le plus facile à traverser.» 페이로:</w:t>
      </w:r>
      <w:r>
        <w:t xml:space="preserve"> </w:t>
      </w:r>
      <w:r>
        <w:t xml:space="preserve">“</w:t>
      </w:r>
      <w:r>
        <w:t xml:space="preserve">동일이라 쓴 서류는 숨긴 걸 찾게 되고(돋보기), 차이를 근거와 함께 나열한 서류는 과학에 시간을 쓴다</w:t>
      </w:r>
      <w:r>
        <w:t xml:space="preserve">”</w:t>
      </w:r>
      <w:r>
        <w:t xml:space="preserve">. 차이 14개(카미유·페이로 모두) —</w:t>
      </w:r>
      <w:r>
        <w:t xml:space="preserve"> </w:t>
      </w:r>
      <w:r>
        <w:t xml:space="preserve">“</w:t>
      </w:r>
      <w:r>
        <w:t xml:space="preserve">13이면 뭘 빠뜨렸나, 15면 내가 뭘 놓쳤나(그게 낫다)</w:t>
      </w:r>
      <w:r>
        <w:t xml:space="preserve">”</w:t>
      </w:r>
      <w:r>
        <w:t xml:space="preserve">. 두 언어 같은 표(</w:t>
      </w:r>
      <w:r>
        <w:t xml:space="preserve">“</w:t>
      </w:r>
      <w:r>
        <w:t xml:space="preserve">각자를 위한 판 없이</w:t>
      </w:r>
      <w:r>
        <w:t xml:space="preserve">”</w:t>
      </w:r>
      <w:r>
        <w:t xml:space="preserve">), 한국어</w:t>
      </w:r>
      <w:r>
        <w:t xml:space="preserve"> </w:t>
      </w:r>
      <w:r>
        <w:t xml:space="preserve">“</w:t>
      </w:r>
      <w:r>
        <w:t xml:space="preserve">동등</w:t>
      </w:r>
      <w:r>
        <w:t xml:space="preserve">”</w:t>
      </w:r>
      <w:r>
        <w:t xml:space="preserve">. 페이로</w:t>
      </w:r>
      <w:r>
        <w:t xml:space="preserve"> </w:t>
      </w:r>
      <w:r>
        <w:t xml:space="preserve">“</w:t>
      </w:r>
      <w:r>
        <w:t xml:space="preserve">조언이 아닌 한마디</w:t>
      </w:r>
      <w:r>
        <w:t xml:space="preserve">”</w:t>
      </w:r>
      <w:r>
        <w:t xml:space="preserve">: 차이 대부분이 개선, 오송이 적지 않던 걸 적은 것이 강점 → «Je n’ai pas dit ça.» / 클레망스 «Vous ne l’avez pas dit. Nous l’avons entendu.» 일정: 수정 서류 9월 1일 → 평가 6주, 현장 심사 10월 13~15일(작업자가 답함, «Montrez-moi», 망설임은 괜찮고 암송은 안 됨, 백 이사 참석 가능하나 답하지 않음), 리도카인 = ANSM 자문(최대 60일), 결정</w:t>
      </w:r>
      <w:r>
        <w:t xml:space="preserve"> </w:t>
      </w:r>
      <w:r>
        <w:t xml:space="preserve">“</w:t>
      </w:r>
      <w:r>
        <w:t xml:space="preserve">다 잘되면 12월</w:t>
      </w:r>
      <w:r>
        <w:t xml:space="preserve">”</w:t>
      </w:r>
      <w:r>
        <w:t xml:space="preserve">(«Je ne promets pas de date. Je promets une méthode.»), 임시 유효기간 12개월 → 실시간 데이터로 24개월, 의사 편지(이네스). 이네스: 11월 말 리옹 학회 →</w:t>
      </w:r>
      <w:r>
        <w:t xml:space="preserve"> </w:t>
      </w:r>
      <w:r>
        <w:t xml:space="preserve">“</w:t>
      </w:r>
      <w:r>
        <w:t xml:space="preserve">판매용 아님</w:t>
      </w:r>
      <w:r>
        <w:t xml:space="preserve">”</w:t>
      </w:r>
      <w:r>
        <w:t xml:space="preserve"> </w:t>
      </w:r>
      <w:r>
        <w:t xml:space="preserve">모형만, 밸리데이션 로트 주사기는 비어도·진열장이어도 불가. 인증 후 불시 방문. 바스티앵 정리 → «Vous résumez mieux que votre synthèse.» / «Elle était gentille. Un dossier n’a pas besoin d’être gentil.» 저녁 카미유–지훈:</w:t>
      </w:r>
      <w:r>
        <w:t xml:space="preserve"> </w:t>
      </w:r>
      <w:r>
        <w:t xml:space="preserve">“</w:t>
      </w:r>
      <w:r>
        <w:t xml:space="preserve">안심시키려 쓰는 사람 vs 확인하게 쓰는 사람</w:t>
      </w:r>
      <w:r>
        <w:t xml:space="preserve">”</w:t>
      </w:r>
      <w:r>
        <w:t xml:space="preserve">,</w:t>
      </w:r>
      <w:r>
        <w:t xml:space="preserve"> </w:t>
      </w:r>
      <w:r>
        <w:t xml:space="preserve">“</w:t>
      </w:r>
      <w:r>
        <w:t xml:space="preserve">인증기관 앞에서 다듬은 건 편차</w:t>
      </w:r>
      <w:r>
        <w:t xml:space="preserve">”</w:t>
      </w:r>
      <w:r>
        <w:t xml:space="preserve"> </w:t>
      </w:r>
      <w:r>
        <w:t xml:space="preserve">↔ 지훈</w:t>
      </w:r>
      <w:r>
        <w:t xml:space="preserve"> </w:t>
      </w:r>
      <w:r>
        <w:t xml:space="preserve">“</w:t>
      </w:r>
      <w:r>
        <w:t xml:space="preserve">한울 앞에서 차이 14개 목록은 굴욕 — 똑같이 복제되는 게 그 세대의 명예, 한 이사는 ’프랑스인이 고쳤다’로 읽는다</w:t>
      </w:r>
      <w:r>
        <w:t xml:space="preserve">”</w:t>
      </w:r>
      <w:r>
        <w:t xml:space="preserve">. 정 대표(유나·지훈): «Identique, c’est le mot des vendeurs.»</w:t>
      </w:r>
      <w:r>
        <w:t xml:space="preserve"> </w:t>
      </w:r>
      <w:r>
        <w:t xml:space="preserve">“</w:t>
      </w:r>
      <w:r>
        <w:t xml:space="preserve">프랑스인들은 고친 게 아니라 찾아냈다</w:t>
      </w:r>
      <w:r>
        <w:t xml:space="preserve">”</w:t>
      </w:r>
      <w:r>
        <w:t xml:space="preserve">, 한 이사는 비행기가 무서워 안 옴. 백 이사(서울): 15번째 차이 = 열전도 페이스트(설치 수정으로 분류됐던 것). 새 규칙: 요약은 이틀 전 클레망스·카미유 검토, 지훈은</w:t>
      </w:r>
      <w:r>
        <w:t xml:space="preserve"> </w:t>
      </w:r>
      <w:r>
        <w:t xml:space="preserve">“</w:t>
      </w:r>
      <w:r>
        <w:t xml:space="preserve">누가 다치는지</w:t>
      </w:r>
      <w:r>
        <w:t xml:space="preserve">”</w:t>
      </w:r>
      <w:r>
        <w:t xml:space="preserve">, 카미유는</w:t>
      </w:r>
      <w:r>
        <w:t xml:space="preserve"> </w:t>
      </w:r>
      <w:r>
        <w:t xml:space="preserve">“</w:t>
      </w:r>
      <w:r>
        <w:t xml:space="preserve">틀렸는지</w:t>
      </w:r>
      <w:r>
        <w:t xml:space="preserve">”</w:t>
      </w:r>
      <w:r>
        <w:t xml:space="preserve">. 정 대표: 표는 한국어 먼저. 9월 1일 요약 2판 «Le procédé de Cluses reproduit le gel d’Osong. Voici les quinze choses que nous avons dû écrire pour y arriver.» 페이로 답 «Reçu. Quinze. J’en avais quatorze.» 결정 96번</w:t>
      </w:r>
      <w:r>
        <w:t xml:space="preserve"> </w:t>
      </w:r>
      <w:r>
        <w:t xml:space="preserve">- 배경: Année 10, 7월 27일 월요일 오전 7시 30분 공장 회의실 → 8월 25일 화요일 오전 10시 세르티비아 리옹 사무소 → 오전 11시 30분 → 저녁 7시 클뤼즈 지훈의 사무실 → 9월 1일 화요일 오전 8시 공장 회의실</w:t>
      </w:r>
      <w:r>
        <w:t xml:space="preserve"> </w:t>
      </w:r>
      <w:r>
        <w:t xml:space="preserve">- 등장인물: Bastien, Élodie, Karim, Camille Roux, Jihoon, Clémence, Julien, Anne-Laure Peyrot, Inès(전화), Jeong Yu-na(화상), Yannick, Patrick Vial. 정 대표·백 이사(지훈 통역)</w:t>
      </w:r>
      <w:r>
        <w:t xml:space="preserve"> </w:t>
      </w:r>
      <w:r>
        <w:t xml:space="preserve">- 비즈니스 스킬: 중대 변경 통보 서류 구성, 요약문(executive summary)의 정확성, 동일 vs 동등 vs 비교 가능, 차이 목록과 근거, 인증기관의 독립성(설명 ≠ 조언), 기기 속 의약품의 당국 자문, 판매·시연 금지 범위, 통번역자의</w:t>
      </w:r>
      <w:r>
        <w:t xml:space="preserve"> </w:t>
      </w:r>
      <w:r>
        <w:t xml:space="preserve">“</w:t>
      </w:r>
      <w:r>
        <w:t xml:space="preserve">둥글게 하기</w:t>
      </w:r>
      <w:r>
        <w:t xml:space="preserve">”</w:t>
      </w:r>
      <w:r>
        <w:t xml:space="preserve">와 규제 문서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과거(il vous aurait coûté cher si je ne l’avais lu…), 강조(c’est… qui répondent), 부정(je n’ai pas dit ça), 대비(vous écrivez pour que… moi, j’écris pour que…).</w:t>
      </w:r>
      <w:r>
        <w:t xml:space="preserve"> </w:t>
      </w:r>
      <w:r>
        <w:t xml:space="preserve">- vous/tu: 페이로–전원 vous, 카미유–지훈 vous, 클레망스→지훈 tu, 클레망스→카미유 vous(카미유 이름), 바스티앵→클레망스 tu, 클레망스–유나 vous, 클레망스→이네스 vous.</w:t>
      </w:r>
      <w:r>
        <w:t xml:space="preserve"> </w:t>
      </w:r>
      <w:r>
        <w:t xml:space="preserve">- 복선 설치:</w:t>
      </w:r>
      <w:r>
        <w:t xml:space="preserve"> </w:t>
      </w:r>
      <w:r>
        <w:rPr>
          <w:bCs/>
          <w:b/>
        </w:rPr>
        <w:t xml:space="preserve">도입: 2,412쪽 / 새벽 2시 요약 / 8시 56분 / 결정 전 판매 금지 / CV-10-0447 / 9월에 둘 다</w:t>
      </w:r>
      <w:r>
        <w:t xml:space="preserve"> </w:t>
      </w:r>
      <w:r>
        <w:t xml:space="preserve">·</w:t>
      </w:r>
      <w:r>
        <w:t xml:space="preserve"> </w:t>
      </w:r>
      <w:r>
        <w:rPr>
          <w:bCs/>
          <w:b/>
        </w:rPr>
        <w:t xml:space="preserve">장면1: 한 쪽부터 / identique / équivalent·comparable / 아직은 / 정직한 서류의 정직하지 않은 단어 / 동일·자부심 / 건너기 쉬운 방향의 다리 / 돋보기 vs 과학 / 14 / 13이면·15면 / 두 언어 같은 표 / 동등 / 조언 아닌 한마디 / 들었을 뿐</w:t>
      </w:r>
      <w:r>
        <w:t xml:space="preserve"> </w:t>
      </w:r>
      <w:r>
        <w:t xml:space="preserve">·</w:t>
      </w:r>
      <w:r>
        <w:t xml:space="preserve"> </w:t>
      </w:r>
      <w:r>
        <w:rPr>
          <w:bCs/>
          <w:b/>
        </w:rPr>
        <w:t xml:space="preserve">장면2: 6주 / 10월 13~15일 / 작업자가 답한다 / Montrez-moi / 암송 / ANSM 60일 / 방법을 약속 / 12개월 / 모형만 / 진열장에도 / 불시 방문 / 친절할 필요 없는 서류</w:t>
      </w:r>
      <w:r>
        <w:t xml:space="preserve"> </w:t>
      </w:r>
      <w:r>
        <w:t xml:space="preserve">·</w:t>
      </w:r>
      <w:r>
        <w:t xml:space="preserve"> </w:t>
      </w:r>
      <w:r>
        <w:rPr>
          <w:bCs/>
          <w:b/>
        </w:rPr>
        <w:t xml:space="preserve">절정: 안심 vs 확인 / 다듬기 = 편차 / 복제의 명예 / 고쳤다 vs 찾아냈다 / 장사꾼의 말 / 비행기가 무서운 한 이사 / 15번째 = 페이스트 / 이틀 전 / 누가 다치는지·틀렸는지 / 한국어 먼저</w:t>
      </w:r>
      <w:r>
        <w:t xml:space="preserve"> </w:t>
      </w:r>
      <w:r>
        <w:t xml:space="preserve">·</w:t>
      </w:r>
      <w:r>
        <w:t xml:space="preserve"> </w:t>
      </w:r>
      <w:r>
        <w:rPr>
          <w:bCs/>
          <w:b/>
        </w:rPr>
        <w:t xml:space="preserve">마무리: 요약 2판 / 동등은 한 번 / 재현한다 / 외우지 마라 / «J’en avais quatorze.» / 쓴 것이 더 강하다 / 결정 96번</w:t>
      </w:r>
    </w:p>
    <w:p>
      <w:r>
        <w:pict>
          <v:rect style="width:0;height:1.5pt" o:hralign="center" o:hrstd="t" o:hr="t"/>
        </w:pict>
      </w:r>
    </w:p>
    <w:bookmarkEnd w:id="20"/>
    <w:bookmarkStart w:id="26" w:name="대본"/>
    <w:p>
      <w:pPr>
        <w:pStyle w:val="Heading2"/>
      </w:pPr>
      <w:r>
        <w:t xml:space="preserve">대본</w:t>
      </w:r>
    </w:p>
    <w:bookmarkStart w:id="21" w:name="X266c6d554ba53f2676fbef8af5491f98dcef6b1"/>
    <w:p>
      <w:pPr>
        <w:pStyle w:val="Heading3"/>
      </w:pPr>
      <w:r>
        <w:t xml:space="preserve">도입 — Année 10, 7월 27일 월요일 오전 7시 30분, 공장 회의실 — 2,412쪽</w:t>
      </w:r>
    </w:p>
    <w:p>
      <w:pPr>
        <w:pStyle w:val="FirstParagraph"/>
      </w:pPr>
      <w:r>
        <w:t xml:space="preserve">BASTIEN: Deux mille quatre cent douze pages. Quatorze classeurs numériques. Le dossier de changement substantiel est complet.</w:t>
      </w:r>
    </w:p>
    <w:p>
      <w:pPr>
        <w:pStyle w:val="BodyText"/>
      </w:pPr>
      <w:r>
        <w:t xml:space="preserve">ELODIE: Avec les données de stabilité à un mois des V-004, V-005 et V-006. Aucune dérive.</w:t>
      </w:r>
    </w:p>
    <w:p>
      <w:pPr>
        <w:pStyle w:val="BodyText"/>
      </w:pPr>
      <w:r>
        <w:t xml:space="preserve">KARIM: Et la validation de la stérilisation, avec les soixante indicateurs. Et la validation du procédé, signée vendredi.</w:t>
      </w:r>
    </w:p>
    <w:p>
      <w:pPr>
        <w:pStyle w:val="BodyText"/>
      </w:pPr>
      <w:r>
        <w:t xml:space="preserve">CAMILLE: J’ai relu les annexes techniques. Toutes. Les écarts sont là, avec leurs causes.</w:t>
      </w:r>
    </w:p>
    <w:p>
      <w:pPr>
        <w:pStyle w:val="BodyText"/>
      </w:pPr>
      <w:r>
        <w:t xml:space="preserve">JIHOON: Et j’ai écrit la page de synthèse cette nuit. Une page, en français et en coréen, pour Certivia et pour Hanul.</w:t>
      </w:r>
    </w:p>
    <w:p>
      <w:pPr>
        <w:pStyle w:val="BodyText"/>
      </w:pPr>
      <w:r>
        <w:t xml:space="preserve">CLEMENCE: Une page pour deux mille quatre cents. C’est toi qui avais la plus difficile.</w:t>
      </w:r>
    </w:p>
    <w:p>
      <w:pPr>
        <w:pStyle w:val="BodyText"/>
      </w:pPr>
      <w:r>
        <w:t xml:space="preserve">CAMILLE: Je ne l’ai pas encore lue, la synthèse.</w:t>
      </w:r>
    </w:p>
    <w:p>
      <w:pPr>
        <w:pStyle w:val="BodyText"/>
      </w:pPr>
      <w:r>
        <w:t xml:space="preserve">JIHOON: Elle est courte. Elle dit ce que le dossier prouve, en mots simples.</w:t>
      </w:r>
    </w:p>
    <w:p>
      <w:pPr>
        <w:pStyle w:val="BodyText"/>
      </w:pPr>
      <w:r>
        <w:t xml:space="preserve">BASTIEN: La notification part par le portail de Certivia avant neuf heures. Après l’envoi, rien ne bouge sans être notifié à nouveau : ni une procédure, ni un fournisseur, ni une pièce de machine. Et rien ne se vend, même pas un échantillon gratuit pour un congrès, avant la décision de Mme Peyrot. Ce n’est pas nouveau. C’est la règle de l’année sept.</w:t>
      </w:r>
    </w:p>
    <w:p>
      <w:pPr>
        <w:pStyle w:val="BodyText"/>
      </w:pPr>
      <w:r>
        <w:t xml:space="preserve">JULIEN: Et la redevance de Certivia : trente et un mille euros pour l’évaluation et l’audit. C’est dans le budget depuis l’année sept, elle aussi.</w:t>
      </w:r>
    </w:p>
    <w:p>
      <w:pPr>
        <w:pStyle w:val="BodyText"/>
      </w:pPr>
      <w:r>
        <w:t xml:space="preserve">CAMILLE: Jihoon, je lis la synthèse avant l’envoi. Cinq minutes.</w:t>
      </w:r>
    </w:p>
    <w:p>
      <w:pPr>
        <w:pStyle w:val="BodyText"/>
      </w:pPr>
      <w:r>
        <w:t xml:space="preserve">CLEMENCE: Il est huit heures cinquante-six, Camille.</w:t>
      </w:r>
    </w:p>
    <w:p>
      <w:pPr>
        <w:pStyle w:val="BodyText"/>
      </w:pPr>
      <w:r>
        <w:t xml:space="preserve">CAMILLE: Alors je la lirai après. Mais je la lirai.</w:t>
      </w:r>
    </w:p>
    <w:p>
      <w:pPr>
        <w:pStyle w:val="BodyText"/>
      </w:pPr>
      <w:r>
        <w:t xml:space="preserve">BASTIEN: Envoyé. Huit heures cinquante-huit. Accusé de réception de Certivia. Dossier numéro CV-10-0447.</w:t>
      </w:r>
    </w:p>
    <w:p>
      <w:pPr>
        <w:pStyle w:val="BodyText"/>
      </w:pPr>
      <w:r>
        <w:t xml:space="preserve">JIHOON: M. Baek fait ses valises. Il dit : « Le gel part à Lyon, moi à Séoul. On revient tous les deux en septembre. »</w:t>
      </w:r>
    </w:p>
    <w:bookmarkEnd w:id="21"/>
    <w:bookmarkStart w:id="22" w:name="장면1-8월-25일-화요일-오전-10시-세르티비아-리옹-사무소-한-단어"/>
    <w:p>
      <w:pPr>
        <w:pStyle w:val="Heading3"/>
      </w:pPr>
      <w:r>
        <w:t xml:space="preserve">장면1 — 8월 25일 화요일 오전 10시, 세르티비아 리옹 사무소 — 한 단어</w:t>
      </w:r>
    </w:p>
    <w:p>
      <w:pPr>
        <w:pStyle w:val="FirstParagraph"/>
      </w:pPr>
      <w:r>
        <w:t xml:space="preserve">PEYROT: Bonjour. J’ai lu le dossier. Deux mille quatre cent douze pages. Je commence par une seule.</w:t>
      </w:r>
    </w:p>
    <w:p>
      <w:pPr>
        <w:pStyle w:val="BodyText"/>
      </w:pPr>
      <w:r>
        <w:t xml:space="preserve">BASTIEN: La synthèse.</w:t>
      </w:r>
    </w:p>
    <w:p>
      <w:pPr>
        <w:pStyle w:val="BodyText"/>
      </w:pPr>
      <w:r>
        <w:t xml:space="preserve">PEYROT: La synthèse. Première ligne : « Le procédé de Cluses est identique au procédé d’Osong. » Qui l’a écrite ?</w:t>
      </w:r>
    </w:p>
    <w:p>
      <w:pPr>
        <w:pStyle w:val="BodyText"/>
      </w:pPr>
      <w:r>
        <w:t xml:space="preserve">JIHOON: Moi, madame Peyrot.</w:t>
      </w:r>
    </w:p>
    <w:p>
      <w:pPr>
        <w:pStyle w:val="BodyText"/>
      </w:pPr>
      <w:r>
        <w:t xml:space="preserve">PEYROT: Merci de répondre sans hésiter. Maintenant, regardez vos annexes. Neutralisation resserrée à sept virgule deux. Lidocaïne ajoutée sous trente degrés. Poudre ajoutée au tamis en dix-neuf minutes. Autoclave chargé en quinconce, vingt-huit plateaux. Deuxième sonde dans le réacteur, sonde de salle déplacée. Ce sont des différences. Le mot identique est faux.</w:t>
      </w:r>
    </w:p>
    <w:p>
      <w:pPr>
        <w:pStyle w:val="BodyText"/>
      </w:pPr>
      <w:r>
        <w:t xml:space="preserve">JIHOON: Je voulais dire que le gel est le même. Que le résultat est le même.</w:t>
      </w:r>
    </w:p>
    <w:p>
      <w:pPr>
        <w:pStyle w:val="BodyText"/>
      </w:pPr>
      <w:r>
        <w:t xml:space="preserve">PEYROT: Alors il faut écrire équivalent. Ou comparable. Pas identique. Ce mot-là a un sens précis dans mon métier.</w:t>
      </w:r>
    </w:p>
    <w:p>
      <w:pPr>
        <w:pStyle w:val="BodyText"/>
      </w:pPr>
      <w:r>
        <w:t xml:space="preserve">CLEMENCE: Il nous a coûté cher, ce mot, apparemment.</w:t>
      </w:r>
    </w:p>
    <w:p>
      <w:pPr>
        <w:pStyle w:val="BodyText"/>
      </w:pPr>
      <w:r>
        <w:t xml:space="preserve">PEYROT: Pas encore. Il vous aurait coûté cher si je ne l’avais lu qu’à l’audit.</w:t>
      </w:r>
    </w:p>
    <w:p>
      <w:pPr>
        <w:pStyle w:val="BodyText"/>
      </w:pPr>
      <w:r>
        <w:t xml:space="preserve">CAMILLE: Je n’avais pas lu la synthèse avant l’envoi. Il était huit heures cinquante-six. C’est ma faute aussi.</w:t>
      </w:r>
    </w:p>
    <w:p>
      <w:pPr>
        <w:pStyle w:val="BodyText"/>
      </w:pPr>
      <w:r>
        <w:t xml:space="preserve">PEYROT: Je ne cherche pas de faute. Je cherche pourquoi un dossier aussi honnête commence par un mot qui ne l’est pas.</w:t>
      </w:r>
    </w:p>
    <w:p>
      <w:pPr>
        <w:pStyle w:val="BodyText"/>
      </w:pPr>
      <w:r>
        <w:t xml:space="preserve">JIHOON: Je vais vous dire la vérité. En coréen, j’ai écrit dongil, qui veut dire « le même ». Pour Hanul, c’est une fierté : leur gel, refait ailleurs, sans rien perdre. Pour notre conseil d’administration aussi, c’était rassurant. J’ai traduit ce que tout le monde voulait lire. J’ai construit le pont dans le sens où il est le plus facile à traverser.</w:t>
      </w:r>
    </w:p>
    <w:p>
      <w:pPr>
        <w:pStyle w:val="BodyText"/>
      </w:pPr>
      <w:r>
        <w:t xml:space="preserve">PEYROT: Et dans l’autre sens, le pont mène où ?</w:t>
      </w:r>
    </w:p>
    <w:p>
      <w:pPr>
        <w:pStyle w:val="BodyText"/>
      </w:pPr>
      <w:r>
        <w:t xml:space="preserve">JIHOON: Vers vous. Et vous, vous voulez lire les différences.</w:t>
      </w:r>
    </w:p>
    <w:p>
      <w:pPr>
        <w:pStyle w:val="BodyText"/>
      </w:pPr>
      <w:r>
        <w:t xml:space="preserve">PEYROT: Exactement. Un dossier qui dit identique, je cherche ce qu’il cache. Je vais à l’audit avec une loupe, et je trouve forcément quelque chose, parce qu’il y a toujours quelque chose. Un dossier qui liste ses différences et les justifie, je le lis, je vérifie, et je passe plus de temps sur la science que sur la méfiance.</w:t>
      </w:r>
    </w:p>
    <w:p>
      <w:pPr>
        <w:pStyle w:val="BodyText"/>
      </w:pPr>
      <w:r>
        <w:t xml:space="preserve">BASTIEN: Alors on remplace la phrase par un tableau. Chaque différence, sa cause, sa donnée, sa justification.</w:t>
      </w:r>
    </w:p>
    <w:p>
      <w:pPr>
        <w:pStyle w:val="BodyText"/>
      </w:pPr>
      <w:r>
        <w:t xml:space="preserve">PEYROT: Combien de différences ?</w:t>
      </w:r>
    </w:p>
    <w:p>
      <w:pPr>
        <w:pStyle w:val="BodyText"/>
      </w:pPr>
      <w:r>
        <w:t xml:space="preserve">CAMILLE: Je les ai comptées dans le train. Quatorze.</w:t>
      </w:r>
    </w:p>
    <w:p>
      <w:pPr>
        <w:pStyle w:val="BodyText"/>
      </w:pPr>
      <w:r>
        <w:t xml:space="preserve">PEYROT: J’en ai compté quatorze aussi. Si votre liste en a treize, je me demanderai laquelle vous avez oubliée.</w:t>
      </w:r>
    </w:p>
    <w:p>
      <w:pPr>
        <w:pStyle w:val="BodyText"/>
      </w:pPr>
      <w:r>
        <w:t xml:space="preserve">CLEMENCE: Et si elle en a quinze ?</w:t>
      </w:r>
    </w:p>
    <w:p>
      <w:pPr>
        <w:pStyle w:val="BodyText"/>
      </w:pPr>
      <w:r>
        <w:t xml:space="preserve">PEYROT: Alors je me demanderai ce que j’ai manqué. C’est mieux pour vous.</w:t>
      </w:r>
    </w:p>
    <w:p>
      <w:pPr>
        <w:pStyle w:val="BodyText"/>
      </w:pPr>
      <w:r>
        <w:t xml:space="preserve">JIHOON: Je réécris la synthèse cette semaine. Les deux langues. Avec le même tableau.</w:t>
      </w:r>
    </w:p>
    <w:p>
      <w:pPr>
        <w:pStyle w:val="BodyText"/>
      </w:pPr>
      <w:r>
        <w:t xml:space="preserve">PEYROT: Les deux langues, oui. Que Hanul lise la même chose que moi. Pas une version pour chacun.</w:t>
      </w:r>
    </w:p>
    <w:p>
      <w:pPr>
        <w:pStyle w:val="BodyText"/>
      </w:pPr>
      <w:r>
        <w:t xml:space="preserve">CAMILLE: Le coréen ne dira plus dongil, alors.</w:t>
      </w:r>
    </w:p>
    <w:p>
      <w:pPr>
        <w:pStyle w:val="BodyText"/>
      </w:pPr>
      <w:r>
        <w:t xml:space="preserve">JIHOON: Il dira dongdeung. Équivalent. Je l’expliquerai à M. Jeong moi-même.</w:t>
      </w:r>
    </w:p>
    <w:p>
      <w:pPr>
        <w:pStyle w:val="BodyText"/>
      </w:pPr>
      <w:r>
        <w:t xml:space="preserve">PEYROT: Bien. Une remarque, qui n’est pas un conseil, puisque je n’en donne pas.</w:t>
      </w:r>
    </w:p>
    <w:p>
      <w:pPr>
        <w:pStyle w:val="BodyText"/>
      </w:pPr>
      <w:r>
        <w:t xml:space="preserve">CLEMENCE: Nous écoutons.</w:t>
      </w:r>
    </w:p>
    <w:p>
      <w:pPr>
        <w:pStyle w:val="BodyText"/>
      </w:pPr>
      <w:r>
        <w:t xml:space="preserve">PEYROT: Vos quatorze différences sont presque toutes des améliorations. Vous avez écrit ce qu’Osong faisait sans l’écrire. C’est une force du dossier.</w:t>
      </w:r>
    </w:p>
    <w:p>
      <w:pPr>
        <w:pStyle w:val="BodyText"/>
      </w:pPr>
      <w:r>
        <w:t xml:space="preserve">BASTIEN: Le bas de la fourchette. Le tamis. Les quarante-deux lignes de la nuit.</w:t>
      </w:r>
    </w:p>
    <w:p>
      <w:pPr>
        <w:pStyle w:val="BodyText"/>
      </w:pPr>
      <w:r>
        <w:t xml:space="preserve">PEYROT: Et le mot identique cachait exactement ce qui fait sa valeur. C’est dommage.</w:t>
      </w:r>
    </w:p>
    <w:p>
      <w:pPr>
        <w:pStyle w:val="BodyText"/>
      </w:pPr>
      <w:r>
        <w:t xml:space="preserve">CAMILLE: Alors la synthèse devrait commencer par les différences.</w:t>
      </w:r>
    </w:p>
    <w:p>
      <w:pPr>
        <w:pStyle w:val="BodyText"/>
      </w:pPr>
      <w:r>
        <w:t xml:space="preserve">PEYROT: Je n’ai pas dit ça. Je ne rédige pas votre dossier.</w:t>
      </w:r>
    </w:p>
    <w:p>
      <w:pPr>
        <w:pStyle w:val="BodyText"/>
      </w:pPr>
      <w:r>
        <w:t xml:space="preserve">CLEMENCE: Vous ne l’avez pas dit. Nous l’avons entendu.</w:t>
      </w:r>
    </w:p>
    <w:p>
      <w:pPr>
        <w:pStyle w:val="BodyText"/>
      </w:pPr>
      <w:r>
        <w:t xml:space="preserve">PEYROT: Passons au calendrier.</w:t>
      </w:r>
    </w:p>
    <w:p>
      <w:pPr>
        <w:pStyle w:val="BodyText"/>
      </w:pPr>
      <w:r>
        <w:t xml:space="preserve">JIHOON: Je note. Quatorze lignes. Ou quinze, si on en trouve une vraie.</w:t>
      </w:r>
    </w:p>
    <w:bookmarkEnd w:id="22"/>
    <w:bookmarkStart w:id="23" w:name="장면2-같은-날-오전-11시-30분-세르티비아-일정과-조건"/>
    <w:p>
      <w:pPr>
        <w:pStyle w:val="Heading3"/>
      </w:pPr>
      <w:r>
        <w:t xml:space="preserve">장면2 — 같은 날 오전 11시 30분, 세르티비아 — 일정과 조건</w:t>
      </w:r>
    </w:p>
    <w:p>
      <w:pPr>
        <w:pStyle w:val="FirstParagraph"/>
      </w:pPr>
      <w:r>
        <w:t xml:space="preserve">PEYROT: Le calendrier. Évaluation du dossier corrigé : six semaines à partir de sa réception.</w:t>
      </w:r>
    </w:p>
    <w:p>
      <w:pPr>
        <w:pStyle w:val="BodyText"/>
      </w:pPr>
      <w:r>
        <w:t xml:space="preserve">BASTIEN: Si on l’envoie le premier septembre, mi-octobre.</w:t>
      </w:r>
    </w:p>
    <w:p>
      <w:pPr>
        <w:pStyle w:val="BodyText"/>
      </w:pPr>
      <w:r>
        <w:t xml:space="preserve">PEYROT: L’audit du site en même temps, trois jours sur place. Je propose du treize au quinze octobre.</w:t>
      </w:r>
    </w:p>
    <w:p>
      <w:pPr>
        <w:pStyle w:val="BodyText"/>
      </w:pPr>
      <w:r>
        <w:t xml:space="preserve">CLEMENCE: M. Baek sera là. Il revient le sept septembre.</w:t>
      </w:r>
    </w:p>
    <w:p>
      <w:pPr>
        <w:pStyle w:val="BodyText"/>
      </w:pPr>
      <w:r>
        <w:t xml:space="preserve">PEYROT: Je le connais. Il peut être présent. Mais pendant l’audit, ce sont les opérateurs qui répondent. Pas lui, pas vous.</w:t>
      </w:r>
    </w:p>
    <w:p>
      <w:pPr>
        <w:pStyle w:val="BodyText"/>
      </w:pPr>
      <w:r>
        <w:t xml:space="preserve">CAMILLE: Les opérateurs. Pas les responsables ?</w:t>
      </w:r>
    </w:p>
    <w:p>
      <w:pPr>
        <w:pStyle w:val="BodyText"/>
      </w:pPr>
      <w:r>
        <w:t xml:space="preserve">PEYROT: Je demanderai à une opératrice de me montrer comment elle ajoute la poudre. À un opérateur de nuit, ce qu’il fait quand l’alarme sonne. Au technicien de l’autoclave, où est le point froid. Si c’est le directeur qui répond, je saurai que le savoir est dans un bureau. Je veux voir s’il est dans les mains. Montrez-moi : c’est ma question préférée.</w:t>
      </w:r>
    </w:p>
    <w:p>
      <w:pPr>
        <w:pStyle w:val="BodyText"/>
      </w:pPr>
      <w:r>
        <w:t xml:space="preserve">JIHOON: Et s’ils hésitent ? Certains n’ont jamais parlé à un auditeur.</w:t>
      </w:r>
    </w:p>
    <w:p>
      <w:pPr>
        <w:pStyle w:val="BodyText"/>
      </w:pPr>
      <w:r>
        <w:t xml:space="preserve">PEYROT: L’hésitation ne me gêne pas. La récitation, si. Une réponse apprise par cœur, je la reconnais.</w:t>
      </w:r>
    </w:p>
    <w:p>
      <w:pPr>
        <w:pStyle w:val="BodyText"/>
      </w:pPr>
      <w:r>
        <w:t xml:space="preserve">BASTIEN: Ensuite, la lidocaïne. C’est un médicament dans un dispositif.</w:t>
      </w:r>
    </w:p>
    <w:p>
      <w:pPr>
        <w:pStyle w:val="BodyText"/>
      </w:pPr>
      <w:r>
        <w:t xml:space="preserve">PEYROT: L’étape de la lidocaïne a changé de site, et vous avez resserré le pH. Je dois consulter l’agence du médicament, l’ANSM. Elle a jusqu’à soixante jours pour rendre son avis après ma demande. Je l’envoie dès réception du dossier corrigé. Si l’avis est favorable, il arrive à peu près avec la fin de mon évaluation. Sinon, on attend l’agence.</w:t>
      </w:r>
    </w:p>
    <w:p>
      <w:pPr>
        <w:pStyle w:val="BodyText"/>
      </w:pPr>
      <w:r>
        <w:t xml:space="preserve">CLEMENCE: Si tout va bien, une décision en décembre.</w:t>
      </w:r>
    </w:p>
    <w:p>
      <w:pPr>
        <w:pStyle w:val="BodyText"/>
      </w:pPr>
      <w:r>
        <w:t xml:space="preserve">PEYROT: Si tout va bien. Je ne promets pas de date. Je promets une méthode.</w:t>
      </w:r>
    </w:p>
    <w:p>
      <w:pPr>
        <w:pStyle w:val="BodyText"/>
      </w:pPr>
      <w:r>
        <w:t xml:space="preserve">CAMILLE: Et la durée de validité ? Nous avons deux mois de données réelles.</w:t>
      </w:r>
    </w:p>
    <w:p>
      <w:pPr>
        <w:pStyle w:val="BodyText"/>
      </w:pPr>
      <w:r>
        <w:t xml:space="preserve">PEYROT: Douze mois provisoires, comme convenu l’année sept. Vingt-quatre quand les données réelles les couvriront.</w:t>
      </w:r>
    </w:p>
    <w:p>
      <w:pPr>
        <w:pStyle w:val="BodyText"/>
      </w:pPr>
      <w:r>
        <w:t xml:space="preserve">BASTIEN: Les médecins habitués à deux ans recevront une lettre. Inès l’a déjà écrite.</w:t>
      </w:r>
    </w:p>
    <w:p>
      <w:pPr>
        <w:pStyle w:val="BodyText"/>
      </w:pPr>
      <w:r>
        <w:t xml:space="preserve">JIHOON: Inès appelle, justement. Elle demande si elle peut vous poser une question directement.</w:t>
      </w:r>
    </w:p>
    <w:p>
      <w:pPr>
        <w:pStyle w:val="BodyText"/>
      </w:pPr>
      <w:r>
        <w:t xml:space="preserve">INES: Madame Peyrot, bonjour. Le congrès de Lyon, fin novembre. Pourrais-je montrer une seringue de Cluses, vide, sur le stand ?</w:t>
      </w:r>
    </w:p>
    <w:p>
      <w:pPr>
        <w:pStyle w:val="BodyText"/>
      </w:pPr>
      <w:r>
        <w:t xml:space="preserve">PEYROT: Une seringue vide, sans gel, présentée comme une maquette ?</w:t>
      </w:r>
    </w:p>
    <w:p>
      <w:pPr>
        <w:pStyle w:val="BodyText"/>
      </w:pPr>
      <w:r>
        <w:t xml:space="preserve">INES: Juste pour dire : « Bientôt fabriqué en Haute-Savoie. »</w:t>
      </w:r>
    </w:p>
    <w:p>
      <w:pPr>
        <w:pStyle w:val="BodyText"/>
      </w:pPr>
      <w:r>
        <w:t xml:space="preserve">PEYROT: Le mot bientôt est exact. Une maquette clairement marquée « non destinée à la vente », c’est possible. Une seringue d’un lot de validation, non. Même vide, même sous une vitrine, elle a l’air d’un produit, et ce n’en est pas encore un.</w:t>
      </w:r>
    </w:p>
    <w:p>
      <w:pPr>
        <w:pStyle w:val="BodyText"/>
      </w:pPr>
      <w:r>
        <w:t xml:space="preserve">INES: Une maquette, alors. Avec un panneau plus grand que la seringue.</w:t>
      </w:r>
    </w:p>
    <w:p>
      <w:pPr>
        <w:pStyle w:val="BodyText"/>
      </w:pPr>
      <w:r>
        <w:t xml:space="preserve">CLEMENCE: Et rien du V-006. Même pas en vitrine.</w:t>
      </w:r>
    </w:p>
    <w:p>
      <w:pPr>
        <w:pStyle w:val="BodyText"/>
      </w:pPr>
      <w:r>
        <w:t xml:space="preserve">PEYROT: Même pas en vitrine. Après la certification, il y aura aussi des visites inopinées. Au moins une, sans prévenir.</w:t>
      </w:r>
    </w:p>
    <w:p>
      <w:pPr>
        <w:pStyle w:val="BodyText"/>
      </w:pPr>
      <w:r>
        <w:t xml:space="preserve">CAMILLE: Comme le comité des riverains.</w:t>
      </w:r>
    </w:p>
    <w:p>
      <w:pPr>
        <w:pStyle w:val="BodyText"/>
      </w:pPr>
      <w:r>
        <w:t xml:space="preserve">PEYROT: Je ne connais pas votre comité. Mais s’il vient sans prévenir, il fait bien.</w:t>
      </w:r>
    </w:p>
    <w:p>
      <w:pPr>
        <w:pStyle w:val="BodyText"/>
      </w:pPr>
      <w:r>
        <w:t xml:space="preserve">BASTIEN: Pour résumer : dossier corrigé le premier septembre, avec le tableau des différences dans les deux langues. Évaluation de six semaines. Consultation de l’ANSM dès réception. Audit du treize au quinze octobre, opérateurs en première ligne. Durée de validité provisoire de douze mois. Aucun produit de Cluses en vente ni en démonstration avant la décision.</w:t>
      </w:r>
    </w:p>
    <w:p>
      <w:pPr>
        <w:pStyle w:val="BodyText"/>
      </w:pPr>
      <w:r>
        <w:t xml:space="preserve">PEYROT: C’est exact. Vous résumez mieux que votre synthèse.</w:t>
      </w:r>
    </w:p>
    <w:p>
      <w:pPr>
        <w:pStyle w:val="BodyText"/>
      </w:pPr>
      <w:r>
        <w:t xml:space="preserve">JIHOON: La synthèse était à moi. Je prends la remarque.</w:t>
      </w:r>
    </w:p>
    <w:p>
      <w:pPr>
        <w:pStyle w:val="BodyText"/>
      </w:pPr>
      <w:r>
        <w:t xml:space="preserve">PEYROT: Elle n’était pas mauvaise, monsieur Seo. Elle était gentille. Un dossier n’a pas besoin d’être gentil.</w:t>
      </w:r>
    </w:p>
    <w:bookmarkEnd w:id="23"/>
    <w:bookmarkStart w:id="24" w:name="절정전환-같은-날-저녁-7시-클뤼즈-지훈의-사무실-둥글게-한-말"/>
    <w:p>
      <w:pPr>
        <w:pStyle w:val="Heading3"/>
      </w:pPr>
      <w:r>
        <w:t xml:space="preserve">절정·전환 — 같은 날 저녁 7시, 클뤼즈 지훈의 사무실 — 둥글게 한 말</w:t>
      </w:r>
    </w:p>
    <w:p>
      <w:pPr>
        <w:pStyle w:val="FirstParagraph"/>
      </w:pPr>
      <w:r>
        <w:t xml:space="preserve">CAMILLE: Jihoon, je peux vous dire une chose sans que ce soit un reproche ?</w:t>
      </w:r>
    </w:p>
    <w:p>
      <w:pPr>
        <w:pStyle w:val="BodyText"/>
      </w:pPr>
      <w:r>
        <w:t xml:space="preserve">JIHOON: Vous allez la dire de toute façon.</w:t>
      </w:r>
    </w:p>
    <w:p>
      <w:pPr>
        <w:pStyle w:val="BodyText"/>
      </w:pPr>
      <w:r>
        <w:t xml:space="preserve">CAMILLE: Oui. Vous avez écrit la seule page du dossier que je n’ai pas relue. Et c’est la seule page fausse. Ce n’est pas un hasard. Vous écrivez pour que les gens soient rassurés. Moi, j’écris pour qu’ils puissent vérifier. Dans une usine, ce sont deux métiers différents, et je ne suis pas sûre que vous sachiez toujours lequel vous faites.</w:t>
      </w:r>
    </w:p>
    <w:p>
      <w:pPr>
        <w:pStyle w:val="BodyText"/>
      </w:pPr>
      <w:r>
        <w:t xml:space="preserve">JIHOON: Pendant dix ans, mon métier, c’était que deux personnes se comprennent. Parfois, ça demande d’arrondir.</w:t>
      </w:r>
    </w:p>
    <w:p>
      <w:pPr>
        <w:pStyle w:val="BodyText"/>
      </w:pPr>
      <w:r>
        <w:t xml:space="preserve">CAMILLE: Pas devant un organisme notifié. Devant elle, un arrondi, c’est un écart.</w:t>
      </w:r>
    </w:p>
    <w:p>
      <w:pPr>
        <w:pStyle w:val="BodyText"/>
      </w:pPr>
      <w:r>
        <w:t xml:space="preserve">JIHOON: Et devant Hanul, une liste de quatorze différences, c’est une humiliation. Ça, vous ne le voyez pas.</w:t>
      </w:r>
    </w:p>
    <w:p>
      <w:pPr>
        <w:pStyle w:val="BodyText"/>
      </w:pPr>
      <w:r>
        <w:t xml:space="preserve">CLEMENCE: Explique-le, alors. Moi non plus, je ne le vois pas.</w:t>
      </w:r>
    </w:p>
    <w:p>
      <w:pPr>
        <w:pStyle w:val="BodyText"/>
      </w:pPr>
      <w:r>
        <w:t xml:space="preserve">JIHOON: Pour une entreprise coréenne de cette génération, être copié à l’identique, c’est l’honneur. Ça veut dire que ton savoir voyage sans se perdre. Écrire quatorze différences, pour certains chez Hanul, c’est dire que leur gel a été corrigé par des Français. M. Han le lira comme ça. Leur conseil aussi. C’est pour eux que j’ai arrondi.</w:t>
      </w:r>
    </w:p>
    <w:p>
      <w:pPr>
        <w:pStyle w:val="BodyText"/>
      </w:pPr>
      <w:r>
        <w:t xml:space="preserve">CAMILLE: Alors il fallait me le dire. On aurait trouvé une phrase vraie qui ne blesse personne.</w:t>
      </w:r>
    </w:p>
    <w:p>
      <w:pPr>
        <w:pStyle w:val="BodyText"/>
      </w:pPr>
      <w:r>
        <w:t xml:space="preserve">JIHOON: Il était deux heures du matin. Vous dormiez. Pour une fois.</w:t>
      </w:r>
    </w:p>
    <w:p>
      <w:pPr>
        <w:pStyle w:val="BodyText"/>
      </w:pPr>
      <w:r>
        <w:t xml:space="preserve">BASTIEN: Appelons M. Jeong. C’est son gel. C’est à lui de dire si les différences l’humilient.</w:t>
      </w:r>
    </w:p>
    <w:p>
      <w:pPr>
        <w:pStyle w:val="BodyText"/>
      </w:pPr>
      <w:r>
        <w:t xml:space="preserve">YUNA: Bonsoir. Mon père a lu le tableau que Jihoon lui a envoyé cet après-midi. Il veut parler.</w:t>
      </w:r>
    </w:p>
    <w:p>
      <w:pPr>
        <w:pStyle w:val="BodyText"/>
      </w:pPr>
      <w:r>
        <w:t xml:space="preserve">JIHOON: Il dit : « Identique, c’est le mot des vendeurs. Quand on vend, rien ne change. Quand on fabrique, tout change. »</w:t>
      </w:r>
    </w:p>
    <w:p>
      <w:pPr>
        <w:pStyle w:val="BodyText"/>
      </w:pPr>
      <w:r>
        <w:t xml:space="preserve">CAMILLE: Et les différences ?</w:t>
      </w:r>
    </w:p>
    <w:p>
      <w:pPr>
        <w:pStyle w:val="BodyText"/>
      </w:pPr>
      <w:r>
        <w:t xml:space="preserve">JIHOON: Il dit : « Je suis fier des quatorze différences. Ce sont les choses que Baek faisait avec ses mains et que personne n’avait écrites. Les Français ne les ont pas corrigées : ils les ont trouvées. Si Han se sent humilié, qu’il vienne à Cluses lire le tableau devant l’horloge. » Il rit. Il dit que Han ne viendra pas, il a peur de l’avion.</w:t>
      </w:r>
    </w:p>
    <w:p>
      <w:pPr>
        <w:pStyle w:val="BodyText"/>
      </w:pPr>
      <w:r>
        <w:t xml:space="preserve">YUNA: M. Baek est en ligne aussi, depuis Séoul. Il a lu le tableau ce matin.</w:t>
      </w:r>
    </w:p>
    <w:p>
      <w:pPr>
        <w:pStyle w:val="BodyText"/>
      </w:pPr>
      <w:r>
        <w:t xml:space="preserve">JIHOON: Il dit qu’il manque une différence. La quinzième.</w:t>
      </w:r>
    </w:p>
    <w:p>
      <w:pPr>
        <w:pStyle w:val="BodyText"/>
      </w:pPr>
      <w:r>
        <w:t xml:space="preserve">CAMILLE: Laquelle ? J’en ai compté quatorze. Mme Peyrot aussi.</w:t>
      </w:r>
    </w:p>
    <w:p>
      <w:pPr>
        <w:pStyle w:val="BodyText"/>
      </w:pPr>
      <w:r>
        <w:t xml:space="preserve">JIHOON: Il dit : « La pâte thermique. À Osong, je la mets en janvier sans l’écrire. À Cluses, c’est écrit. C’est une différence. »</w:t>
      </w:r>
    </w:p>
    <w:p>
      <w:pPr>
        <w:pStyle w:val="BodyText"/>
      </w:pPr>
      <w:r>
        <w:t xml:space="preserve">BASTIEN: Il a raison. On l’a classée en correction d’installation, pas en différence de procédé. Mais c’en est une.</w:t>
      </w:r>
    </w:p>
    <w:p>
      <w:pPr>
        <w:pStyle w:val="BodyText"/>
      </w:pPr>
      <w:r>
        <w:t xml:space="preserve">CAMILLE: Quinze. Mme Peyrot se demandera ce qu’elle a manqué. Elle a dit que c’était mieux pour nous.</w:t>
      </w:r>
    </w:p>
    <w:p>
      <w:pPr>
        <w:pStyle w:val="BodyText"/>
      </w:pPr>
      <w:r>
        <w:t xml:space="preserve">CLEMENCE: Jihoon, la nouvelle synthèse : tu me la donnes avant de l’envoyer, et Camille la relit. Deux jours avant, pas cinq minutes.</w:t>
      </w:r>
    </w:p>
    <w:p>
      <w:pPr>
        <w:pStyle w:val="BodyText"/>
      </w:pPr>
      <w:r>
        <w:t xml:space="preserve">JIHOON: Et Camille me dit quand une phrase vraie blesse quelqu’un. Je lui dirai qui.</w:t>
      </w:r>
    </w:p>
    <w:p>
      <w:pPr>
        <w:pStyle w:val="BodyText"/>
      </w:pPr>
      <w:r>
        <w:t xml:space="preserve">CAMILLE: D’accord. Vous me direz qui. Je vous dirai si c’est faux.</w:t>
      </w:r>
    </w:p>
    <w:p>
      <w:pPr>
        <w:pStyle w:val="BodyText"/>
      </w:pPr>
      <w:r>
        <w:t xml:space="preserve">YUNA: Mon père demande une dernière chose : que le tableau soit écrit en coréen d’abord. Pour que Han le lise avant les Français.</w:t>
      </w:r>
    </w:p>
    <w:bookmarkEnd w:id="24"/>
    <w:bookmarkStart w:id="25" w:name="마무리-9월-1일-화요일-오전-8시-공장-회의실-열다섯-줄"/>
    <w:p>
      <w:pPr>
        <w:pStyle w:val="Heading3"/>
      </w:pPr>
      <w:r>
        <w:t xml:space="preserve">마무리 — 9월 1일 화요일 오전 8시, 공장 회의실 — 열다섯 줄</w:t>
      </w:r>
    </w:p>
    <w:p>
      <w:pPr>
        <w:pStyle w:val="FirstParagraph"/>
      </w:pPr>
      <w:r>
        <w:t xml:space="preserve">BASTIEN: Premier septembre, huit heures. Synthèse, version deux. Une page, quinze lignes, deux langues. Le coréen en premier.</w:t>
      </w:r>
    </w:p>
    <w:p>
      <w:pPr>
        <w:pStyle w:val="BodyText"/>
      </w:pPr>
      <w:r>
        <w:t xml:space="preserve">CAMILLE: Relue samedi, relue dimanche, relue ce matin. Pas un mot ne dit identique.</w:t>
      </w:r>
    </w:p>
    <w:p>
      <w:pPr>
        <w:pStyle w:val="BodyText"/>
      </w:pPr>
      <w:r>
        <w:t xml:space="preserve">JIHOON: Et le mot équivalent n’apparaît qu’une fois. À la fin, après les quinze preuves.</w:t>
      </w:r>
    </w:p>
    <w:p>
      <w:pPr>
        <w:pStyle w:val="BodyText"/>
      </w:pPr>
      <w:r>
        <w:t xml:space="preserve">YANNICK: Elle commence comment, alors ?</w:t>
      </w:r>
    </w:p>
    <w:p>
      <w:pPr>
        <w:pStyle w:val="BodyText"/>
      </w:pPr>
      <w:r>
        <w:t xml:space="preserve">JIHOON: « Le procédé de Cluses reproduit le gel d’Osong. Voici les quinze choses que nous avons dû écrire pour y arriver. »</w:t>
      </w:r>
    </w:p>
    <w:p>
      <w:pPr>
        <w:pStyle w:val="BodyText"/>
      </w:pPr>
      <w:r>
        <w:t xml:space="preserve">KARIM: C’est mieux qu’identique. C’est vrai, et on a envie de lire la suite.</w:t>
      </w:r>
    </w:p>
    <w:p>
      <w:pPr>
        <w:pStyle w:val="BodyText"/>
      </w:pPr>
      <w:r>
        <w:t xml:space="preserve">ELODIE: Envoyé. Accusé de réception. Même numéro de dossier, version deux.</w:t>
      </w:r>
    </w:p>
    <w:p>
      <w:pPr>
        <w:pStyle w:val="BodyText"/>
      </w:pPr>
      <w:r>
        <w:t xml:space="preserve">PATRICK: Et l’audit, c’est sûr ? Le treize octobre ? Je dois prévenir les équipes qu’on va leur parler.</w:t>
      </w:r>
    </w:p>
    <w:p>
      <w:pPr>
        <w:pStyle w:val="BodyText"/>
      </w:pPr>
      <w:r>
        <w:t xml:space="preserve">CAMILLE: Treize, quatorze, quinze octobre. Et c’est vous qui répondrez, pas moi. Ni M. Baek.</w:t>
      </w:r>
    </w:p>
    <w:p>
      <w:pPr>
        <w:pStyle w:val="BodyText"/>
      </w:pPr>
      <w:r>
        <w:t xml:space="preserve">PATRICK: Mireille demande si elle doit apprendre des réponses par cœur.</w:t>
      </w:r>
    </w:p>
    <w:p>
      <w:pPr>
        <w:pStyle w:val="BodyText"/>
      </w:pPr>
      <w:r>
        <w:t xml:space="preserve">CAMILLE: Surtout pas. Mme Peyrot reconnaît les récitations. Elle veut voir les mains.</w:t>
      </w:r>
    </w:p>
    <w:p>
      <w:pPr>
        <w:pStyle w:val="BodyText"/>
      </w:pPr>
      <w:r>
        <w:t xml:space="preserve">JIHOON: Mme Peyrot a répondu. Une ligne : « Reçu. Quinze. J’en avais quatorze. Audit confirmé du treize au quinze octobre. »</w:t>
      </w:r>
    </w:p>
    <w:p>
      <w:pPr>
        <w:pStyle w:val="BodyText"/>
      </w:pPr>
      <w:r>
        <w:t xml:space="preserve">KARIM: Elle a manqué la pâte. C’est la première fois qu’elle dit avoir manqué quelque chose.</w:t>
      </w:r>
    </w:p>
    <w:p>
      <w:pPr>
        <w:pStyle w:val="BodyText"/>
      </w:pPr>
      <w:r>
        <w:t xml:space="preserve">BASTIEN: Elle ne l’a pas dit. Elle l’a écrit. Chez elle, c’est plus fort.</w:t>
      </w:r>
    </w:p>
    <w:p>
      <w:pPr>
        <w:pStyle w:val="BodyText"/>
      </w:pPr>
      <w:r>
        <w:t xml:space="preserve">CLEMENCE: Décision quatre-vingt-seize : la synthèse ne dit plus identique. Elle liste quinze différences justifiées, en coréen puis en français, relues par la qualité deux jours avant l’envoi. Consultation de l’ANSM sur la lidocaïne. Audit du site du treize au quinze octobre, et ce sont les opérateurs qui répondent. Aucun produit de Cluses, même en vitrine, avant la décision. Et toute page envoyée à un organisme est relue par deux personnes.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changement substantiel</w:t>
            </w:r>
          </w:p>
        </w:tc>
        <w:tc>
          <w:tcPr/>
          <w:p>
            <w:pPr>
              <w:pStyle w:val="Compact"/>
              <w:jc w:val="left"/>
            </w:pPr>
            <w:r>
              <w:t xml:space="preserve">중대 변경</w:t>
            </w:r>
          </w:p>
        </w:tc>
        <w:tc>
          <w:tcPr/>
          <w:p>
            <w:pPr>
              <w:pStyle w:val="Compact"/>
              <w:jc w:val="left"/>
            </w:pPr>
            <w:r>
              <w:t xml:space="preserve">전체. 인증기관 사전 승인 대상.</w:t>
            </w:r>
          </w:p>
        </w:tc>
      </w:tr>
      <w:tr>
        <w:tc>
          <w:tcPr/>
          <w:p>
            <w:pPr>
              <w:pStyle w:val="Compact"/>
              <w:jc w:val="left"/>
            </w:pPr>
            <w:r>
              <w:t xml:space="preserve">2</w:t>
            </w:r>
          </w:p>
        </w:tc>
        <w:tc>
          <w:tcPr/>
          <w:p>
            <w:pPr>
              <w:pStyle w:val="Compact"/>
              <w:jc w:val="left"/>
            </w:pPr>
            <w:r>
              <w:t xml:space="preserve">la notification</w:t>
            </w:r>
          </w:p>
        </w:tc>
        <w:tc>
          <w:tcPr/>
          <w:p>
            <w:pPr>
              <w:pStyle w:val="Compact"/>
              <w:jc w:val="left"/>
            </w:pPr>
            <w:r>
              <w:t xml:space="preserve">통보</w:t>
            </w:r>
          </w:p>
        </w:tc>
        <w:tc>
          <w:tcPr/>
          <w:p>
            <w:pPr>
              <w:pStyle w:val="Compact"/>
              <w:jc w:val="left"/>
            </w:pPr>
            <w:r>
              <w:t xml:space="preserve">도입. 변경 실행 전 신고.</w:t>
            </w:r>
          </w:p>
        </w:tc>
      </w:tr>
      <w:tr>
        <w:tc>
          <w:tcPr/>
          <w:p>
            <w:pPr>
              <w:pStyle w:val="Compact"/>
              <w:jc w:val="left"/>
            </w:pPr>
            <w:r>
              <w:t xml:space="preserve">3</w:t>
            </w:r>
          </w:p>
        </w:tc>
        <w:tc>
          <w:tcPr/>
          <w:p>
            <w:pPr>
              <w:pStyle w:val="Compact"/>
              <w:jc w:val="left"/>
            </w:pPr>
            <w:r>
              <w:t xml:space="preserve">la page de synthèse</w:t>
            </w:r>
          </w:p>
        </w:tc>
        <w:tc>
          <w:tcPr/>
          <w:p>
            <w:pPr>
              <w:pStyle w:val="Compact"/>
              <w:jc w:val="left"/>
            </w:pPr>
            <w:r>
              <w:t xml:space="preserve">요약 페이지</w:t>
            </w:r>
          </w:p>
        </w:tc>
        <w:tc>
          <w:tcPr/>
          <w:p>
            <w:pPr>
              <w:pStyle w:val="Compact"/>
              <w:jc w:val="left"/>
            </w:pPr>
            <w:r>
              <w:t xml:space="preserve">도입·장면1. 서류의 첫인상.</w:t>
            </w:r>
          </w:p>
        </w:tc>
      </w:tr>
      <w:tr>
        <w:tc>
          <w:tcPr/>
          <w:p>
            <w:pPr>
              <w:pStyle w:val="Compact"/>
              <w:jc w:val="left"/>
            </w:pPr>
            <w:r>
              <w:t xml:space="preserve">4</w:t>
            </w:r>
          </w:p>
        </w:tc>
        <w:tc>
          <w:tcPr/>
          <w:p>
            <w:pPr>
              <w:pStyle w:val="Compact"/>
              <w:jc w:val="left"/>
            </w:pPr>
            <w:r>
              <w:t xml:space="preserve">identique / équivalent / comparable</w:t>
            </w:r>
          </w:p>
        </w:tc>
        <w:tc>
          <w:tcPr/>
          <w:p>
            <w:pPr>
              <w:pStyle w:val="Compact"/>
              <w:jc w:val="left"/>
            </w:pPr>
            <w:r>
              <w:t xml:space="preserve">동일 / 동등 / 비교 가능</w:t>
            </w:r>
          </w:p>
        </w:tc>
        <w:tc>
          <w:tcPr/>
          <w:p>
            <w:pPr>
              <w:pStyle w:val="Compact"/>
              <w:jc w:val="left"/>
            </w:pPr>
            <w:r>
              <w:t xml:space="preserve">장면1. 규제 문서의 단어 선택.</w:t>
            </w:r>
          </w:p>
        </w:tc>
      </w:tr>
      <w:tr>
        <w:tc>
          <w:tcPr/>
          <w:p>
            <w:pPr>
              <w:pStyle w:val="Compact"/>
              <w:jc w:val="left"/>
            </w:pPr>
            <w:r>
              <w:t xml:space="preserve">5</w:t>
            </w:r>
          </w:p>
        </w:tc>
        <w:tc>
          <w:tcPr/>
          <w:p>
            <w:pPr>
              <w:pStyle w:val="Compact"/>
              <w:jc w:val="left"/>
            </w:pPr>
            <w:r>
              <w:t xml:space="preserve">Un dossier qui dit identique, je cherche ce qu’il cache.</w:t>
            </w:r>
          </w:p>
        </w:tc>
        <w:tc>
          <w:tcPr/>
          <w:p>
            <w:pPr>
              <w:pStyle w:val="Compact"/>
              <w:jc w:val="left"/>
            </w:pPr>
            <w:r>
              <w:t xml:space="preserve">동일이라 쓴 서류는 숨긴 걸 찾게 된다.</w:t>
            </w:r>
          </w:p>
        </w:tc>
        <w:tc>
          <w:tcPr/>
          <w:p>
            <w:pPr>
              <w:pStyle w:val="Compact"/>
              <w:jc w:val="left"/>
            </w:pPr>
            <w:r>
              <w:t xml:space="preserve">장면1. 심사관의 시선.</w:t>
            </w:r>
          </w:p>
        </w:tc>
      </w:tr>
      <w:tr>
        <w:tc>
          <w:tcPr/>
          <w:p>
            <w:pPr>
              <w:pStyle w:val="Compact"/>
              <w:jc w:val="left"/>
            </w:pPr>
            <w:r>
              <w:t xml:space="preserve">6</w:t>
            </w:r>
          </w:p>
        </w:tc>
        <w:tc>
          <w:tcPr/>
          <w:p>
            <w:pPr>
              <w:pStyle w:val="Compact"/>
              <w:jc w:val="left"/>
            </w:pPr>
            <w:r>
              <w:t xml:space="preserve">Je ne promets pas de date. Je promets une méthode.</w:t>
            </w:r>
          </w:p>
        </w:tc>
        <w:tc>
          <w:tcPr/>
          <w:p>
            <w:pPr>
              <w:pStyle w:val="Compact"/>
              <w:jc w:val="left"/>
            </w:pPr>
            <w:r>
              <w:t xml:space="preserve">날짜가 아니라 방법을 약속한다.</w:t>
            </w:r>
          </w:p>
        </w:tc>
        <w:tc>
          <w:tcPr/>
          <w:p>
            <w:pPr>
              <w:pStyle w:val="Compact"/>
              <w:jc w:val="left"/>
            </w:pPr>
            <w:r>
              <w:t xml:space="preserve">장면2. 일정 질문에 대한 답.</w:t>
            </w:r>
          </w:p>
        </w:tc>
      </w:tr>
      <w:tr>
        <w:tc>
          <w:tcPr/>
          <w:p>
            <w:pPr>
              <w:pStyle w:val="Compact"/>
              <w:jc w:val="left"/>
            </w:pPr>
            <w:r>
              <w:t xml:space="preserve">7</w:t>
            </w:r>
          </w:p>
        </w:tc>
        <w:tc>
          <w:tcPr/>
          <w:p>
            <w:pPr>
              <w:pStyle w:val="Compact"/>
              <w:jc w:val="left"/>
            </w:pPr>
            <w:r>
              <w:t xml:space="preserve">Montrez-moi.</w:t>
            </w:r>
          </w:p>
        </w:tc>
        <w:tc>
          <w:tcPr/>
          <w:p>
            <w:pPr>
              <w:pStyle w:val="Compact"/>
              <w:jc w:val="left"/>
            </w:pPr>
            <w:r>
              <w:t xml:space="preserve">보여 주세요.</w:t>
            </w:r>
          </w:p>
        </w:tc>
        <w:tc>
          <w:tcPr/>
          <w:p>
            <w:pPr>
              <w:pStyle w:val="Compact"/>
              <w:jc w:val="left"/>
            </w:pPr>
            <w:r>
              <w:t xml:space="preserve">장면2. 현장 심사의 핵심 질문.</w:t>
            </w:r>
          </w:p>
        </w:tc>
      </w:tr>
      <w:tr>
        <w:tc>
          <w:tcPr/>
          <w:p>
            <w:pPr>
              <w:pStyle w:val="Compact"/>
              <w:jc w:val="left"/>
            </w:pPr>
            <w:r>
              <w:t xml:space="preserve">8</w:t>
            </w:r>
          </w:p>
        </w:tc>
        <w:tc>
          <w:tcPr/>
          <w:p>
            <w:pPr>
              <w:pStyle w:val="Compact"/>
              <w:jc w:val="left"/>
            </w:pPr>
            <w:r>
              <w:t xml:space="preserve">non destiné à la vente</w:t>
            </w:r>
          </w:p>
        </w:tc>
        <w:tc>
          <w:tcPr/>
          <w:p>
            <w:pPr>
              <w:pStyle w:val="Compact"/>
              <w:jc w:val="left"/>
            </w:pPr>
            <w:r>
              <w:t xml:space="preserve">판매용 아님</w:t>
            </w:r>
          </w:p>
        </w:tc>
        <w:tc>
          <w:tcPr/>
          <w:p>
            <w:pPr>
              <w:pStyle w:val="Compact"/>
              <w:jc w:val="left"/>
            </w:pPr>
            <w:r>
              <w:t xml:space="preserve">장면2. 모형·시연품 표시.</w:t>
            </w:r>
          </w:p>
        </w:tc>
      </w:tr>
      <w:tr>
        <w:tc>
          <w:tcPr/>
          <w:p>
            <w:pPr>
              <w:pStyle w:val="Compact"/>
              <w:jc w:val="left"/>
            </w:pPr>
            <w:r>
              <w:t xml:space="preserve">9</w:t>
            </w:r>
          </w:p>
        </w:tc>
        <w:tc>
          <w:tcPr/>
          <w:p>
            <w:pPr>
              <w:pStyle w:val="Compact"/>
              <w:jc w:val="left"/>
            </w:pPr>
            <w:r>
              <w:t xml:space="preserve">Un dossier n’a pas besoin d’être gentil.</w:t>
            </w:r>
          </w:p>
        </w:tc>
        <w:tc>
          <w:tcPr/>
          <w:p>
            <w:pPr>
              <w:pStyle w:val="Compact"/>
              <w:jc w:val="left"/>
            </w:pPr>
            <w:r>
              <w:t xml:space="preserve">서류는 친절할 필요가 없다.</w:t>
            </w:r>
          </w:p>
        </w:tc>
        <w:tc>
          <w:tcPr/>
          <w:p>
            <w:pPr>
              <w:pStyle w:val="Compact"/>
              <w:jc w:val="left"/>
            </w:pPr>
            <w:r>
              <w:t xml:space="preserve">장면2. 정확성 &gt; 배려.</w:t>
            </w:r>
          </w:p>
        </w:tc>
      </w:tr>
      <w:tr>
        <w:tc>
          <w:tcPr/>
          <w:p>
            <w:pPr>
              <w:pStyle w:val="Compact"/>
              <w:jc w:val="left"/>
            </w:pPr>
            <w:r>
              <w:t xml:space="preserve">10</w:t>
            </w:r>
          </w:p>
        </w:tc>
        <w:tc>
          <w:tcPr/>
          <w:p>
            <w:pPr>
              <w:pStyle w:val="Compact"/>
              <w:jc w:val="left"/>
            </w:pPr>
            <w:r>
              <w:t xml:space="preserve">arrondir</w:t>
            </w:r>
          </w:p>
        </w:tc>
        <w:tc>
          <w:tcPr/>
          <w:p>
            <w:pPr>
              <w:pStyle w:val="Compact"/>
              <w:jc w:val="left"/>
            </w:pPr>
            <w:r>
              <w:t xml:space="preserve">둥글게 하다, 반올림하다</w:t>
            </w:r>
          </w:p>
        </w:tc>
        <w:tc>
          <w:tcPr/>
          <w:p>
            <w:pPr>
              <w:pStyle w:val="Compact"/>
              <w:jc w:val="left"/>
            </w:pPr>
            <w:r>
              <w:t xml:space="preserve">절정. 통역의 습관 vs 규제 문서.</w:t>
            </w:r>
          </w:p>
        </w:tc>
      </w:tr>
    </w:tbl>
    <w:bookmarkEnd w:id="27"/>
    <w:bookmarkStart w:id="28" w:name="비즈니스-컬처-노트-동일이라는-위험한-단어"/>
    <w:p>
      <w:pPr>
        <w:pStyle w:val="Heading3"/>
      </w:pPr>
      <w:r>
        <w:t xml:space="preserve">② 비즈니스 컬처 노트 —</w:t>
      </w:r>
      <w:r>
        <w:t xml:space="preserve"> </w:t>
      </w:r>
      <w:r>
        <w:t xml:space="preserve">“</w:t>
      </w:r>
      <w:r>
        <w:t xml:space="preserve">동일</w:t>
      </w:r>
      <w:r>
        <w:t xml:space="preserve">”</w:t>
      </w:r>
      <w:r>
        <w:t xml:space="preserve">이라는 위험한 단어</w:t>
      </w:r>
    </w:p>
    <w:p>
      <w:pPr>
        <w:pStyle w:val="FirstParagraph"/>
      </w:pPr>
      <w:r>
        <w:t xml:space="preserve">의료기기 규제에서</w:t>
      </w:r>
      <w:r>
        <w:t xml:space="preserve"> </w:t>
      </w:r>
      <w:r>
        <w:rPr>
          <w:bCs/>
          <w:b/>
        </w:rPr>
        <w:t xml:space="preserve">제조소 변경</w:t>
      </w:r>
      <w:r>
        <w:t xml:space="preserve">은 3등급 기기의 경우</w:t>
      </w:r>
      <w:r>
        <w:t xml:space="preserve"> </w:t>
      </w:r>
      <w:r>
        <w:rPr>
          <w:bCs/>
          <w:b/>
        </w:rPr>
        <w:t xml:space="preserve">중대 변경</w:t>
      </w:r>
      <w:r>
        <w:t xml:space="preserve">이며, 인증기관에</w:t>
      </w:r>
      <w:r>
        <w:t xml:space="preserve"> </w:t>
      </w:r>
      <w:r>
        <w:rPr>
          <w:bCs/>
          <w:b/>
        </w:rPr>
        <w:t xml:space="preserve">사전 통보</w:t>
      </w:r>
      <w:r>
        <w:t xml:space="preserve">하고 승인을 받아야 한다. 이때 서류는 새 공정이 기존 공정과</w:t>
      </w:r>
      <w:r>
        <w:t xml:space="preserve"> </w:t>
      </w:r>
      <w:r>
        <w:rPr>
          <w:bCs/>
          <w:b/>
        </w:rPr>
        <w:t xml:space="preserve">동등(équivalent)</w:t>
      </w:r>
      <w:r>
        <w:t xml:space="preserve">하다는 것을 입증하는데, 실제로</w:t>
      </w:r>
      <w:r>
        <w:t xml:space="preserve"> </w:t>
      </w:r>
      <w:r>
        <w:t xml:space="preserve">“</w:t>
      </w:r>
      <w:r>
        <w:t xml:space="preserve">동일(identique)</w:t>
      </w:r>
      <w:r>
        <w:t xml:space="preserve">”</w:t>
      </w:r>
      <w:r>
        <w:t xml:space="preserve">한 이전은 거의 없다. 설비·환경·사람이 바뀌기 때문이다. 심사관은</w:t>
      </w:r>
      <w:r>
        <w:t xml:space="preserve"> </w:t>
      </w:r>
      <w:r>
        <w:t xml:space="preserve">“</w:t>
      </w:r>
      <w:r>
        <w:t xml:space="preserve">동일</w:t>
      </w:r>
      <w:r>
        <w:t xml:space="preserve">”</w:t>
      </w:r>
      <w:r>
        <w:t xml:space="preserve">이라는 단어를 보면 숨은 차이를 찾으러 들어가고, 차이를</w:t>
      </w:r>
      <w:r>
        <w:t xml:space="preserve"> </w:t>
      </w:r>
      <w:r>
        <w:rPr>
          <w:bCs/>
          <w:b/>
        </w:rPr>
        <w:t xml:space="preserve">스스로 나열하고 근거를 댄</w:t>
      </w:r>
      <w:r>
        <w:t xml:space="preserve"> </w:t>
      </w:r>
      <w:r>
        <w:t xml:space="preserve">서류는 신뢰한다. 또 인증기관은 독립성 때문에</w:t>
      </w:r>
      <w:r>
        <w:t xml:space="preserve"> </w:t>
      </w:r>
      <w:r>
        <w:rPr>
          <w:bCs/>
          <w:b/>
        </w:rPr>
        <w:t xml:space="preserve">규정은 설명하지만 조언은 하지 않는다</w:t>
      </w:r>
      <w:r>
        <w:t xml:space="preserve">. 의약품 성분(리도카인)이 들어간 기기라면 인증기관이 의약품 당국(프랑스 ANSM)에 자문하며, 그 의견을 기다려야 결정이 난다. 결정 전에는 판매뿐 아니라 무상 샘플·시연용 실제 제품도 금지된다.</w:t>
      </w:r>
    </w:p>
    <w:bookmarkEnd w:id="28"/>
    <w:bookmarkStart w:id="29" w:name="실무-템플릿-차이-표요약"/>
    <w:p>
      <w:pPr>
        <w:pStyle w:val="Heading3"/>
      </w:pPr>
      <w:r>
        <w:t xml:space="preserve">③ 실무 템플릿 — 차이 표(요약)</w:t>
      </w:r>
    </w:p>
    <w:p>
      <w:pPr>
        <w:pStyle w:val="BlockText"/>
      </w:pPr>
      <w:r>
        <w:rPr>
          <w:bCs/>
          <w:b/>
        </w:rPr>
        <w:t xml:space="preserve">Synthèse — Transfert du site d’Osong vers Cluses (version 2)</w:t>
      </w:r>
      <w:r>
        <w:t xml:space="preserve"> </w:t>
      </w:r>
      <w:r>
        <w:rPr>
          <w:iCs/>
          <w:i/>
        </w:rPr>
        <w:t xml:space="preserve">Le procédé de Cluses reproduit le gel d’Osong. Voici les quinze choses que nous avons dû écrire pour y arriver.</w:t>
      </w:r>
      <w:r>
        <w:t xml:space="preserve"> </w:t>
      </w:r>
      <w:r>
        <w:t xml:space="preserve">| # | Différence | Cause | Donnée | Justification |</w:t>
      </w:r>
      <w:r>
        <w:t xml:space="preserve"> </w:t>
      </w:r>
      <w:r>
        <w:t xml:space="preserve">|—|—|—|—|—|</w:t>
      </w:r>
      <w:r>
        <w:t xml:space="preserve"> </w:t>
      </w:r>
      <w:r>
        <w:t xml:space="preserve">| 1 | Neutralisation 7,0–7,2 (au lieu de 7,0–7,5) | perte de lidocaïne | plan d’expériences 2×2 | stabilité améliorée, G′ inchangé |</w:t>
      </w:r>
      <w:r>
        <w:t xml:space="preserve"> </w:t>
      </w:r>
      <w:r>
        <w:t xml:space="preserve">| 2 | Ajout de lidocaïne &lt; 30 °C, alarme | perte de lidocaïne | idem | idem |</w:t>
      </w:r>
      <w:r>
        <w:t xml:space="preserve"> </w:t>
      </w:r>
      <w:r>
        <w:t xml:space="preserve">| 3 | Poudre au tamis, ~19 min | turbidité | E-003 : 6 NTU | pratique d’Osong, désormais écrite |</w:t>
      </w:r>
      <w:r>
        <w:t xml:space="preserve"> </w:t>
      </w:r>
      <w:r>
        <w:t xml:space="preserve">| … | … | … | … | … |</w:t>
      </w:r>
      <w:r>
        <w:t xml:space="preserve"> </w:t>
      </w:r>
      <w:r>
        <w:t xml:space="preserve">| 15 | Pâte thermique dans le doigt de gant, contrôle trimestriel | dérive de G′ (V-002) | sonde vs référence | geste annuel d’Osong, désormais écrit |</w:t>
      </w:r>
      <w:r>
        <w:t xml:space="preserve"> </w:t>
      </w:r>
      <w:r>
        <w:rPr>
          <w:bCs/>
          <w:b/>
        </w:rPr>
        <w:t xml:space="preserve">Conclusion</w:t>
      </w:r>
      <w:r>
        <w:t xml:space="preserve"> </w:t>
      </w:r>
      <w:r>
        <w:t xml:space="preserve">: procédé</w:t>
      </w:r>
      <w:r>
        <w:t xml:space="preserve"> </w:t>
      </w:r>
      <w:r>
        <w:rPr>
          <w:bCs/>
          <w:b/>
        </w:rPr>
        <w:t xml:space="preserve">équivalent</w:t>
      </w:r>
      <w:r>
        <w:t xml:space="preserve">, avec quinze différences documentées, toutes justifiées.</w:t>
      </w:r>
    </w:p>
    <w:bookmarkEnd w:id="29"/>
    <w:bookmarkStart w:id="30" w:name="긴-발화-분석"/>
    <w:p>
      <w:pPr>
        <w:pStyle w:val="Heading3"/>
      </w:pPr>
      <w:r>
        <w:t xml:space="preserve">④ 긴 발화 분석</w:t>
      </w:r>
    </w:p>
    <w:p>
      <w:pPr>
        <w:pStyle w:val="BlockText"/>
      </w:pPr>
      <w:r>
        <w:rPr>
          <w:bCs/>
          <w:b/>
        </w:rPr>
        <w:t xml:space="preserve">PEYROT (장면1):</w:t>
      </w:r>
      <w:r>
        <w:t xml:space="preserve"> </w:t>
      </w:r>
      <w:r>
        <w:t xml:space="preserve">“</w:t>
      </w:r>
      <w:r>
        <w:t xml:space="preserve">Exactement. Un dossier qui dit identique, je cherche ce qu’il cache. Je vais à l’audit avec une loupe, et je trouve forcément quelque chose, parce qu’il y a toujours quelque chose. Un dossier qui liste ses différences et les justifie, je le lis, je vérifie, et je passe plus de temps sur la science que sur la méfiance.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동의</w:t>
            </w:r>
          </w:p>
        </w:tc>
        <w:tc>
          <w:tcPr/>
          <w:p>
            <w:pPr>
              <w:pStyle w:val="Compact"/>
              <w:jc w:val="left"/>
            </w:pPr>
            <w:r>
              <w:t xml:space="preserve">Exactement.</w:t>
            </w:r>
          </w:p>
        </w:tc>
        <w:tc>
          <w:tcPr/>
          <w:p>
            <w:pPr>
              <w:pStyle w:val="Compact"/>
              <w:jc w:val="left"/>
            </w:pPr>
            <w:r>
              <w:t xml:space="preserve">상대의 결론 확인</w:t>
            </w:r>
          </w:p>
        </w:tc>
      </w:tr>
      <w:tr>
        <w:tc>
          <w:tcPr/>
          <w:p>
            <w:pPr>
              <w:pStyle w:val="Compact"/>
              <w:jc w:val="left"/>
            </w:pPr>
            <w:r>
              <w:t xml:space="preserve">② 경우 A</w:t>
            </w:r>
          </w:p>
        </w:tc>
        <w:tc>
          <w:tcPr/>
          <w:p>
            <w:pPr>
              <w:pStyle w:val="Compact"/>
              <w:jc w:val="left"/>
            </w:pPr>
            <w:r>
              <w:t xml:space="preserve">Un dossier qui dit identique, je cherche ce qu’il cache.</w:t>
            </w:r>
          </w:p>
        </w:tc>
        <w:tc>
          <w:tcPr/>
          <w:p>
            <w:pPr>
              <w:pStyle w:val="Compact"/>
              <w:jc w:val="left"/>
            </w:pPr>
            <w:r>
              <w:t xml:space="preserve">주제 이탈 구문(détachement)</w:t>
            </w:r>
          </w:p>
        </w:tc>
      </w:tr>
      <w:tr>
        <w:tc>
          <w:tcPr/>
          <w:p>
            <w:pPr>
              <w:pStyle w:val="Compact"/>
              <w:jc w:val="left"/>
            </w:pPr>
            <w:r>
              <w:t xml:space="preserve">③ 결과 A</w:t>
            </w:r>
          </w:p>
        </w:tc>
        <w:tc>
          <w:tcPr/>
          <w:p>
            <w:pPr>
              <w:pStyle w:val="Compact"/>
              <w:jc w:val="left"/>
            </w:pPr>
            <w:r>
              <w:t xml:space="preserve">je trouve forcément quelque chose, parce qu’il y a toujours…</w:t>
            </w:r>
          </w:p>
        </w:tc>
        <w:tc>
          <w:tcPr/>
          <w:p>
            <w:pPr>
              <w:pStyle w:val="Compact"/>
              <w:jc w:val="left"/>
            </w:pPr>
            <w:r>
              <w:t xml:space="preserve">필연 + 근거</w:t>
            </w:r>
          </w:p>
        </w:tc>
      </w:tr>
      <w:tr>
        <w:tc>
          <w:tcPr/>
          <w:p>
            <w:pPr>
              <w:pStyle w:val="Compact"/>
              <w:jc w:val="left"/>
            </w:pPr>
            <w:r>
              <w:t xml:space="preserve">④ 경우 B</w:t>
            </w:r>
          </w:p>
        </w:tc>
        <w:tc>
          <w:tcPr/>
          <w:p>
            <w:pPr>
              <w:pStyle w:val="Compact"/>
              <w:jc w:val="left"/>
            </w:pPr>
            <w:r>
              <w:t xml:space="preserve">Un dossier qui liste… et les justifie, je le lis, je vérifie…</w:t>
            </w:r>
          </w:p>
        </w:tc>
        <w:tc>
          <w:tcPr/>
          <w:p>
            <w:pPr>
              <w:pStyle w:val="Compact"/>
              <w:jc w:val="left"/>
            </w:pPr>
            <w:r>
              <w:t xml:space="preserve">같은 구조 반복 → 대비</w:t>
            </w:r>
          </w:p>
        </w:tc>
      </w:tr>
      <w:tr>
        <w:tc>
          <w:tcPr/>
          <w:p>
            <w:pPr>
              <w:pStyle w:val="Compact"/>
              <w:jc w:val="left"/>
            </w:pPr>
            <w:r>
              <w:t xml:space="preserve">⑤ 결론</w:t>
            </w:r>
          </w:p>
        </w:tc>
        <w:tc>
          <w:tcPr/>
          <w:p>
            <w:pPr>
              <w:pStyle w:val="Compact"/>
              <w:jc w:val="left"/>
            </w:pPr>
            <w:r>
              <w:t xml:space="preserve">plus de temps sur la science que sur la méfiance.</w:t>
            </w:r>
          </w:p>
        </w:tc>
        <w:tc>
          <w:tcPr/>
          <w:p>
            <w:pPr>
              <w:pStyle w:val="Compact"/>
              <w:jc w:val="left"/>
            </w:pPr>
            <w:r>
              <w:t xml:space="preserve">비교 구문</w:t>
            </w:r>
          </w:p>
        </w:tc>
      </w:tr>
    </w:tbl>
    <w:p>
      <w:pPr>
        <w:pStyle w:val="BodyText"/>
      </w:pPr>
      <w:r>
        <w:rPr>
          <w:bCs/>
          <w:b/>
        </w:rPr>
        <w:t xml:space="preserve">활용 패턴:</w:t>
      </w:r>
      <w:r>
        <w:t xml:space="preserve"> </w:t>
      </w:r>
      <w:r>
        <w:t xml:space="preserve">“</w:t>
      </w:r>
      <w:r>
        <w:t xml:space="preserve">Un X qui …, je … Un X qui …, je …, et je passe plus de temps sur … que sur …</w:t>
      </w:r>
      <w:r>
        <w:t xml:space="preserve">”</w:t>
      </w:r>
      <w:r>
        <w:t xml:space="preserve"> </w:t>
      </w:r>
      <w:r>
        <w:rPr>
          <w:bCs/>
          <w:b/>
        </w:rPr>
        <w:t xml:space="preserve">연결 표현:</w:t>
      </w:r>
      <w:r>
        <w:t xml:space="preserve"> </w:t>
      </w:r>
      <w:r>
        <w:t xml:space="preserve">forcément(반드시) · parce que(왜냐하면) · plus de… que de…(…보다 더 많은 …)</w:t>
      </w:r>
      <w:r>
        <w:t xml:space="preserve"> </w:t>
      </w:r>
      <w:r>
        <w:rPr>
          <w:bCs/>
          <w:b/>
        </w:rPr>
        <w:t xml:space="preserve">연습:</w:t>
      </w:r>
      <w:r>
        <w:t xml:space="preserve"> </w:t>
      </w:r>
      <w:r>
        <w:t xml:space="preserve">정직한 보고와 과장된 보고가 상대에게 주는 효과를 대비하는 35~50단어 발언 만들기.</w:t>
      </w:r>
    </w:p>
    <w:bookmarkEnd w:id="30"/>
    <w:bookmarkStart w:id="31" w:name="규제문서-용어-노트"/>
    <w:p>
      <w:pPr>
        <w:pStyle w:val="Heading3"/>
      </w:pPr>
      <w:r>
        <w:t xml:space="preserve">⑤ 규제·문서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l’organisme notifié</w:t>
            </w:r>
          </w:p>
        </w:tc>
        <w:tc>
          <w:tcPr/>
          <w:p>
            <w:pPr>
              <w:pStyle w:val="Compact"/>
              <w:jc w:val="left"/>
            </w:pPr>
            <w:r>
              <w:t xml:space="preserve">인증기관</w:t>
            </w:r>
          </w:p>
        </w:tc>
        <w:tc>
          <w:tcPr/>
          <w:p>
            <w:pPr>
              <w:pStyle w:val="Compact"/>
              <w:jc w:val="left"/>
            </w:pPr>
            <w:r>
              <w:t xml:space="preserve">적합성 평가 기관.</w:t>
            </w:r>
          </w:p>
        </w:tc>
      </w:tr>
      <w:tr>
        <w:tc>
          <w:tcPr/>
          <w:p>
            <w:pPr>
              <w:pStyle w:val="Compact"/>
              <w:jc w:val="left"/>
            </w:pPr>
            <w:r>
              <w:t xml:space="preserve">le portail</w:t>
            </w:r>
          </w:p>
        </w:tc>
        <w:tc>
          <w:tcPr/>
          <w:p>
            <w:pPr>
              <w:pStyle w:val="Compact"/>
              <w:jc w:val="left"/>
            </w:pPr>
            <w:r>
              <w:t xml:space="preserve">포털</w:t>
            </w:r>
          </w:p>
        </w:tc>
        <w:tc>
          <w:tcPr/>
          <w:p>
            <w:pPr>
              <w:pStyle w:val="Compact"/>
              <w:jc w:val="left"/>
            </w:pPr>
            <w:r>
              <w:t xml:space="preserve">서류 제출 온라인 창구.</w:t>
            </w:r>
          </w:p>
        </w:tc>
      </w:tr>
      <w:tr>
        <w:tc>
          <w:tcPr/>
          <w:p>
            <w:pPr>
              <w:pStyle w:val="Compact"/>
              <w:jc w:val="left"/>
            </w:pPr>
            <w:r>
              <w:t xml:space="preserve">l’accusé de réception</w:t>
            </w:r>
          </w:p>
        </w:tc>
        <w:tc>
          <w:tcPr/>
          <w:p>
            <w:pPr>
              <w:pStyle w:val="Compact"/>
              <w:jc w:val="left"/>
            </w:pPr>
            <w:r>
              <w:t xml:space="preserve">수신 확인</w:t>
            </w:r>
          </w:p>
        </w:tc>
        <w:tc>
          <w:tcPr/>
          <w:p>
            <w:pPr>
              <w:pStyle w:val="Compact"/>
              <w:jc w:val="left"/>
            </w:pPr>
            <w:r>
              <w:t xml:space="preserve">접수 증명.</w:t>
            </w:r>
          </w:p>
        </w:tc>
      </w:tr>
      <w:tr>
        <w:tc>
          <w:tcPr/>
          <w:p>
            <w:pPr>
              <w:pStyle w:val="Compact"/>
              <w:jc w:val="left"/>
            </w:pPr>
            <w:r>
              <w:t xml:space="preserve">la redevance</w:t>
            </w:r>
          </w:p>
        </w:tc>
        <w:tc>
          <w:tcPr/>
          <w:p>
            <w:pPr>
              <w:pStyle w:val="Compact"/>
              <w:jc w:val="left"/>
            </w:pPr>
            <w:r>
              <w:t xml:space="preserve">수수료</w:t>
            </w:r>
          </w:p>
        </w:tc>
        <w:tc>
          <w:tcPr/>
          <w:p>
            <w:pPr>
              <w:pStyle w:val="Compact"/>
              <w:jc w:val="left"/>
            </w:pPr>
            <w:r>
              <w:t xml:space="preserve">평가·심사 비용.</w:t>
            </w:r>
          </w:p>
        </w:tc>
      </w:tr>
      <w:tr>
        <w:tc>
          <w:tcPr/>
          <w:p>
            <w:pPr>
              <w:pStyle w:val="Compact"/>
              <w:jc w:val="left"/>
            </w:pPr>
            <w:r>
              <w:t xml:space="preserve">la consultation de l’ANSM</w:t>
            </w:r>
          </w:p>
        </w:tc>
        <w:tc>
          <w:tcPr/>
          <w:p>
            <w:pPr>
              <w:pStyle w:val="Compact"/>
              <w:jc w:val="left"/>
            </w:pPr>
            <w:r>
              <w:t xml:space="preserve">ANSM 자문</w:t>
            </w:r>
          </w:p>
        </w:tc>
        <w:tc>
          <w:tcPr/>
          <w:p>
            <w:pPr>
              <w:pStyle w:val="Compact"/>
              <w:jc w:val="left"/>
            </w:pPr>
            <w:r>
              <w:t xml:space="preserve">의약품 성분 평가 의견.</w:t>
            </w:r>
          </w:p>
        </w:tc>
      </w:tr>
      <w:tr>
        <w:tc>
          <w:tcPr/>
          <w:p>
            <w:pPr>
              <w:pStyle w:val="Compact"/>
              <w:jc w:val="left"/>
            </w:pPr>
            <w:r>
              <w:t xml:space="preserve">l’avis favorable</w:t>
            </w:r>
          </w:p>
        </w:tc>
        <w:tc>
          <w:tcPr/>
          <w:p>
            <w:pPr>
              <w:pStyle w:val="Compact"/>
              <w:jc w:val="left"/>
            </w:pPr>
            <w:r>
              <w:t xml:space="preserve">긍정적 의견</w:t>
            </w:r>
          </w:p>
        </w:tc>
        <w:tc>
          <w:tcPr/>
          <w:p>
            <w:pPr>
              <w:pStyle w:val="Compact"/>
              <w:jc w:val="left"/>
            </w:pPr>
            <w:r>
              <w:t xml:space="preserve">동의 판정.</w:t>
            </w:r>
          </w:p>
        </w:tc>
      </w:tr>
      <w:tr>
        <w:tc>
          <w:tcPr/>
          <w:p>
            <w:pPr>
              <w:pStyle w:val="Compact"/>
              <w:jc w:val="left"/>
            </w:pPr>
            <w:r>
              <w:t xml:space="preserve">la durée de validité provisoire</w:t>
            </w:r>
          </w:p>
        </w:tc>
        <w:tc>
          <w:tcPr/>
          <w:p>
            <w:pPr>
              <w:pStyle w:val="Compact"/>
              <w:jc w:val="left"/>
            </w:pPr>
            <w:r>
              <w:t xml:space="preserve">임시 유효기간</w:t>
            </w:r>
          </w:p>
        </w:tc>
        <w:tc>
          <w:tcPr/>
          <w:p>
            <w:pPr>
              <w:pStyle w:val="Compact"/>
              <w:jc w:val="left"/>
            </w:pPr>
            <w:r>
              <w:t xml:space="preserve">데이터 축적 전 기한.</w:t>
            </w:r>
          </w:p>
        </w:tc>
      </w:tr>
      <w:tr>
        <w:tc>
          <w:tcPr/>
          <w:p>
            <w:pPr>
              <w:pStyle w:val="Compact"/>
              <w:jc w:val="left"/>
            </w:pPr>
            <w:r>
              <w:t xml:space="preserve">la maquette</w:t>
            </w:r>
          </w:p>
        </w:tc>
        <w:tc>
          <w:tcPr/>
          <w:p>
            <w:pPr>
              <w:pStyle w:val="Compact"/>
              <w:jc w:val="left"/>
            </w:pPr>
            <w:r>
              <w:t xml:space="preserve">모형</w:t>
            </w:r>
          </w:p>
        </w:tc>
        <w:tc>
          <w:tcPr/>
          <w:p>
            <w:pPr>
              <w:pStyle w:val="Compact"/>
              <w:jc w:val="left"/>
            </w:pPr>
            <w:r>
              <w:t xml:space="preserve">시연용 비제품.</w:t>
            </w:r>
          </w:p>
        </w:tc>
      </w:tr>
      <w:tr>
        <w:tc>
          <w:tcPr/>
          <w:p>
            <w:pPr>
              <w:pStyle w:val="Compact"/>
              <w:jc w:val="left"/>
            </w:pPr>
            <w:r>
              <w:t xml:space="preserve">la visite inopinée</w:t>
            </w:r>
          </w:p>
        </w:tc>
        <w:tc>
          <w:tcPr/>
          <w:p>
            <w:pPr>
              <w:pStyle w:val="Compact"/>
              <w:jc w:val="left"/>
            </w:pPr>
            <w:r>
              <w:t xml:space="preserve">불시 방문</w:t>
            </w:r>
          </w:p>
        </w:tc>
        <w:tc>
          <w:tcPr/>
          <w:p>
            <w:pPr>
              <w:pStyle w:val="Compact"/>
              <w:jc w:val="left"/>
            </w:pPr>
            <w:r>
              <w:t xml:space="preserve">예고 없는 심사.</w:t>
            </w:r>
          </w:p>
        </w:tc>
      </w:tr>
      <w:tr>
        <w:tc>
          <w:tcPr/>
          <w:p>
            <w:pPr>
              <w:pStyle w:val="Compact"/>
              <w:jc w:val="left"/>
            </w:pPr>
            <w:r>
              <w:t xml:space="preserve">la récitation</w:t>
            </w:r>
          </w:p>
        </w:tc>
        <w:tc>
          <w:tcPr/>
          <w:p>
            <w:pPr>
              <w:pStyle w:val="Compact"/>
              <w:jc w:val="left"/>
            </w:pPr>
            <w:r>
              <w:t xml:space="preserve">암송</w:t>
            </w:r>
          </w:p>
        </w:tc>
        <w:tc>
          <w:tcPr/>
          <w:p>
            <w:pPr>
              <w:pStyle w:val="Compact"/>
              <w:jc w:val="left"/>
            </w:pPr>
            <w:r>
              <w:t xml:space="preserve">외운 대답.</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a8b07d4215b9c3791bad54f53fa70fa3d067a1"/>
    <w:p>
      <w:pPr>
        <w:pStyle w:val="Heading3"/>
      </w:pPr>
      <w:r>
        <w:t xml:space="preserve">도입 — Année 10, 7월 27일 월요일 오전 7시 30분, 공장 회의실 — 2,412쪽</w:t>
      </w:r>
    </w:p>
    <w:p>
      <w:pPr>
        <w:pStyle w:val="FirstParagraph"/>
      </w:pPr>
      <w:r>
        <w:t xml:space="preserve">바스티앵: 2,412쪽. 전자 바인더 14권. 중대 변경 서류 완성.</w:t>
      </w:r>
    </w:p>
    <w:p>
      <w:pPr>
        <w:pStyle w:val="BodyText"/>
      </w:pPr>
      <w:r>
        <w:t xml:space="preserve">엘로디: V-004, V-005, V-006의 1개월 안정성 데이터 포함. 변화 없음.</w:t>
      </w:r>
    </w:p>
    <w:p>
      <w:pPr>
        <w:pStyle w:val="BodyText"/>
      </w:pPr>
      <w:r>
        <w:t xml:space="preserve">카림: 그리고 지표 60개를 쓴 멸균 밸리데이션. 금요일에 서명한 공정 밸리데이션도.</w:t>
      </w:r>
    </w:p>
    <w:p>
      <w:pPr>
        <w:pStyle w:val="BodyText"/>
      </w:pPr>
      <w:r>
        <w:t xml:space="preserve">카미유: 기술 부록은 다시 읽었어요. 전부. 편차는 다 원인과 함께 들어 있어요.</w:t>
      </w:r>
    </w:p>
    <w:p>
      <w:pPr>
        <w:pStyle w:val="BodyText"/>
      </w:pPr>
      <w:r>
        <w:t xml:space="preserve">지훈: 그리고 어젯밤에 요약 페이지를 썼어요. 한 페이지, 프랑스어와 한국어로, 세르티비아와 한울을 위해.</w:t>
      </w:r>
    </w:p>
    <w:p>
      <w:pPr>
        <w:pStyle w:val="BodyText"/>
      </w:pPr>
      <w:r>
        <w:t xml:space="preserve">클레망스: 2,400쪽을 한 쪽으로. 제일 어려운 걸 네가 맡았네.</w:t>
      </w:r>
    </w:p>
    <w:p>
      <w:pPr>
        <w:pStyle w:val="BodyText"/>
      </w:pPr>
      <w:r>
        <w:t xml:space="preserve">카미유: 요약은 아직 못 읽었어요.</w:t>
      </w:r>
    </w:p>
    <w:p>
      <w:pPr>
        <w:pStyle w:val="BodyText"/>
      </w:pPr>
      <w:r>
        <w:t xml:space="preserve">지훈: 짧아요. 서류가 증명하는 걸 쉬운 말로 써 놨어요.</w:t>
      </w:r>
    </w:p>
    <w:p>
      <w:pPr>
        <w:pStyle w:val="BodyText"/>
      </w:pPr>
      <w:r>
        <w:t xml:space="preserve">바스티앵: 통보는 9시 전에 세르티비아 포털로 나가. 보낸 뒤에는 다시 통보하지 않고는 아무것도 못 바꿔: 절차 하나, 공급업체 하나, 기계 부품 하나도. 그리고 페이로 씨의 결정 전엔 아무것도 못 팔아, 학회용 무상 샘플조차. 새로운 얘기 아니야. Année 7의 규칙이야.</w:t>
      </w:r>
    </w:p>
    <w:p>
      <w:pPr>
        <w:pStyle w:val="BodyText"/>
      </w:pPr>
      <w:r>
        <w:t xml:space="preserve">쥘리앵: 그리고 세르티비아 수수료: 평가와 심사에 3만 1천 유로. 이것도 Année 7부터 예산에 있어요.</w:t>
      </w:r>
    </w:p>
    <w:p>
      <w:pPr>
        <w:pStyle w:val="BodyText"/>
      </w:pPr>
      <w:r>
        <w:t xml:space="preserve">카미유: 지훈, 보내기 전에 요약 읽을게요. 5분이요.</w:t>
      </w:r>
    </w:p>
    <w:p>
      <w:pPr>
        <w:pStyle w:val="BodyText"/>
      </w:pPr>
      <w:r>
        <w:t xml:space="preserve">클레망스: 8시 56분이야, 카미유.</w:t>
      </w:r>
    </w:p>
    <w:p>
      <w:pPr>
        <w:pStyle w:val="BodyText"/>
      </w:pPr>
      <w:r>
        <w:t xml:space="preserve">카미유: 그럼 나중에 읽을게요. 하지만 읽을 거예요.</w:t>
      </w:r>
    </w:p>
    <w:p>
      <w:pPr>
        <w:pStyle w:val="BodyText"/>
      </w:pPr>
      <w:r>
        <w:t xml:space="preserve">바스티앵: 발송. 8시 58분. 세르티비아 수신 확인. 서류 번호 CV-10-0447.</w:t>
      </w:r>
    </w:p>
    <w:p>
      <w:pPr>
        <w:pStyle w:val="BodyText"/>
      </w:pPr>
      <w:r>
        <w:t xml:space="preserve">지훈: 백 이사님이 짐을 싸고 계세요. 「젤은 리옹으로, 나는 서울로. 9월에 둘 다 돌아온다.」래요.</w:t>
      </w:r>
    </w:p>
    <w:bookmarkEnd w:id="33"/>
    <w:bookmarkStart w:id="34" w:name="X3a3f14d726831160332a82a42b72238d32ee790"/>
    <w:p>
      <w:pPr>
        <w:pStyle w:val="Heading3"/>
      </w:pPr>
      <w:r>
        <w:t xml:space="preserve">장면1 — 8월 25일 화요일 오전 10시, 세르티비아 리옹 사무소 — 한 단어</w:t>
      </w:r>
    </w:p>
    <w:p>
      <w:pPr>
        <w:pStyle w:val="FirstParagraph"/>
      </w:pPr>
      <w:r>
        <w:t xml:space="preserve">페이로: 안녕하세요. 서류 읽었어요. 2,412쪽. 한 쪽부터 시작하죠.</w:t>
      </w:r>
    </w:p>
    <w:p>
      <w:pPr>
        <w:pStyle w:val="BodyText"/>
      </w:pPr>
      <w:r>
        <w:t xml:space="preserve">바스티앵: 요약이요.</w:t>
      </w:r>
    </w:p>
    <w:p>
      <w:pPr>
        <w:pStyle w:val="BodyText"/>
      </w:pPr>
      <w:r>
        <w:t xml:space="preserve">페이로: 요약. 첫 줄: 「클뤼즈 공정은 오송 공정과 동일하다.」 누가 썼죠?</w:t>
      </w:r>
    </w:p>
    <w:p>
      <w:pPr>
        <w:pStyle w:val="BodyText"/>
      </w:pPr>
      <w:r>
        <w:t xml:space="preserve">지훈: 제가요, 페이로 씨.</w:t>
      </w:r>
    </w:p>
    <w:p>
      <w:pPr>
        <w:pStyle w:val="BodyText"/>
      </w:pPr>
      <w:r>
        <w:t xml:space="preserve">페이로: 망설이지 않고 답해 줘서 고마워요. 이제 여러분 부록을 보세요. 중화 7.2로 축소. 리도카인 30도 아래 투입. 가루는 체로 19분에 걸쳐 투입. 오토클레이브는 엇갈린 배치로 트레이 28개. 반응기에 두 번째 센서, 실내 센서 이동. 이건 차이예요. 동일이라는 말은 틀렸어요.</w:t>
      </w:r>
    </w:p>
    <w:p>
      <w:pPr>
        <w:pStyle w:val="BodyText"/>
      </w:pPr>
      <w:r>
        <w:t xml:space="preserve">지훈: 젤이 같다는 뜻이었어요. 결과가 같다는.</w:t>
      </w:r>
    </w:p>
    <w:p>
      <w:pPr>
        <w:pStyle w:val="BodyText"/>
      </w:pPr>
      <w:r>
        <w:t xml:space="preserve">페이로: 그럼</w:t>
      </w:r>
      <w:r>
        <w:t xml:space="preserve"> </w:t>
      </w:r>
      <w:r>
        <w:t xml:space="preserve">“</w:t>
      </w:r>
      <w:r>
        <w:t xml:space="preserve">동등하다</w:t>
      </w:r>
      <w:r>
        <w:t xml:space="preserve">”</w:t>
      </w:r>
      <w:r>
        <w:t xml:space="preserve">고 써야죠. 아니면</w:t>
      </w:r>
      <w:r>
        <w:t xml:space="preserve"> </w:t>
      </w:r>
      <w:r>
        <w:t xml:space="preserve">“</w:t>
      </w:r>
      <w:r>
        <w:t xml:space="preserve">비교 가능하다</w:t>
      </w:r>
      <w:r>
        <w:t xml:space="preserve">”</w:t>
      </w:r>
      <w:r>
        <w:t xml:space="preserve">. 동일은 아니에요. 그 단어는 내 일에서 정확한 뜻이 있어요.</w:t>
      </w:r>
    </w:p>
    <w:p>
      <w:pPr>
        <w:pStyle w:val="BodyText"/>
      </w:pPr>
      <w:r>
        <w:t xml:space="preserve">클레망스: 그 단어가 비싸게 먹혔나 보네요.</w:t>
      </w:r>
    </w:p>
    <w:p>
      <w:pPr>
        <w:pStyle w:val="BodyText"/>
      </w:pPr>
      <w:r>
        <w:t xml:space="preserve">페이로: 아직은요. 내가 그걸 심사 때 처음 읽었다면 비쌌겠죠.</w:t>
      </w:r>
    </w:p>
    <w:p>
      <w:pPr>
        <w:pStyle w:val="BodyText"/>
      </w:pPr>
      <w:r>
        <w:t xml:space="preserve">카미유: 보내기 전에 요약을 안 읽었어요. 8시 56분이었어요. 제 잘못이기도 해요.</w:t>
      </w:r>
    </w:p>
    <w:p>
      <w:pPr>
        <w:pStyle w:val="BodyText"/>
      </w:pPr>
      <w:r>
        <w:t xml:space="preserve">페이로: 잘못을 찾는 게 아니에요. 이렇게 정직한 서류가 왜 정직하지 않은 단어로 시작하는지 찾는 거예요.</w:t>
      </w:r>
    </w:p>
    <w:p>
      <w:pPr>
        <w:pStyle w:val="BodyText"/>
      </w:pPr>
      <w:r>
        <w:t xml:space="preserve">지훈: 사실대로 말씀드릴게요. 한국어로는</w:t>
      </w:r>
      <w:r>
        <w:t xml:space="preserve"> </w:t>
      </w:r>
      <w:r>
        <w:t xml:space="preserve">“</w:t>
      </w:r>
      <w:r>
        <w:t xml:space="preserve">동일</w:t>
      </w:r>
      <w:r>
        <w:t xml:space="preserve">”</w:t>
      </w:r>
      <w:r>
        <w:t xml:space="preserve">이라고 썼어요,</w:t>
      </w:r>
      <w:r>
        <w:t xml:space="preserve"> </w:t>
      </w:r>
      <w:r>
        <w:t xml:space="preserve">“</w:t>
      </w:r>
      <w:r>
        <w:t xml:space="preserve">같다</w:t>
      </w:r>
      <w:r>
        <w:t xml:space="preserve">”</w:t>
      </w:r>
      <w:r>
        <w:t xml:space="preserve">는 뜻이죠. 한울에겐 그게 자부심이에요: 자기 젤이 다른 곳에서 아무것도 잃지 않고 다시 만들어진다는 것. 우리 이사회에도 안심되는 말이었고요. 모두가 읽고 싶어 하는 걸 번역했어요. 다리를 가장 건너기 쉬운 방향으로 놓았어요.</w:t>
      </w:r>
    </w:p>
    <w:p>
      <w:pPr>
        <w:pStyle w:val="BodyText"/>
      </w:pPr>
      <w:r>
        <w:t xml:space="preserve">페이로: 그럼 반대 방향으론 그 다리가 어디로 가죠?</w:t>
      </w:r>
    </w:p>
    <w:p>
      <w:pPr>
        <w:pStyle w:val="BodyText"/>
      </w:pPr>
      <w:r>
        <w:t xml:space="preserve">지훈: 페이로 씨에게요. 그리고 페이로 씨는 차이를 읽고 싶어 하시죠.</w:t>
      </w:r>
    </w:p>
    <w:p>
      <w:pPr>
        <w:pStyle w:val="BodyText"/>
      </w:pPr>
      <w:r>
        <w:t xml:space="preserve">페이로: 정확해요.</w:t>
      </w:r>
      <w:r>
        <w:t xml:space="preserve"> </w:t>
      </w:r>
      <w:r>
        <w:t xml:space="preserve">“</w:t>
      </w:r>
      <w:r>
        <w:t xml:space="preserve">동일</w:t>
      </w:r>
      <w:r>
        <w:t xml:space="preserve">”</w:t>
      </w:r>
      <w:r>
        <w:t xml:space="preserve">이라고 쓴 서류는 뭘 숨기는지 찾게 돼요. 돋보기를 들고 심사에 가고, 반드시 뭔가를 찾아요, 늘 뭔가는 있으니까. 차이를 나열하고 근거를 댄 서류는 읽고, 확인하고, 불신보다 과학에 시간을 더 써요.</w:t>
      </w:r>
    </w:p>
    <w:p>
      <w:pPr>
        <w:pStyle w:val="BodyText"/>
      </w:pPr>
      <w:r>
        <w:t xml:space="preserve">바스티앵: 그럼 그 문장을 표로 바꿀게요. 차이마다 원인, 데이터, 근거.</w:t>
      </w:r>
    </w:p>
    <w:p>
      <w:pPr>
        <w:pStyle w:val="BodyText"/>
      </w:pPr>
      <w:r>
        <w:t xml:space="preserve">페이로: 차이가 몇 개죠?</w:t>
      </w:r>
    </w:p>
    <w:p>
      <w:pPr>
        <w:pStyle w:val="BodyText"/>
      </w:pPr>
      <w:r>
        <w:t xml:space="preserve">카미유: 기차에서 셌어요. 열넷.</w:t>
      </w:r>
    </w:p>
    <w:p>
      <w:pPr>
        <w:pStyle w:val="BodyText"/>
      </w:pPr>
      <w:r>
        <w:t xml:space="preserve">페이로: 나도 열넷을 셌어요. 여러분 목록이 열셋이면, 뭘 빠뜨렸는지 궁금해하겠죠.</w:t>
      </w:r>
    </w:p>
    <w:p>
      <w:pPr>
        <w:pStyle w:val="BodyText"/>
      </w:pPr>
      <w:r>
        <w:t xml:space="preserve">클레망스: 열다섯이면요?</w:t>
      </w:r>
    </w:p>
    <w:p>
      <w:pPr>
        <w:pStyle w:val="BodyText"/>
      </w:pPr>
      <w:r>
        <w:t xml:space="preserve">페이로: 그럼 내가 뭘 놓쳤는지 궁금해하겠죠. 여러분에겐 그게 나아요.</w:t>
      </w:r>
    </w:p>
    <w:p>
      <w:pPr>
        <w:pStyle w:val="BodyText"/>
      </w:pPr>
      <w:r>
        <w:t xml:space="preserve">지훈: 이번 주에 요약을 다시 쓸게요. 두 언어로. 같은 표로.</w:t>
      </w:r>
    </w:p>
    <w:p>
      <w:pPr>
        <w:pStyle w:val="BodyText"/>
      </w:pPr>
      <w:r>
        <w:t xml:space="preserve">페이로: 두 언어, 좋아요. 한울이 나와 같은 걸 읽도록. 각자를 위한 판이 따로 있지 않게.</w:t>
      </w:r>
    </w:p>
    <w:p>
      <w:pPr>
        <w:pStyle w:val="BodyText"/>
      </w:pPr>
      <w:r>
        <w:t xml:space="preserve">카미유: 그럼 한국어도 이제</w:t>
      </w:r>
      <w:r>
        <w:t xml:space="preserve"> </w:t>
      </w:r>
      <w:r>
        <w:t xml:space="preserve">“</w:t>
      </w:r>
      <w:r>
        <w:t xml:space="preserve">동일</w:t>
      </w:r>
      <w:r>
        <w:t xml:space="preserve">”</w:t>
      </w:r>
      <w:r>
        <w:t xml:space="preserve">이라고 안 쓰겠네요.</w:t>
      </w:r>
    </w:p>
    <w:p>
      <w:pPr>
        <w:pStyle w:val="BodyText"/>
      </w:pPr>
      <w:r>
        <w:t xml:space="preserve">지훈:</w:t>
      </w:r>
      <w:r>
        <w:t xml:space="preserve"> </w:t>
      </w:r>
      <w:r>
        <w:t xml:space="preserve">“</w:t>
      </w:r>
      <w:r>
        <w:t xml:space="preserve">동등</w:t>
      </w:r>
      <w:r>
        <w:t xml:space="preserve">”</w:t>
      </w:r>
      <w:r>
        <w:t xml:space="preserve">이라고 쓸 거예요. 정 대표님께는 제가 직접 설명할게요.</w:t>
      </w:r>
    </w:p>
    <w:p>
      <w:pPr>
        <w:pStyle w:val="BodyText"/>
      </w:pPr>
      <w:r>
        <w:t xml:space="preserve">페이로: 좋아요. 한마디 할게요, 조언은 아니에요, 난 조언을 안 하니까.</w:t>
      </w:r>
    </w:p>
    <w:p>
      <w:pPr>
        <w:pStyle w:val="BodyText"/>
      </w:pPr>
      <w:r>
        <w:t xml:space="preserve">클레망스: 듣고 있어요.</w:t>
      </w:r>
    </w:p>
    <w:p>
      <w:pPr>
        <w:pStyle w:val="BodyText"/>
      </w:pPr>
      <w:r>
        <w:t xml:space="preserve">페이로: 여러분의 차이 열넷은 거의 다 개선이에요. 오송이 적지 않고 하던 걸 여러분이 적었어요. 그건 이 서류의 강점이에요.</w:t>
      </w:r>
    </w:p>
    <w:p>
      <w:pPr>
        <w:pStyle w:val="BodyText"/>
      </w:pPr>
      <w:r>
        <w:t xml:space="preserve">바스티앵: 범위의 아래쪽. 체. 그 밤의 마흔두 줄.</w:t>
      </w:r>
    </w:p>
    <w:p>
      <w:pPr>
        <w:pStyle w:val="BodyText"/>
      </w:pPr>
      <w:r>
        <w:t xml:space="preserve">페이로: 그리고</w:t>
      </w:r>
      <w:r>
        <w:t xml:space="preserve"> </w:t>
      </w:r>
      <w:r>
        <w:t xml:space="preserve">“</w:t>
      </w:r>
      <w:r>
        <w:t xml:space="preserve">동일</w:t>
      </w:r>
      <w:r>
        <w:t xml:space="preserve">”</w:t>
      </w:r>
      <w:r>
        <w:t xml:space="preserve">이라는 말은 바로 그 가치를 숨기고 있었어요. 아깝죠.</w:t>
      </w:r>
    </w:p>
    <w:p>
      <w:pPr>
        <w:pStyle w:val="BodyText"/>
      </w:pPr>
      <w:r>
        <w:t xml:space="preserve">카미유: 그럼 요약은 차이로 시작해야겠네요.</w:t>
      </w:r>
    </w:p>
    <w:p>
      <w:pPr>
        <w:pStyle w:val="BodyText"/>
      </w:pPr>
      <w:r>
        <w:t xml:space="preserve">페이로: 그렇게 말하지 않았어요. 난 여러분 서류를 쓰지 않아요.</w:t>
      </w:r>
    </w:p>
    <w:p>
      <w:pPr>
        <w:pStyle w:val="BodyText"/>
      </w:pPr>
      <w:r>
        <w:t xml:space="preserve">클레망스: 말씀하지 않으셨죠. 우리가 들었을 뿐이에요.</w:t>
      </w:r>
    </w:p>
    <w:p>
      <w:pPr>
        <w:pStyle w:val="BodyText"/>
      </w:pPr>
      <w:r>
        <w:t xml:space="preserve">페이로: 일정으로 넘어가죠.</w:t>
      </w:r>
    </w:p>
    <w:p>
      <w:pPr>
        <w:pStyle w:val="BodyText"/>
      </w:pPr>
      <w:r>
        <w:t xml:space="preserve">지훈: 적을게요. 열네 줄. 아니면 열다섯, 진짜 하나를 더 찾으면.</w:t>
      </w:r>
    </w:p>
    <w:bookmarkEnd w:id="34"/>
    <w:bookmarkStart w:id="35" w:name="장면2-같은-날-오전-11시-30분-세르티비아-일정과-조건-1"/>
    <w:p>
      <w:pPr>
        <w:pStyle w:val="Heading3"/>
      </w:pPr>
      <w:r>
        <w:t xml:space="preserve">장면2 — 같은 날 오전 11시 30분, 세르티비아 — 일정과 조건</w:t>
      </w:r>
    </w:p>
    <w:p>
      <w:pPr>
        <w:pStyle w:val="FirstParagraph"/>
      </w:pPr>
      <w:r>
        <w:t xml:space="preserve">페이로: 일정. 수정 서류 평가: 접수 후 6주.</w:t>
      </w:r>
    </w:p>
    <w:p>
      <w:pPr>
        <w:pStyle w:val="BodyText"/>
      </w:pPr>
      <w:r>
        <w:t xml:space="preserve">바스티앵: 9월 1일에 보내면 10월 중순이네요.</w:t>
      </w:r>
    </w:p>
    <w:p>
      <w:pPr>
        <w:pStyle w:val="BodyText"/>
      </w:pPr>
      <w:r>
        <w:t xml:space="preserve">페이로: 같은 시기에 현장 심사, 현장에서 사흘. 10월 13일부터 15일까지를 제안해요.</w:t>
      </w:r>
    </w:p>
    <w:p>
      <w:pPr>
        <w:pStyle w:val="BodyText"/>
      </w:pPr>
      <w:r>
        <w:t xml:space="preserve">클레망스: 백 이사님이 계실 거예요. 9월 7일에 돌아오세요.</w:t>
      </w:r>
    </w:p>
    <w:p>
      <w:pPr>
        <w:pStyle w:val="BodyText"/>
      </w:pPr>
      <w:r>
        <w:t xml:space="preserve">페이로: 그분 알아요. 계셔도 돼요. 하지만 심사 중엔 작업자들이 답해요. 그분도, 여러분도 아니고.</w:t>
      </w:r>
    </w:p>
    <w:p>
      <w:pPr>
        <w:pStyle w:val="BodyText"/>
      </w:pPr>
      <w:r>
        <w:t xml:space="preserve">카미유: 작업자들이요? 책임자가 아니라?</w:t>
      </w:r>
    </w:p>
    <w:p>
      <w:pPr>
        <w:pStyle w:val="BodyText"/>
      </w:pPr>
      <w:r>
        <w:t xml:space="preserve">페이로: 작업자에게 가루를 어떻게 넣는지 보여 달라고 할 거예요. 야간 작업자에게 경보가 울리면 뭘 하는지. 오토클레이브 기술자에게 냉점이 어디인지. 대표가 대답하면 지식이 사무실에 있다는 걸 알게 되죠. 난 그게 손에 있는지 보고 싶어요. 보여 주세요: 내가 제일 좋아하는 질문이에요.</w:t>
      </w:r>
    </w:p>
    <w:p>
      <w:pPr>
        <w:pStyle w:val="BodyText"/>
      </w:pPr>
      <w:r>
        <w:t xml:space="preserve">지훈: 망설이면요? 심사관과 말해 본 적 없는 사람도 있어요.</w:t>
      </w:r>
    </w:p>
    <w:p>
      <w:pPr>
        <w:pStyle w:val="BodyText"/>
      </w:pPr>
      <w:r>
        <w:t xml:space="preserve">페이로: 망설임은 괜찮아요. 암송이 문제죠. 외운 대답은 알아봐요.</w:t>
      </w:r>
    </w:p>
    <w:p>
      <w:pPr>
        <w:pStyle w:val="BodyText"/>
      </w:pPr>
      <w:r>
        <w:t xml:space="preserve">바스티앵: 다음은 리도카인. 기기 속 의약품이에요.</w:t>
      </w:r>
    </w:p>
    <w:p>
      <w:pPr>
        <w:pStyle w:val="BodyText"/>
      </w:pPr>
      <w:r>
        <w:t xml:space="preserve">페이로: 리도카인 단계가 제조소를 옮겼고 pH 범위를 좁혔죠. 의약품청, ANSM에 자문해야 해요. 내 요청 후 의견을 내는 데 최대 60일. 수정 서류를 받는 즉시 보낼게요. 의견이 긍정적이면 대략 내 평가가 끝날 무렵 와요. 아니면 기관을 기다려야죠.</w:t>
      </w:r>
    </w:p>
    <w:p>
      <w:pPr>
        <w:pStyle w:val="BodyText"/>
      </w:pPr>
      <w:r>
        <w:t xml:space="preserve">클레망스: 다 잘되면 12월에 결정이네요.</w:t>
      </w:r>
    </w:p>
    <w:p>
      <w:pPr>
        <w:pStyle w:val="BodyText"/>
      </w:pPr>
      <w:r>
        <w:t xml:space="preserve">페이로: 다 잘되면요. 날짜는 약속 안 해요. 방법을 약속하죠.</w:t>
      </w:r>
    </w:p>
    <w:p>
      <w:pPr>
        <w:pStyle w:val="BodyText"/>
      </w:pPr>
      <w:r>
        <w:t xml:space="preserve">카미유: 유효기간은요? 실시간 데이터가 두 달치예요.</w:t>
      </w:r>
    </w:p>
    <w:p>
      <w:pPr>
        <w:pStyle w:val="BodyText"/>
      </w:pPr>
      <w:r>
        <w:t xml:space="preserve">페이로: Année 7에 합의한 대로 임시 12개월. 실시간 데이터가 덮으면 24개월.</w:t>
      </w:r>
    </w:p>
    <w:p>
      <w:pPr>
        <w:pStyle w:val="BodyText"/>
      </w:pPr>
      <w:r>
        <w:t xml:space="preserve">바스티앵: 2년에 익숙한 의사들은 편지를 받을 거예요. 이네스가 이미 써 놨어요.</w:t>
      </w:r>
    </w:p>
    <w:p>
      <w:pPr>
        <w:pStyle w:val="BodyText"/>
      </w:pPr>
      <w:r>
        <w:t xml:space="preserve">지훈: 마침 이네스가 전화했어요. 직접 질문해도 되는지 물어요.</w:t>
      </w:r>
    </w:p>
    <w:p>
      <w:pPr>
        <w:pStyle w:val="BodyText"/>
      </w:pPr>
      <w:r>
        <w:t xml:space="preserve">이네스: 페이로 씨, 안녕하세요. 11월 말 리옹 학회요. 부스에 클뤼즈 주사기를, 빈 걸로, 보여 줘도 될까요?</w:t>
      </w:r>
    </w:p>
    <w:p>
      <w:pPr>
        <w:pStyle w:val="BodyText"/>
      </w:pPr>
      <w:r>
        <w:t xml:space="preserve">페이로: 젤 없는 빈 주사기를 모형으로요?</w:t>
      </w:r>
    </w:p>
    <w:p>
      <w:pPr>
        <w:pStyle w:val="BodyText"/>
      </w:pPr>
      <w:r>
        <w:t xml:space="preserve">이네스: 그냥 「곧 오트사부아에서 생산」이라고 말하려고요.</w:t>
      </w:r>
    </w:p>
    <w:p>
      <w:pPr>
        <w:pStyle w:val="BodyText"/>
      </w:pPr>
      <w:r>
        <w:t xml:space="preserve">페이로:</w:t>
      </w:r>
      <w:r>
        <w:t xml:space="preserve"> </w:t>
      </w:r>
      <w:r>
        <w:t xml:space="preserve">“</w:t>
      </w:r>
      <w:r>
        <w:t xml:space="preserve">곧</w:t>
      </w:r>
      <w:r>
        <w:t xml:space="preserve">”</w:t>
      </w:r>
      <w:r>
        <w:t xml:space="preserve">이라는 말은 정확해요.</w:t>
      </w:r>
      <w:r>
        <w:t xml:space="preserve"> </w:t>
      </w:r>
      <w:r>
        <w:t xml:space="preserve">“</w:t>
      </w:r>
      <w:r>
        <w:t xml:space="preserve">판매용 아님</w:t>
      </w:r>
      <w:r>
        <w:t xml:space="preserve">”</w:t>
      </w:r>
      <w:r>
        <w:t xml:space="preserve">이라고 분명히 표시한 모형은 가능해요. 밸리데이션 로트의 주사기는 안 돼요. 비었어도, 진열장 안이어도, 제품처럼 보이는데 아직 제품이 아니니까요.</w:t>
      </w:r>
    </w:p>
    <w:p>
      <w:pPr>
        <w:pStyle w:val="BodyText"/>
      </w:pPr>
      <w:r>
        <w:t xml:space="preserve">이네스: 그럼 모형으로요. 주사기보다 큰 안내판을 달고요.</w:t>
      </w:r>
    </w:p>
    <w:p>
      <w:pPr>
        <w:pStyle w:val="BodyText"/>
      </w:pPr>
      <w:r>
        <w:t xml:space="preserve">클레망스: 그리고 V-006은 아무것도 안 돼. 진열장에도.</w:t>
      </w:r>
    </w:p>
    <w:p>
      <w:pPr>
        <w:pStyle w:val="BodyText"/>
      </w:pPr>
      <w:r>
        <w:t xml:space="preserve">페이로: 진열장에도요. 인증 후엔 불시 방문도 있어요. 최소 한 번, 예고 없이.</w:t>
      </w:r>
    </w:p>
    <w:p>
      <w:pPr>
        <w:pStyle w:val="BodyText"/>
      </w:pPr>
      <w:r>
        <w:t xml:space="preserve">카미유: 주민 위원회처럼요.</w:t>
      </w:r>
    </w:p>
    <w:p>
      <w:pPr>
        <w:pStyle w:val="BodyText"/>
      </w:pPr>
      <w:r>
        <w:t xml:space="preserve">페이로: 여러분 위원회는 몰라요. 하지만 예고 없이 온다면 잘하는 거예요.</w:t>
      </w:r>
    </w:p>
    <w:p>
      <w:pPr>
        <w:pStyle w:val="BodyText"/>
      </w:pPr>
      <w:r>
        <w:t xml:space="preserve">바스티앵: 정리하면: 9월 1일 수정 서류, 두 언어로 차이 표 포함. 6주 평가. 접수 즉시 ANSM 자문. 10월 13~15일 심사, 작업자가 맨 앞. 임시 유효기간 12개월. 결정 전엔 클뤼즈 제품 판매도 시연도 없음.</w:t>
      </w:r>
    </w:p>
    <w:p>
      <w:pPr>
        <w:pStyle w:val="BodyText"/>
      </w:pPr>
      <w:r>
        <w:t xml:space="preserve">페이로: 정확해요. 요약을 여러분 요약보다 잘하시네요.</w:t>
      </w:r>
    </w:p>
    <w:p>
      <w:pPr>
        <w:pStyle w:val="BodyText"/>
      </w:pPr>
      <w:r>
        <w:t xml:space="preserve">지훈: 요약은 제 거였어요. 지적 받아들일게요.</w:t>
      </w:r>
    </w:p>
    <w:p>
      <w:pPr>
        <w:pStyle w:val="BodyText"/>
      </w:pPr>
      <w:r>
        <w:t xml:space="preserve">페이로: 나쁘지 않았어요, 서 팀장님. 친절했죠. 서류는 친절할 필요가 없어요.</w:t>
      </w:r>
    </w:p>
    <w:bookmarkEnd w:id="35"/>
    <w:bookmarkStart w:id="36" w:name="절정전환-같은-날-저녁-7시-클뤼즈-지훈의-사무실-둥글게-한-말-1"/>
    <w:p>
      <w:pPr>
        <w:pStyle w:val="Heading3"/>
      </w:pPr>
      <w:r>
        <w:t xml:space="preserve">절정·전환 — 같은 날 저녁 7시, 클뤼즈 지훈의 사무실 — 둥글게 한 말</w:t>
      </w:r>
    </w:p>
    <w:p>
      <w:pPr>
        <w:pStyle w:val="FirstParagraph"/>
      </w:pPr>
      <w:r>
        <w:t xml:space="preserve">카미유: 지훈, 비난이 아닌 걸로 하나 말씀드려도 될까요?</w:t>
      </w:r>
    </w:p>
    <w:p>
      <w:pPr>
        <w:pStyle w:val="BodyText"/>
      </w:pPr>
      <w:r>
        <w:t xml:space="preserve">지훈: 어차피 말씀하실 거잖아요.</w:t>
      </w:r>
    </w:p>
    <w:p>
      <w:pPr>
        <w:pStyle w:val="BodyText"/>
      </w:pPr>
      <w:r>
        <w:t xml:space="preserve">카미유: 네. 서류에서 제가 다시 읽지 않은 유일한 페이지를 지훈 씨가 썼어요. 그리고 그게 유일하게 틀린 페이지예요. 우연이 아니에요. 지훈 씨는 사람들이 안심하라고 써요. 저는 사람들이 확인할 수 있으라고 써요. 공장에선 그건 서로 다른 두 직업이에요. 그리고 지훈 씨가 늘 지금 어느 쪽을 하는지 아는지 확신이 안 서요.</w:t>
      </w:r>
    </w:p>
    <w:p>
      <w:pPr>
        <w:pStyle w:val="BodyText"/>
      </w:pPr>
      <w:r>
        <w:t xml:space="preserve">지훈: 10년 동안 제 일은 두 사람이 서로 이해하게 하는 거였어요. 가끔은 둥글게 다듬어야 해요.</w:t>
      </w:r>
    </w:p>
    <w:p>
      <w:pPr>
        <w:pStyle w:val="BodyText"/>
      </w:pPr>
      <w:r>
        <w:t xml:space="preserve">카미유: 인증기관 앞에선 아니에요. 그분 앞에서 다듬은 건 편차예요.</w:t>
      </w:r>
    </w:p>
    <w:p>
      <w:pPr>
        <w:pStyle w:val="BodyText"/>
      </w:pPr>
      <w:r>
        <w:t xml:space="preserve">지훈: 그리고 한울 앞에서 차이 열네 개 목록은 굴욕이에요. 그건 카미유 씨가 못 봐요.</w:t>
      </w:r>
    </w:p>
    <w:p>
      <w:pPr>
        <w:pStyle w:val="BodyText"/>
      </w:pPr>
      <w:r>
        <w:t xml:space="preserve">클레망스: 그럼 설명해 줘. 나도 안 보여.</w:t>
      </w:r>
    </w:p>
    <w:p>
      <w:pPr>
        <w:pStyle w:val="BodyText"/>
      </w:pPr>
      <w:r>
        <w:t xml:space="preserve">지훈: 그 세대 한국 회사에겐 똑같이 복제되는 게 명예예요. 내 지식이 잃는 것 없이 여행한다는 뜻이니까. 차이 열넷을 적는 건, 한울의 어떤 사람들에겐, 자기 젤을 프랑스인들이 고쳤다는 말이에요. 한 이사님은 그렇게 읽으실 거예요. 그쪽 이사회도요. 그분들 때문에 다듬었어요.</w:t>
      </w:r>
    </w:p>
    <w:p>
      <w:pPr>
        <w:pStyle w:val="BodyText"/>
      </w:pPr>
      <w:r>
        <w:t xml:space="preserve">카미유: 그럼 저한테 말했어야죠. 아무도 다치지 않는 참된 문장을 같이 찾았을 거예요.</w:t>
      </w:r>
    </w:p>
    <w:p>
      <w:pPr>
        <w:pStyle w:val="BodyText"/>
      </w:pPr>
      <w:r>
        <w:t xml:space="preserve">지훈: 새벽 2시였어요. 주무시고 계셨죠. 웬일로.</w:t>
      </w:r>
    </w:p>
    <w:p>
      <w:pPr>
        <w:pStyle w:val="BodyText"/>
      </w:pPr>
      <w:r>
        <w:t xml:space="preserve">바스티앵: 정 대표님께 전화하자. 그분의 젤이야. 차이가 굴욕인지는 그분이 말할 일이야.</w:t>
      </w:r>
    </w:p>
    <w:p>
      <w:pPr>
        <w:pStyle w:val="BodyText"/>
      </w:pPr>
      <w:r>
        <w:t xml:space="preserve">유나: 안녕하세요. 아버지가 오후에 지훈이 보낸 표를 읽으셨어요. 말씀하고 싶대요.</w:t>
      </w:r>
    </w:p>
    <w:p>
      <w:pPr>
        <w:pStyle w:val="BodyText"/>
      </w:pPr>
      <w:r>
        <w:t xml:space="preserve">지훈: 이렇게 말씀하세요. 「동일은 장사꾼의 말이다. 팔 때는 아무것도 안 변한다. 만들 때는 모든 게 변한다.」</w:t>
      </w:r>
    </w:p>
    <w:p>
      <w:pPr>
        <w:pStyle w:val="BodyText"/>
      </w:pPr>
      <w:r>
        <w:t xml:space="preserve">카미유: 그럼 차이는요?</w:t>
      </w:r>
    </w:p>
    <w:p>
      <w:pPr>
        <w:pStyle w:val="BodyText"/>
      </w:pPr>
      <w:r>
        <w:t xml:space="preserve">지훈: 이렇게 말씀하세요. 「나는 차이 열넷이 자랑스럽다. 백이 손으로 하던 것, 아무도 적지 않은 것들이다. 프랑스인들은 그걸 고친 게 아니라 찾아냈다. 한이 굴욕을 느끼면 클뤼즈에 와서 시계 앞에서 그 표를 읽으라고 해라.」 웃으세요. 한 이사님은 안 오실 거래요, 비행기를 무서워하신대요.</w:t>
      </w:r>
    </w:p>
    <w:p>
      <w:pPr>
        <w:pStyle w:val="BodyText"/>
      </w:pPr>
      <w:r>
        <w:t xml:space="preserve">유나: 백 이사님도 서울에서 연결됐어요. 오늘 아침에 표를 읽으셨어요.</w:t>
      </w:r>
    </w:p>
    <w:p>
      <w:pPr>
        <w:pStyle w:val="BodyText"/>
      </w:pPr>
      <w:r>
        <w:t xml:space="preserve">지훈: 차이가 하나 빠졌대요. 열다섯 번째.</w:t>
      </w:r>
    </w:p>
    <w:p>
      <w:pPr>
        <w:pStyle w:val="BodyText"/>
      </w:pPr>
      <w:r>
        <w:t xml:space="preserve">카미유: 뭐요? 저는 열넷을 셌어요. 페이로 씨도요.</w:t>
      </w:r>
    </w:p>
    <w:p>
      <w:pPr>
        <w:pStyle w:val="BodyText"/>
      </w:pPr>
      <w:r>
        <w:t xml:space="preserve">지훈: 이렇게 말씀하세요. 「열전도 페이스트. 오송에선 1월에 적지 않고 넣는다. 클뤼즈에선 적혀 있다. 그게 차이다.」</w:t>
      </w:r>
    </w:p>
    <w:p>
      <w:pPr>
        <w:pStyle w:val="BodyText"/>
      </w:pPr>
      <w:r>
        <w:t xml:space="preserve">바스티앵: 맞아. 우린 그걸 설치 수정으로 분류했지, 공정 차이로 안 넣었어. 하지만 차이야.</w:t>
      </w:r>
    </w:p>
    <w:p>
      <w:pPr>
        <w:pStyle w:val="BodyText"/>
      </w:pPr>
      <w:r>
        <w:t xml:space="preserve">카미유: 열다섯. 페이로 씨가 자기가 뭘 놓쳤는지 궁금해하겠네요. 그게 우리한테 낫다고 했어요.</w:t>
      </w:r>
    </w:p>
    <w:p>
      <w:pPr>
        <w:pStyle w:val="BodyText"/>
      </w:pPr>
      <w:r>
        <w:t xml:space="preserve">클레망스: 지훈, 새 요약은 보내기 전에 나한테 주고, 카미유가 다시 읽어. 5분 전이 아니라 이틀 전에.</w:t>
      </w:r>
    </w:p>
    <w:p>
      <w:pPr>
        <w:pStyle w:val="BodyText"/>
      </w:pPr>
      <w:r>
        <w:t xml:space="preserve">지훈: 그리고 참된 문장이 누군가를 다치게 할 땐 카미유 씨가 저한테 말해 줘요. 누군지는 제가 말할게요.</w:t>
      </w:r>
    </w:p>
    <w:p>
      <w:pPr>
        <w:pStyle w:val="BodyText"/>
      </w:pPr>
      <w:r>
        <w:t xml:space="preserve">카미유: 좋아요. 누군지는 지훈 씨가 말해 줘요. 틀렸는지는 제가 말할게요.</w:t>
      </w:r>
    </w:p>
    <w:p>
      <w:pPr>
        <w:pStyle w:val="BodyText"/>
      </w:pPr>
      <w:r>
        <w:t xml:space="preserve">유나: 아버지가 마지막으로 하나 부탁하세요: 표를 한국어로 먼저 쓰라고. 한 이사님이 프랑스인들보다 먼저 읽도록.</w:t>
      </w:r>
    </w:p>
    <w:bookmarkEnd w:id="36"/>
    <w:bookmarkStart w:id="37" w:name="마무리-9월-1일-화요일-오전-8시-공장-회의실-열다섯-줄-1"/>
    <w:p>
      <w:pPr>
        <w:pStyle w:val="Heading3"/>
      </w:pPr>
      <w:r>
        <w:t xml:space="preserve">마무리 — 9월 1일 화요일 오전 8시, 공장 회의실 — 열다섯 줄</w:t>
      </w:r>
    </w:p>
    <w:p>
      <w:pPr>
        <w:pStyle w:val="FirstParagraph"/>
      </w:pPr>
      <w:r>
        <w:t xml:space="preserve">바스티앵: 9월 1일 8시. 요약 2판. 한 페이지, 열다섯 줄, 두 언어. 한국어 먼저.</w:t>
      </w:r>
    </w:p>
    <w:p>
      <w:pPr>
        <w:pStyle w:val="BodyText"/>
      </w:pPr>
      <w:r>
        <w:t xml:space="preserve">카미유: 토요일에 읽고, 일요일에 읽고, 오늘 아침에 읽었어요.</w:t>
      </w:r>
      <w:r>
        <w:t xml:space="preserve"> </w:t>
      </w:r>
      <w:r>
        <w:t xml:space="preserve">“</w:t>
      </w:r>
      <w:r>
        <w:t xml:space="preserve">동일</w:t>
      </w:r>
      <w:r>
        <w:t xml:space="preserve">”</w:t>
      </w:r>
      <w:r>
        <w:t xml:space="preserve">이라는 말은 한 단어도 없어요.</w:t>
      </w:r>
    </w:p>
    <w:p>
      <w:pPr>
        <w:pStyle w:val="BodyText"/>
      </w:pPr>
      <w:r>
        <w:t xml:space="preserve">지훈: 그리고</w:t>
      </w:r>
      <w:r>
        <w:t xml:space="preserve"> </w:t>
      </w:r>
      <w:r>
        <w:t xml:space="preserve">“</w:t>
      </w:r>
      <w:r>
        <w:t xml:space="preserve">동등</w:t>
      </w:r>
      <w:r>
        <w:t xml:space="preserve">”</w:t>
      </w:r>
      <w:r>
        <w:t xml:space="preserve">은 한 번만 나와요. 마지막에, 열다섯 증거 뒤에.</w:t>
      </w:r>
    </w:p>
    <w:p>
      <w:pPr>
        <w:pStyle w:val="BodyText"/>
      </w:pPr>
      <w:r>
        <w:t xml:space="preserve">야니크: 그럼 어떻게 시작해요?</w:t>
      </w:r>
    </w:p>
    <w:p>
      <w:pPr>
        <w:pStyle w:val="BodyText"/>
      </w:pPr>
      <w:r>
        <w:t xml:space="preserve">지훈: 「클뤼즈 공정은 오송의 젤을 재현한다. 다음은 그러기 위해 우리가 적어야 했던 열다섯 가지다.」</w:t>
      </w:r>
    </w:p>
    <w:p>
      <w:pPr>
        <w:pStyle w:val="BodyText"/>
      </w:pPr>
      <w:r>
        <w:t xml:space="preserve">카림:</w:t>
      </w:r>
      <w:r>
        <w:t xml:space="preserve"> </w:t>
      </w:r>
      <w:r>
        <w:t xml:space="preserve">“</w:t>
      </w:r>
      <w:r>
        <w:t xml:space="preserve">동일</w:t>
      </w:r>
      <w:r>
        <w:t xml:space="preserve">”</w:t>
      </w:r>
      <w:r>
        <w:t xml:space="preserve">보다 낫네요. 참이고, 다음을 읽고 싶어져요.</w:t>
      </w:r>
    </w:p>
    <w:p>
      <w:pPr>
        <w:pStyle w:val="BodyText"/>
      </w:pPr>
      <w:r>
        <w:t xml:space="preserve">엘로디: 발송. 수신 확인. 같은 서류 번호, 2판.</w:t>
      </w:r>
    </w:p>
    <w:p>
      <w:pPr>
        <w:pStyle w:val="BodyText"/>
      </w:pPr>
      <w:r>
        <w:t xml:space="preserve">파트리크: 그리고 심사는 확실해요? 10월 13일? 팀들한테 말을 걸 거라고 미리 알려야 해요.</w:t>
      </w:r>
    </w:p>
    <w:p>
      <w:pPr>
        <w:pStyle w:val="BodyText"/>
      </w:pPr>
      <w:r>
        <w:t xml:space="preserve">카미유: 10월 13, 14, 15일. 그리고 대답은 여러분이 해요, 제가 아니라. 백 이사님도 아니고.</w:t>
      </w:r>
    </w:p>
    <w:p>
      <w:pPr>
        <w:pStyle w:val="BodyText"/>
      </w:pPr>
      <w:r>
        <w:t xml:space="preserve">파트리크: 미레유가 대답을 외워야 하냐고 물어요.</w:t>
      </w:r>
    </w:p>
    <w:p>
      <w:pPr>
        <w:pStyle w:val="BodyText"/>
      </w:pPr>
      <w:r>
        <w:t xml:space="preserve">카미유: 절대 안 돼요. 페이로 씨는 암송을 알아봐요. 손을 보고 싶어 해요.</w:t>
      </w:r>
    </w:p>
    <w:p>
      <w:pPr>
        <w:pStyle w:val="BodyText"/>
      </w:pPr>
      <w:r>
        <w:t xml:space="preserve">지훈: 페이로 씨 답장이에요. 한 줄: 「수신. 열다섯. 나는 열넷이었다. 10월 13~15일 심사 확정.」</w:t>
      </w:r>
    </w:p>
    <w:p>
      <w:pPr>
        <w:pStyle w:val="BodyText"/>
      </w:pPr>
      <w:r>
        <w:t xml:space="preserve">카림: 페이스트를 놓치셨네요. 뭔가 놓쳤다고 하시는 건 처음이에요.</w:t>
      </w:r>
    </w:p>
    <w:p>
      <w:pPr>
        <w:pStyle w:val="BodyText"/>
      </w:pPr>
      <w:r>
        <w:t xml:space="preserve">바스티앵: 말한 게 아니야. 쓴 거지. 그분한테는 그게 더 강해.</w:t>
      </w:r>
    </w:p>
    <w:p>
      <w:pPr>
        <w:pStyle w:val="BodyText"/>
      </w:pPr>
      <w:r>
        <w:t xml:space="preserve">클레망스: 결정 96번: 요약은 더는</w:t>
      </w:r>
      <w:r>
        <w:t xml:space="preserve"> </w:t>
      </w:r>
      <w:r>
        <w:t xml:space="preserve">“</w:t>
      </w:r>
      <w:r>
        <w:t xml:space="preserve">동일</w:t>
      </w:r>
      <w:r>
        <w:t xml:space="preserve">”</w:t>
      </w:r>
      <w:r>
        <w:t xml:space="preserve">이라고 하지 않는다. 근거 있는 차이 열다섯을 한국어, 그다음 프랑스어로 나열하고, 발송 이틀 전 품질이 다시 읽는다. 리도카인에 대해 ANSM 자문. 10월 13~15일 현장 심사, 대답은 작업자가 한다. 결정 전엔 클뤼즈 제품은 진열장에도 없다. 그리고 기관에 보내는 모든 페이지는 두 사람이 다시 읽는다.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2026-10-24T09:58:05Z</dcterms:created>
  <dcterms:modified xsi:type="dcterms:W3CDTF">2026-10-24T09:58:05Z</dcterms:modified>
</cp:coreProperties>
</file>

<file path=docProps/custom.xml><?xml version="1.0" encoding="utf-8"?>
<Properties xmlns="http://schemas.openxmlformats.org/officeDocument/2006/custom-properties" xmlns:vt="http://schemas.openxmlformats.org/officeDocument/2006/docPropsVTypes"/>
</file>