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32" w:name="ship-it-6부-15화"/>
    <w:p>
      <w:pPr>
        <w:pStyle w:val="Heading1"/>
      </w:pPr>
      <w:r>
        <w:t xml:space="preserve">SHIP IT — 6부 15화</w:t>
      </w:r>
    </w:p>
    <w:bookmarkStart w:id="20" w:name="the-turn-반전"/>
    <w:p>
      <w:pPr>
        <w:pStyle w:val="Heading2"/>
      </w:pPr>
      <w:r>
        <w:t xml:space="preserve">The Turn (반전)</w:t>
      </w:r>
    </w:p>
    <w:p>
      <w:pPr>
        <w:pStyle w:val="BlockText"/>
      </w:pPr>
      <w:r>
        <w:rPr>
          <w:bCs/>
          <w:b/>
        </w:rPr>
        <w:t xml:space="preserve">표기 전용 정보 (낭독하지 않음)</w:t>
      </w:r>
      <w:r>
        <w:t xml:space="preserve"> </w:t>
      </w:r>
      <w:r>
        <w:t xml:space="preserve">- 부/화: 6부 15화 (6부 최종화) · 서사 기능: 영국 반등과 유럽 안착 — 의회 위원회 증언, 베를린 클리닉 그룹 계약, 성과 공유, 그리고 7부로 가는 두 개의 연락(대양바이오 한서연, Halvern 인수설)</w:t>
      </w:r>
      <w:r>
        <w:t xml:space="preserve"> </w:t>
      </w:r>
      <w:r>
        <w:t xml:space="preserve">- 배경: Year 6 12월 2일 화요일 오전 10시 런던 웨스트민스터 포트컬리스 하우스 위원회실(베를린 호텔에서 생중계 시청) → 12월 3일 수요일 오후 2시 베를린 Hautwerk 본사 → 12월 5일 금요일 오후 4시 오스틴 사무실</w:t>
      </w:r>
      <w:r>
        <w:t xml:space="preserve"> </w:t>
      </w:r>
      <w:r>
        <w:t xml:space="preserve">- 등장인물: James, Dame Helen Cartwright(하원 보건 위원회 위원장), Martin Tobin(위원, 회의적), Charles Whitmore(Halvern UK 증인), Noah, Sofia, Klaus Becker(MediPartner), Dr. Annika Hoffmann(Hautwerk Kliniken 대표), Elena, Lily, Claire, Han Seo-yeon(전화), Richard Hale(전화)</w:t>
      </w:r>
      <w:r>
        <w:t xml:space="preserve"> </w:t>
      </w:r>
      <w:r>
        <w:t xml:space="preserve">- 비즈니스 스킬: 격식 있는 증언·답변, 이해관계 공개, 계약 체결 언어, 성과 공유, 민감한 연락에 신중히 답하기</w:t>
      </w:r>
      <w:r>
        <w:t xml:space="preserve"> </w:t>
      </w:r>
      <w:r>
        <w:t xml:space="preserve">- 난이도: B2+ · 턴 수: 120 (도입 15 · 장면1 35 · 장면2 30 · 절정·전환 25 · 마무리 15)</w:t>
      </w:r>
      <w:r>
        <w:t xml:space="preserve"> </w:t>
      </w:r>
      <w:r>
        <w:t xml:space="preserve">- 규칙: 지문 없음. 전 화 100% 「화자명: 대사」. 1턴 20단어 이내 + 긴 턴 10~15회(30~60단어). 예외(증언 낭독) 1회.</w:t>
      </w:r>
      <w:r>
        <w:t xml:space="preserve"> </w:t>
      </w:r>
      <w:r>
        <w:t xml:space="preserve">- 복선 설치:</w:t>
      </w:r>
      <w:r>
        <w:t xml:space="preserve"> </w:t>
      </w:r>
      <w:r>
        <w:rPr>
          <w:bCs/>
          <w:b/>
        </w:rPr>
        <w:t xml:space="preserve">James 증언 — 이해관계 공개(</w:t>
      </w:r>
      <w:r>
        <w:rPr>
          <w:bCs/>
          <w:b/>
        </w:rPr>
        <w:t xml:space="preserve">“</w:t>
      </w:r>
      <w:r>
        <w:rPr>
          <w:bCs/>
          <w:b/>
        </w:rPr>
        <w:t xml:space="preserve">I should declare an interest.</w:t>
      </w:r>
      <w:r>
        <w:rPr>
          <w:bCs/>
          <w:b/>
        </w:rPr>
        <w:t xml:space="preserve">”</w:t>
      </w:r>
      <w:r>
        <w:rPr>
          <w:bCs/>
          <w:b/>
        </w:rPr>
        <w:t xml:space="preserve">) · Veyra UK 6개월: 주사기 2,410개 전부 일련번호 추적, 잘못된 손 0개, 스캔 주사기당 2초 →</w:t>
      </w:r>
      <w:r>
        <w:rPr>
          <w:bCs/>
          <w:b/>
        </w:rPr>
        <w:t xml:space="preserve"> </w:t>
      </w:r>
      <w:r>
        <w:rPr>
          <w:bCs/>
          <w:b/>
        </w:rPr>
        <w:t xml:space="preserve">“</w:t>
      </w:r>
      <w:r>
        <w:rPr>
          <w:bCs/>
          <w:b/>
        </w:rPr>
        <w:t xml:space="preserve">Traceability is not expensive. It’s a choice.</w:t>
      </w:r>
      <w:r>
        <w:rPr>
          <w:bCs/>
          <w:b/>
        </w:rPr>
        <w:t xml:space="preserve">”</w:t>
      </w:r>
      <w:r>
        <w:t xml:space="preserve"> </w:t>
      </w:r>
      <w:r>
        <w:t xml:space="preserve">·</w:t>
      </w:r>
      <w:r>
        <w:t xml:space="preserve"> </w:t>
      </w:r>
      <w:r>
        <w:rPr>
          <w:bCs/>
          <w:b/>
        </w:rPr>
        <w:t xml:space="preserve">Charles(Halvern UK):</w:t>
      </w:r>
      <w:r>
        <w:rPr>
          <w:bCs/>
          <w:b/>
        </w:rPr>
        <w:t xml:space="preserve"> </w:t>
      </w:r>
      <w:r>
        <w:rPr>
          <w:bCs/>
          <w:b/>
        </w:rPr>
        <w:t xml:space="preserve">“</w:t>
      </w:r>
      <w:r>
        <w:rPr>
          <w:bCs/>
          <w:b/>
        </w:rPr>
        <w:t xml:space="preserve">Level Seven practitioners are safe and well trained.</w:t>
      </w:r>
      <w:r>
        <w:rPr>
          <w:bCs/>
          <w:b/>
        </w:rPr>
        <w:t xml:space="preserve">”</w:t>
      </w:r>
      <w:r>
        <w:t xml:space="preserve"> </w:t>
      </w:r>
      <w:r>
        <w:t xml:space="preserve">→ James: 사례·데이터로 반박, 공손한 격식체 · Tobin</w:t>
      </w:r>
      <w:r>
        <w:t xml:space="preserve"> </w:t>
      </w:r>
      <w:r>
        <w:t xml:space="preserve">“</w:t>
      </w:r>
      <w:r>
        <w:t xml:space="preserve">Isn’t this a company lobbying for a rule that helps it sell?</w:t>
      </w:r>
      <w:r>
        <w:t xml:space="preserve">”</w:t>
      </w:r>
      <w:r>
        <w:t xml:space="preserve"> </w:t>
      </w:r>
      <w:r>
        <w:t xml:space="preserve">→ James</w:t>
      </w:r>
      <w:r>
        <w:t xml:space="preserve"> </w:t>
      </w:r>
      <w:r>
        <w:t xml:space="preserve">“</w:t>
      </w:r>
      <w:r>
        <w:t xml:space="preserve">Yes, it helps us. That’s why I declared it. Judge the data, not me.</w:t>
      </w:r>
      <w:r>
        <w:t xml:space="preserve">”</w:t>
      </w:r>
      <w:r>
        <w:t xml:space="preserve"> </w:t>
      </w:r>
      <w:r>
        <w:t xml:space="preserve">· Cartwright</w:t>
      </w:r>
      <w:r>
        <w:t xml:space="preserve"> </w:t>
      </w:r>
      <w:r>
        <w:t xml:space="preserve">“</w:t>
      </w:r>
      <w:r>
        <w:t xml:space="preserve">The committee is grateful.</w:t>
      </w:r>
      <w:r>
        <w:t xml:space="preserve">”</w:t>
      </w:r>
      <w:r>
        <w:t xml:space="preserve"> </w:t>
      </w:r>
      <w:r>
        <w:t xml:space="preserve">·</w:t>
      </w:r>
      <w:r>
        <w:t xml:space="preserve"> </w:t>
      </w:r>
      <w:r>
        <w:rPr>
          <w:bCs/>
          <w:b/>
        </w:rPr>
        <w:t xml:space="preserve">베를린: Hautwerk Kliniken 14곳, 2년 우선 공급 계약(연 2,400개 예상), MediPartner 경유, 독일어 스캔·비포애프터 광고 없음 —</w:t>
      </w:r>
      <w:r>
        <w:rPr>
          <w:bCs/>
          <w:b/>
        </w:rPr>
        <w:t xml:space="preserve"> </w:t>
      </w:r>
      <w:r>
        <w:rPr>
          <w:bCs/>
          <w:b/>
        </w:rPr>
        <w:t xml:space="preserve">“</w:t>
      </w:r>
      <w:r>
        <w:rPr>
          <w:bCs/>
          <w:b/>
        </w:rPr>
        <w:t xml:space="preserve">subject to board approval</w:t>
      </w:r>
      <w:r>
        <w:rPr>
          <w:bCs/>
          <w:b/>
        </w:rPr>
        <w:t xml:space="preserve">”</w:t>
      </w:r>
      <w:r>
        <w:rPr>
          <w:bCs/>
          <w:b/>
        </w:rPr>
        <w:t xml:space="preserve">(이사회 12월 10일)</w:t>
      </w:r>
      <w:r>
        <w:t xml:space="preserve"> </w:t>
      </w:r>
      <w:r>
        <w:t xml:space="preserve">· Annika</w:t>
      </w:r>
      <w:r>
        <w:t xml:space="preserve"> </w:t>
      </w:r>
      <w:r>
        <w:t xml:space="preserve">“</w:t>
      </w:r>
      <w:r>
        <w:t xml:space="preserve">We don’t celebrate before signing. After signing, we celebrate briefly.</w:t>
      </w:r>
      <w:r>
        <w:t xml:space="preserve">”</w:t>
      </w:r>
      <w:r>
        <w:t xml:space="preserve"> </w:t>
      </w:r>
      <w:r>
        <w:t xml:space="preserve">·</w:t>
      </w:r>
      <w:r>
        <w:t xml:space="preserve"> </w:t>
      </w:r>
      <w:r>
        <w:rPr>
          <w:bCs/>
          <w:b/>
        </w:rPr>
        <w:t xml:space="preserve">영국 반등: 11월 640개(이전 월평균 약 140개), 4분기 예상 1,600개, Founding Nurse 팩 140명, 주문 의사 23명(Fraser 사례 시리즈 효과) — Sofia</w:t>
      </w:r>
      <w:r>
        <w:rPr>
          <w:bCs/>
          <w:b/>
        </w:rPr>
        <w:t xml:space="preserve"> </w:t>
      </w:r>
      <w:r>
        <w:rPr>
          <w:bCs/>
          <w:b/>
        </w:rPr>
        <w:t xml:space="preserve">“</w:t>
      </w:r>
      <w:r>
        <w:rPr>
          <w:bCs/>
          <w:b/>
        </w:rPr>
        <w:t xml:space="preserve">We turned it around.</w:t>
      </w:r>
      <w:r>
        <w:rPr>
          <w:bCs/>
          <w:b/>
        </w:rPr>
        <w:t xml:space="preserve">”</w:t>
      </w:r>
      <w:r>
        <w:t xml:space="preserve"> </w:t>
      </w:r>
      <w:r>
        <w:t xml:space="preserve">·</w:t>
      </w:r>
      <w:r>
        <w:t xml:space="preserve"> </w:t>
      </w:r>
      <w:r>
        <w:rPr>
          <w:bCs/>
          <w:b/>
        </w:rPr>
        <w:t xml:space="preserve">Claire 약혼반지 — Lily가 먼저 발견(</w:t>
      </w:r>
      <w:r>
        <w:rPr>
          <w:bCs/>
          <w:b/>
        </w:rPr>
        <w:t xml:space="preserve">“</w:t>
      </w:r>
      <w:r>
        <w:rPr>
          <w:bCs/>
          <w:b/>
        </w:rPr>
        <w:t xml:space="preserve">Don’t tell Mom.</w:t>
      </w:r>
      <w:r>
        <w:rPr>
          <w:bCs/>
          <w:b/>
        </w:rPr>
        <w:t xml:space="preserve">”</w:t>
      </w:r>
      <w:r>
        <w:rPr>
          <w:bCs/>
          <w:b/>
        </w:rPr>
        <w:t xml:space="preserve"> </w:t>
      </w:r>
      <w:r>
        <w:rPr>
          <w:bCs/>
          <w:b/>
        </w:rPr>
        <w:t xml:space="preserve">대구 →</w:t>
      </w:r>
      <w:r>
        <w:rPr>
          <w:bCs/>
          <w:b/>
        </w:rPr>
        <w:t xml:space="preserve"> </w:t>
      </w:r>
      <w:r>
        <w:rPr>
          <w:bCs/>
          <w:b/>
        </w:rPr>
        <w:t xml:space="preserve">“</w:t>
      </w:r>
      <w:r>
        <w:rPr>
          <w:bCs/>
          <w:b/>
        </w:rPr>
        <w:t xml:space="preserve">Tell Mom.</w:t>
      </w:r>
      <w:r>
        <w:rPr>
          <w:bCs/>
          <w:b/>
        </w:rPr>
        <w:t xml:space="preserve">”</w:t>
      </w:r>
      <w:r>
        <w:rPr>
          <w:bCs/>
          <w:b/>
        </w:rPr>
        <w:t xml:space="preserve">)</w:t>
      </w:r>
      <w:r>
        <w:t xml:space="preserve"> </w:t>
      </w:r>
      <w:r>
        <w:t xml:space="preserve">· Elena: 심장내과 결과 정상(스트레스성), Noah 규칙 7주 유지 ·</w:t>
      </w:r>
      <w:r>
        <w:t xml:space="preserve"> </w:t>
      </w:r>
      <w:r>
        <w:rPr>
          <w:bCs/>
          <w:b/>
        </w:rPr>
        <w:t xml:space="preserve">한서연 전화:</w:t>
      </w:r>
      <w:r>
        <w:rPr>
          <w:bCs/>
          <w:b/>
        </w:rPr>
        <w:t xml:space="preserve"> </w:t>
      </w:r>
      <w:r>
        <w:rPr>
          <w:bCs/>
          <w:b/>
        </w:rPr>
        <w:t xml:space="preserve">“</w:t>
      </w:r>
      <w:r>
        <w:rPr>
          <w:bCs/>
          <w:b/>
        </w:rPr>
        <w:t xml:space="preserve">Asia needs a safety standard. You’ve built one.</w:t>
      </w:r>
      <w:r>
        <w:rPr>
          <w:bCs/>
          <w:b/>
        </w:rPr>
        <w:t xml:space="preserve">”</w:t>
      </w:r>
      <w:r>
        <w:rPr>
          <w:bCs/>
          <w:b/>
        </w:rPr>
        <w:t xml:space="preserve"> </w:t>
      </w:r>
      <w:r>
        <w:rPr>
          <w:bCs/>
          <w:b/>
        </w:rPr>
        <w:t xml:space="preserve">서울 미팅 제안, 3월 서울 아시아 미용학회 메인 홀 부스 제안</w:t>
      </w:r>
      <w:r>
        <w:t xml:space="preserve"> </w:t>
      </w:r>
      <w:r>
        <w:t xml:space="preserve">·</w:t>
      </w:r>
      <w:r>
        <w:t xml:space="preserve"> </w:t>
      </w:r>
      <w:r>
        <w:rPr>
          <w:bCs/>
          <w:b/>
        </w:rPr>
        <w:t xml:space="preserve">Richard: Financial Ledger 기사</w:t>
      </w:r>
      <w:r>
        <w:rPr>
          <w:bCs/>
          <w:b/>
        </w:rPr>
        <w:t xml:space="preserve"> </w:t>
      </w:r>
      <w:r>
        <w:rPr>
          <w:bCs/>
          <w:b/>
        </w:rPr>
        <w:t xml:space="preserve">“</w:t>
      </w:r>
      <w:r>
        <w:rPr>
          <w:bCs/>
          <w:b/>
        </w:rPr>
        <w:t xml:space="preserve">Halvern exploring a bid for Veyra</w:t>
      </w:r>
      <w:r>
        <w:rPr>
          <w:bCs/>
          <w:b/>
        </w:rPr>
        <w:t xml:space="preserve">”</w:t>
      </w:r>
      <w:r>
        <w:rPr>
          <w:bCs/>
          <w:b/>
        </w:rPr>
        <w:t xml:space="preserve"> </w:t>
      </w:r>
      <w:r>
        <w:rPr>
          <w:bCs/>
          <w:b/>
        </w:rPr>
        <w:t xml:space="preserve">+ Tom 문자</w:t>
      </w:r>
      <w:r>
        <w:rPr>
          <w:bCs/>
          <w:b/>
        </w:rPr>
        <w:t xml:space="preserve"> </w:t>
      </w:r>
      <w:r>
        <w:rPr>
          <w:bCs/>
          <w:b/>
        </w:rPr>
        <w:t xml:space="preserve">“</w:t>
      </w:r>
      <w:r>
        <w:rPr>
          <w:bCs/>
          <w:b/>
        </w:rPr>
        <w:t xml:space="preserve">Nothing personal. Dinner in January? T.</w:t>
      </w:r>
      <w:r>
        <w:rPr>
          <w:bCs/>
          <w:b/>
        </w:rPr>
        <w:t xml:space="preserve">”</w:t>
      </w:r>
      <w:r>
        <w:t xml:space="preserve"> </w:t>
      </w:r>
      <w:r>
        <w:t xml:space="preserve">· 대양바이오 = Halvern의 위탁생산 파트너(3부 10화) →</w:t>
      </w:r>
      <w:r>
        <w:t xml:space="preserve"> </w:t>
      </w:r>
      <w:r>
        <w:t xml:space="preserve">“</w:t>
      </w:r>
      <w:r>
        <w:t xml:space="preserve">Tom doesn’t do coincidence.</w:t>
      </w:r>
      <w:r>
        <w:t xml:space="preserve">”</w:t>
      </w:r>
      <w:r>
        <w:t xml:space="preserve"> </w:t>
      </w:r>
      <w:r>
        <w:t xml:space="preserve">· Noah</w:t>
      </w:r>
      <w:r>
        <w:t xml:space="preserve"> </w:t>
      </w:r>
      <w:r>
        <w:t xml:space="preserve">“</w:t>
      </w:r>
      <w:r>
        <w:t xml:space="preserve">Something’s brewing.</w:t>
      </w:r>
      <w:r>
        <w:t xml:space="preserve">”</w:t>
      </w:r>
      <w:r>
        <w:t xml:space="preserve">(→7부)</w:t>
      </w:r>
    </w:p>
    <w:p>
      <w:r>
        <w:pict>
          <v:rect style="width:0;height:1.5pt" o:hralign="center" o:hrstd="t" o:hr="t"/>
        </w:pict>
      </w:r>
    </w:p>
    <w:bookmarkEnd w:id="20"/>
    <w:bookmarkStart w:id="26" w:name="대본"/>
    <w:p>
      <w:pPr>
        <w:pStyle w:val="Heading2"/>
      </w:pPr>
      <w:r>
        <w:t xml:space="preserve">대본</w:t>
      </w:r>
    </w:p>
    <w:bookmarkStart w:id="21" w:name="도입-12월-2일-오전-10시-웨스트민스터-위원회실"/>
    <w:p>
      <w:pPr>
        <w:pStyle w:val="Heading3"/>
      </w:pPr>
      <w:r>
        <w:t xml:space="preserve">도입 — 12월 2일 오전 10시, 웨스트민스터 위원회실</w:t>
      </w:r>
    </w:p>
    <w:p>
      <w:pPr>
        <w:numPr>
          <w:ilvl w:val="0"/>
          <w:numId w:val="1001"/>
        </w:numPr>
      </w:pPr>
      <w:r>
        <w:t xml:space="preserve">CARTWRIGHT: Order, order. Welcome to this evidence session on non-surgical cosmetic procedures. Our first witness, Mr. James Okafor.</w:t>
      </w:r>
      <w:r>
        <w:t xml:space="preserve"> </w:t>
      </w:r>
      <w:r>
        <w:t xml:space="preserve">카트라이트: 정숙해 주십시오. 비수술 미용 시술에 관한 증거 청취 회의에 오신 것을 환영합니다. 첫 증인, 제임스 오카포 씨.</w:t>
      </w:r>
    </w:p>
    <w:p>
      <w:pPr>
        <w:numPr>
          <w:ilvl w:val="0"/>
          <w:numId w:val="1001"/>
        </w:numPr>
      </w:pPr>
      <w:r>
        <w:t xml:space="preserve">JAMES: Thank you, Chair. Before I begin, I should declare an interest.</w:t>
      </w:r>
      <w:r>
        <w:t xml:space="preserve"> </w:t>
      </w:r>
      <w:r>
        <w:t xml:space="preserve">제임스: 감사합니다, 위원장님. 시작하기 전에 이해관계를 공개해야 합니다.</w:t>
      </w:r>
    </w:p>
    <w:p>
      <w:pPr>
        <w:numPr>
          <w:ilvl w:val="0"/>
          <w:numId w:val="1001"/>
        </w:numPr>
      </w:pPr>
      <w:r>
        <w:t xml:space="preserve">CARTWRIGHT: Please.</w:t>
      </w:r>
      <w:r>
        <w:t xml:space="preserve"> </w:t>
      </w:r>
      <w:r>
        <w:t xml:space="preserve">카트라이트: 말씀하세요.</w:t>
      </w:r>
    </w:p>
    <w:p>
      <w:pPr>
        <w:numPr>
          <w:ilvl w:val="0"/>
          <w:numId w:val="1001"/>
        </w:numPr>
      </w:pPr>
      <w:r>
        <w:t xml:space="preserve">JAMES: I’m Country Manager of Veyra UK, a filler company. I also advise this committee’s working group. Both declared in writing.</w:t>
      </w:r>
      <w:r>
        <w:t xml:space="preserve"> </w:t>
      </w:r>
      <w:r>
        <w:t xml:space="preserve">제임스: 저는 필러 회사 베이라 UK의 지사장입니다. 또한 이 위원회 실무 그룹에 자문합니다. 둘 다 서면으로 신고했습니다.</w:t>
      </w:r>
    </w:p>
    <w:p>
      <w:pPr>
        <w:numPr>
          <w:ilvl w:val="0"/>
          <w:numId w:val="1001"/>
        </w:numPr>
      </w:pPr>
      <w:r>
        <w:t xml:space="preserve">CARTWRIGHT: Thank you. Noted for the record. Mr. Whitmore, you’re also here today?</w:t>
      </w:r>
      <w:r>
        <w:t xml:space="preserve"> </w:t>
      </w:r>
      <w:r>
        <w:t xml:space="preserve">카트라이트: 감사합니다. 기록에 남기겠습니다. 휘트모어 씨도 오늘 오셨죠?</w:t>
      </w:r>
    </w:p>
    <w:p>
      <w:pPr>
        <w:numPr>
          <w:ilvl w:val="0"/>
          <w:numId w:val="1001"/>
        </w:numPr>
      </w:pPr>
      <w:r>
        <w:t xml:space="preserve">CHARLES: Charles Whitmore, Halvern UK. Delighted to assist the committee.</w:t>
      </w:r>
      <w:r>
        <w:t xml:space="preserve"> </w:t>
      </w:r>
      <w:r>
        <w:t xml:space="preserve">찰스: 할번 UK의 찰스 휘트모어입니다. 위원회를 돕게 되어 기쁩니다.</w:t>
      </w:r>
    </w:p>
    <w:p>
      <w:pPr>
        <w:numPr>
          <w:ilvl w:val="0"/>
          <w:numId w:val="1001"/>
        </w:numPr>
      </w:pPr>
      <w:r>
        <w:t xml:space="preserve">SOFIA: Noah, they’re live. James is on. And look who’s next to him.</w:t>
      </w:r>
      <w:r>
        <w:t xml:space="preserve"> </w:t>
      </w:r>
      <w:r>
        <w:t xml:space="preserve">소피아: 노아, 생중계 시작했어요. 제임스 나왔어요. 그리고 옆에 누가 있는지 봐요.</w:t>
      </w:r>
    </w:p>
    <w:p>
      <w:pPr>
        <w:numPr>
          <w:ilvl w:val="0"/>
          <w:numId w:val="1001"/>
        </w:numPr>
      </w:pPr>
      <w:r>
        <w:t xml:space="preserve">NOAH: Charles. At Halvern. Testifying against us. In the same room.</w:t>
      </w:r>
      <w:r>
        <w:t xml:space="preserve"> </w:t>
      </w:r>
      <w:r>
        <w:t xml:space="preserve">노아: 찰스. 할번 소속으로. 우리 반대편에서 증언하네요. 같은 방에서.</w:t>
      </w:r>
    </w:p>
    <w:p>
      <w:pPr>
        <w:numPr>
          <w:ilvl w:val="0"/>
          <w:numId w:val="1001"/>
        </w:numPr>
      </w:pPr>
      <w:r>
        <w:t xml:space="preserve">SOFIA: You could have flown to London for this. It’s history.</w:t>
      </w:r>
      <w:r>
        <w:t xml:space="preserve"> </w:t>
      </w:r>
      <w:r>
        <w:t xml:space="preserve">소피아: 이거 보러 런던에 갈 수도 있었잖아요. 역사적인 일인데.</w:t>
      </w:r>
    </w:p>
    <w:p>
      <w:pPr>
        <w:numPr>
          <w:ilvl w:val="0"/>
          <w:numId w:val="1001"/>
        </w:numPr>
      </w:pPr>
      <w:r>
        <w:t xml:space="preserve">NOAH: One trip a month. This month is Berlin. Elena would kill me.</w:t>
      </w:r>
      <w:r>
        <w:t xml:space="preserve"> </w:t>
      </w:r>
      <w:r>
        <w:t xml:space="preserve">노아: 한 달에 출장 한 번. 이번 달은 베를린. 엘레나가 날 죽일 거예요.</w:t>
      </w:r>
    </w:p>
    <w:p>
      <w:pPr>
        <w:numPr>
          <w:ilvl w:val="0"/>
          <w:numId w:val="1001"/>
        </w:numPr>
      </w:pPr>
      <w:r>
        <w:t xml:space="preserve">SOFIA: You’ve kept the rules for seven weeks. I’m impressed.</w:t>
      </w:r>
      <w:r>
        <w:t xml:space="preserve"> </w:t>
      </w:r>
      <w:r>
        <w:t xml:space="preserve">소피아: 7주 동안 규칙을 지켰네요. 감탄했어요.</w:t>
      </w:r>
    </w:p>
    <w:p>
      <w:pPr>
        <w:numPr>
          <w:ilvl w:val="0"/>
          <w:numId w:val="1001"/>
        </w:numPr>
      </w:pPr>
      <w:r>
        <w:t xml:space="preserve">NOAH: Claire checks. And Elena. They compare notes.</w:t>
      </w:r>
      <w:r>
        <w:t xml:space="preserve"> </w:t>
      </w:r>
      <w:r>
        <w:t xml:space="preserve">노아: 클레어가 확인해요. 그리고 엘레나도. 둘이 기록을 맞춰 봐요.</w:t>
      </w:r>
    </w:p>
    <w:p>
      <w:pPr>
        <w:numPr>
          <w:ilvl w:val="0"/>
          <w:numId w:val="1001"/>
        </w:numPr>
      </w:pPr>
      <w:r>
        <w:t xml:space="preserve">CARTWRIGHT: Mr. Okafor, in your view, who should be allowed to inject dermal filler in this country?</w:t>
      </w:r>
      <w:r>
        <w:t xml:space="preserve"> </w:t>
      </w:r>
      <w:r>
        <w:t xml:space="preserve">카트라이트: 오카포 씨, 귀하의 견해로는 이 나라에서 누가 피부 필러를 주사할 수 있어야 합니까?</w:t>
      </w:r>
    </w:p>
    <w:p>
      <w:pPr>
        <w:numPr>
          <w:ilvl w:val="0"/>
          <w:numId w:val="1001"/>
        </w:numPr>
      </w:pPr>
      <w:r>
        <w:t xml:space="preserve">JAMES: Regulated healthcare professionals, Chair. Specifically, those who can prescribe the enzyme that reverses a complication, because when a vessel is blocked, the person holding the needle must also be able to fix it, immediately and legally. Nobody else.</w:t>
      </w:r>
      <w:r>
        <w:t xml:space="preserve"> </w:t>
      </w:r>
      <w:r>
        <w:t xml:space="preserve">제임스: 규제받는 의료 전문가입니다, 위원장님. 구체적으로는 합병증을 되돌리는 효소를 처방할 수 있는 사람입니다. 혈관이 막혔을 때, 바늘을 쥔 사람이 즉시, 그리고 합법적으로 바로잡을 수 있어야 하기 때문입니다. 그 외에는 아무도 안 됩니다.</w:t>
      </w:r>
    </w:p>
    <w:p>
      <w:pPr>
        <w:numPr>
          <w:ilvl w:val="0"/>
          <w:numId w:val="1001"/>
        </w:numPr>
      </w:pPr>
      <w:r>
        <w:t xml:space="preserve">SOFIA: He said</w:t>
      </w:r>
      <w:r>
        <w:t xml:space="preserve"> </w:t>
      </w:r>
      <w:r>
        <w:t xml:space="preserve">“</w:t>
      </w:r>
      <w:r>
        <w:t xml:space="preserve">nobody else.</w:t>
      </w:r>
      <w:r>
        <w:t xml:space="preserve">”</w:t>
      </w:r>
      <w:r>
        <w:t xml:space="preserve"> </w:t>
      </w:r>
      <w:r>
        <w:t xml:space="preserve">On television. In British. That’s practically shouting.</w:t>
      </w:r>
      <w:r>
        <w:t xml:space="preserve"> </w:t>
      </w:r>
      <w:r>
        <w:t xml:space="preserve">소피아:</w:t>
      </w:r>
      <w:r>
        <w:t xml:space="preserve"> </w:t>
      </w:r>
      <w:r>
        <w:t xml:space="preserve">“</w:t>
      </w:r>
      <w:r>
        <w:t xml:space="preserve">그 외에는 아무도</w:t>
      </w:r>
      <w:r>
        <w:t xml:space="preserve">”</w:t>
      </w:r>
      <w:r>
        <w:t xml:space="preserve">라고 했어요. 텔레비전에서. 영국식으로. 거의 소리 지른 거예요.</w:t>
      </w:r>
    </w:p>
    <w:bookmarkEnd w:id="21"/>
    <w:bookmarkStart w:id="22" w:name="장면1-증언"/>
    <w:p>
      <w:pPr>
        <w:pStyle w:val="Heading3"/>
      </w:pPr>
      <w:r>
        <w:t xml:space="preserve">장면1 — 증언</w:t>
      </w:r>
    </w:p>
    <w:p>
      <w:pPr>
        <w:numPr>
          <w:ilvl w:val="0"/>
          <w:numId w:val="1002"/>
        </w:numPr>
      </w:pPr>
      <w:r>
        <w:t xml:space="preserve">CARTWRIGHT: Mr. Whitmore. Halvern sells to non-medical practitioners. Your view?</w:t>
      </w:r>
      <w:r>
        <w:t xml:space="preserve"> </w:t>
      </w:r>
      <w:r>
        <w:t xml:space="preserve">카트라이트: 휘트모어 씨. 할번은 비의료인 시술자에게 판매합니다. 견해는?</w:t>
      </w:r>
    </w:p>
    <w:p>
      <w:pPr>
        <w:numPr>
          <w:ilvl w:val="0"/>
          <w:numId w:val="1002"/>
        </w:numPr>
      </w:pPr>
      <w:r>
        <w:t xml:space="preserve">CHARLES: Level Seven practitioners are safe and well trained, Chair. Many have built successful businesses over many years. Restricting them would hurt small businesses across the country, reduce choice, and, I would suggest, raise prices for the very patients this committee wishes to protect.</w:t>
      </w:r>
      <w:r>
        <w:t xml:space="preserve"> </w:t>
      </w:r>
      <w:r>
        <w:t xml:space="preserve">찰스: 레벨 7 시술자들은 안전하고 잘 훈련돼 있습니다, 위원장님. 많은 이들이 오랜 세월 성공적인 사업을 일궈 왔습니다. 그들을 제한하면 전국의 소상공인이 피해를 보고, 선택지가 줄고, 감히 말씀드리자면 이 위원회가 보호하려는 바로 그 환자들의 가격이 오를 것입니다.</w:t>
      </w:r>
    </w:p>
    <w:p>
      <w:pPr>
        <w:numPr>
          <w:ilvl w:val="0"/>
          <w:numId w:val="1002"/>
        </w:numPr>
      </w:pPr>
      <w:r>
        <w:t xml:space="preserve">TOBIN: Mr. Okafor. Isn’t this simply a company lobbying for a rule that helps it sell?</w:t>
      </w:r>
      <w:r>
        <w:t xml:space="preserve"> </w:t>
      </w:r>
      <w:r>
        <w:t xml:space="preserve">토빈: 오카포 씨. 이건 그저 판매에 도움이 되는 규칙을 위해 로비하는 회사 아닙니까?</w:t>
      </w:r>
    </w:p>
    <w:p>
      <w:pPr>
        <w:numPr>
          <w:ilvl w:val="0"/>
          <w:numId w:val="1002"/>
        </w:numPr>
      </w:pPr>
      <w:r>
        <w:t xml:space="preserve">JAMES: Yes, it helps us, and I won’t pretend otherwise. That’s precisely why I declared it at the start. A rule can be good for a company and still be right for patients, so I’d ask the committee to judge the data. Not me.</w:t>
      </w:r>
      <w:r>
        <w:t xml:space="preserve"> </w:t>
      </w:r>
      <w:r>
        <w:t xml:space="preserve">제임스: 네, 우리에게 도움이 됩니다. 아니라고 하지 않겠습니다. 바로 그래서 처음에 신고했습니다. 어떤 규칙은 회사에 이로우면서도 환자에게 옳을 수 있습니다. 그러니 위원회께서 저 말고 데이터를 판단해 주시길 요청드립니다.</w:t>
      </w:r>
    </w:p>
    <w:p>
      <w:pPr>
        <w:numPr>
          <w:ilvl w:val="0"/>
          <w:numId w:val="1002"/>
        </w:numPr>
      </w:pPr>
      <w:r>
        <w:t xml:space="preserve">NOAH: That’s perfect. He agreed with the attack. Then turned it around.</w:t>
      </w:r>
      <w:r>
        <w:t xml:space="preserve"> </w:t>
      </w:r>
      <w:r>
        <w:t xml:space="preserve">노아: 완벽하네요. 공격에 동의했어요. 그러고 뒤집었어요.</w:t>
      </w:r>
    </w:p>
    <w:p>
      <w:pPr>
        <w:numPr>
          <w:ilvl w:val="0"/>
          <w:numId w:val="1002"/>
        </w:numPr>
      </w:pPr>
      <w:r>
        <w:t xml:space="preserve">TOBIN: Then show us the data.</w:t>
      </w:r>
      <w:r>
        <w:t xml:space="preserve"> </w:t>
      </w:r>
      <w:r>
        <w:t xml:space="preserve">토빈: 그럼 데이터를 보여 주시죠.</w:t>
      </w:r>
    </w:p>
    <w:p>
      <w:pPr>
        <w:numPr>
          <w:ilvl w:val="0"/>
          <w:numId w:val="1002"/>
        </w:numPr>
      </w:pPr>
      <w:r>
        <w:t xml:space="preserve">JAMES:</w:t>
      </w:r>
      <w:r>
        <w:t xml:space="preserve"> </w:t>
      </w:r>
      <w:r>
        <w:t xml:space="preserve">“</w:t>
      </w:r>
      <w:r>
        <w:t xml:space="preserve">In six months, Veyra UK supplied two thousand four hundred ten syringes. Every one was scanned and traced to a prescriber. Zero reached a non-medic.</w:t>
      </w:r>
      <w:r>
        <w:t xml:space="preserve">”</w:t>
      </w:r>
      <w:r>
        <w:t xml:space="preserve"> </w:t>
      </w:r>
      <w:r>
        <w:t xml:space="preserve">제임스:</w:t>
      </w:r>
      <w:r>
        <w:t xml:space="preserve"> </w:t>
      </w:r>
      <w:r>
        <w:t xml:space="preserve">“</w:t>
      </w:r>
      <w:r>
        <w:t xml:space="preserve">6개월간 베이라 UK는 주사기 2,410개를 공급했습니다. 전부 스캔되어 처방권자까지 추적되었습니다. 비의료인에게 간 것은 0개입니다.</w:t>
      </w:r>
      <w:r>
        <w:t xml:space="preserve">”</w:t>
      </w:r>
    </w:p>
    <w:p>
      <w:pPr>
        <w:numPr>
          <w:ilvl w:val="0"/>
          <w:numId w:val="1002"/>
        </w:numPr>
      </w:pPr>
      <w:r>
        <w:t xml:space="preserve">TOBIN: Zero? How can you be certain?</w:t>
      </w:r>
      <w:r>
        <w:t xml:space="preserve"> </w:t>
      </w:r>
      <w:r>
        <w:t xml:space="preserve">토빈: 0개? 어떻게 확신합니까?</w:t>
      </w:r>
    </w:p>
    <w:p>
      <w:pPr>
        <w:numPr>
          <w:ilvl w:val="0"/>
          <w:numId w:val="1002"/>
        </w:numPr>
      </w:pPr>
      <w:r>
        <w:t xml:space="preserve">JAMES: Monthly audits. A scan takes two seconds per syringe. Any mismatch triggers an alert within a day.</w:t>
      </w:r>
      <w:r>
        <w:t xml:space="preserve"> </w:t>
      </w:r>
      <w:r>
        <w:t xml:space="preserve">제임스: 월간 감사입니다. 스캔은 주사기당 2초가 걸립니다. 불일치가 생기면 하루 안에 경보가 울립니다.</w:t>
      </w:r>
    </w:p>
    <w:p>
      <w:pPr>
        <w:numPr>
          <w:ilvl w:val="0"/>
          <w:numId w:val="1002"/>
        </w:numPr>
      </w:pPr>
      <w:r>
        <w:t xml:space="preserve">CARTWRIGHT: Two seconds. And the cost to a clinic?</w:t>
      </w:r>
      <w:r>
        <w:t xml:space="preserve"> </w:t>
      </w:r>
      <w:r>
        <w:t xml:space="preserve">카트라이트: 2초. 클리닉 비용은요?</w:t>
      </w:r>
    </w:p>
    <w:p>
      <w:pPr>
        <w:numPr>
          <w:ilvl w:val="0"/>
          <w:numId w:val="1002"/>
        </w:numPr>
      </w:pPr>
      <w:r>
        <w:t xml:space="preserve">JAMES: A phone they already own. Traceability is not expensive, Chair. It’s a choice.</w:t>
      </w:r>
      <w:r>
        <w:t xml:space="preserve"> </w:t>
      </w:r>
      <w:r>
        <w:t xml:space="preserve">제임스: 이미 가진 휴대폰입니다. 추적성은 비싸지 않습니다, 위원장님. 선택입니다.</w:t>
      </w:r>
    </w:p>
    <w:p>
      <w:pPr>
        <w:numPr>
          <w:ilvl w:val="0"/>
          <w:numId w:val="1002"/>
        </w:numPr>
      </w:pPr>
      <w:r>
        <w:t xml:space="preserve">SOFIA:</w:t>
      </w:r>
      <w:r>
        <w:t xml:space="preserve"> </w:t>
      </w:r>
      <w:r>
        <w:t xml:space="preserve">“</w:t>
      </w:r>
      <w:r>
        <w:t xml:space="preserve">It’s a choice.</w:t>
      </w:r>
      <w:r>
        <w:t xml:space="preserve">”</w:t>
      </w:r>
      <w:r>
        <w:t xml:space="preserve"> </w:t>
      </w:r>
      <w:r>
        <w:t xml:space="preserve">That’s going to be a headline.</w:t>
      </w:r>
      <w:r>
        <w:t xml:space="preserve"> </w:t>
      </w:r>
      <w:r>
        <w:t xml:space="preserve">소피아:</w:t>
      </w:r>
      <w:r>
        <w:t xml:space="preserve"> </w:t>
      </w:r>
      <w:r>
        <w:t xml:space="preserve">“</w:t>
      </w:r>
      <w:r>
        <w:t xml:space="preserve">선택이다.</w:t>
      </w:r>
      <w:r>
        <w:t xml:space="preserve">”</w:t>
      </w:r>
      <w:r>
        <w:t xml:space="preserve"> </w:t>
      </w:r>
      <w:r>
        <w:t xml:space="preserve">그거 헤드라인 되겠네요.</w:t>
      </w:r>
    </w:p>
    <w:p>
      <w:pPr>
        <w:numPr>
          <w:ilvl w:val="0"/>
          <w:numId w:val="1002"/>
        </w:numPr>
      </w:pPr>
      <w:r>
        <w:t xml:space="preserve">CHARLES: With respect, Chair, one company’s six months is hardly a national evidence base. It’s a small sample, from a firm with an obvious commercial interest, and I would be cautious about building national policy on it.</w:t>
      </w:r>
      <w:r>
        <w:t xml:space="preserve"> </w:t>
      </w:r>
      <w:r>
        <w:t xml:space="preserve">찰스: 실례지만, 위원장님, 한 회사의 6개월은 전국적 근거라고 하기 어렵습니다. 작은 표본이고, 상업적 이해관계가 뻔한 회사에서 나온 것입니다. 그것을 토대로 국가 정책을 세우는 것은 신중해야 한다고 봅니다.</w:t>
      </w:r>
    </w:p>
    <w:p>
      <w:pPr>
        <w:numPr>
          <w:ilvl w:val="0"/>
          <w:numId w:val="1002"/>
        </w:numPr>
      </w:pPr>
      <w:r>
        <w:t xml:space="preserve">JAMES: Mr. Whitmore is right. It’s small. So I’d add NHS emergency data. It’s in my written submission.</w:t>
      </w:r>
      <w:r>
        <w:t xml:space="preserve"> </w:t>
      </w:r>
      <w:r>
        <w:t xml:space="preserve">제임스: 휘트모어 씨 말이 맞습니다. 작죠. 그래서 NHS 응급실 자료를 덧붙이겠습니다. 서면 제출 자료에 있습니다.</w:t>
      </w:r>
    </w:p>
    <w:p>
      <w:pPr>
        <w:numPr>
          <w:ilvl w:val="0"/>
          <w:numId w:val="1002"/>
        </w:numPr>
      </w:pPr>
      <w:r>
        <w:t xml:space="preserve">CARTWRIGHT: Summarise it for us, please.</w:t>
      </w:r>
      <w:r>
        <w:t xml:space="preserve"> </w:t>
      </w:r>
      <w:r>
        <w:t xml:space="preserve">카트라이트: 요약해 주시죠.</w:t>
      </w:r>
    </w:p>
    <w:p>
      <w:pPr>
        <w:numPr>
          <w:ilvl w:val="0"/>
          <w:numId w:val="1002"/>
        </w:numPr>
      </w:pPr>
      <w:r>
        <w:t xml:space="preserve">JAMES: Filler complications seen in A and E rose sharply over the last five years. In most of the cases where the injector could be identified, it was a non-medical practitioner, often working alone, with no access to the enzyme.</w:t>
      </w:r>
      <w:r>
        <w:t xml:space="preserve"> </w:t>
      </w:r>
      <w:r>
        <w:t xml:space="preserve">제임스: 응급실에서 본 필러 합병증이 지난 5년 사이 급증했습니다. 시술자를 확인할 수 있었던 사례 대부분에서, 시술자는 비의료인이었고, 혼자 일하는 경우가 많았으며, 효소를 구할 수 없었습니다.</w:t>
      </w:r>
    </w:p>
    <w:p>
      <w:pPr>
        <w:numPr>
          <w:ilvl w:val="0"/>
          <w:numId w:val="1002"/>
        </w:numPr>
      </w:pPr>
      <w:r>
        <w:t xml:space="preserve">NOAH: He did his homework. Ten years of it.</w:t>
      </w:r>
      <w:r>
        <w:t xml:space="preserve"> </w:t>
      </w:r>
      <w:r>
        <w:t xml:space="preserve">노아: 숙제를 했네요. 10년 치를.</w:t>
      </w:r>
    </w:p>
    <w:p>
      <w:pPr>
        <w:numPr>
          <w:ilvl w:val="0"/>
          <w:numId w:val="1002"/>
        </w:numPr>
      </w:pPr>
      <w:r>
        <w:t xml:space="preserve">CARTWRIGHT: Mr. Whitmore, does Halvern track its syringes to the end user?</w:t>
      </w:r>
      <w:r>
        <w:t xml:space="preserve"> </w:t>
      </w:r>
      <w:r>
        <w:t xml:space="preserve">카트라이트: 휘트모어 씨, 할번은 주사기를 최종 사용자까지 추적합니까?</w:t>
      </w:r>
    </w:p>
    <w:p>
      <w:pPr>
        <w:numPr>
          <w:ilvl w:val="0"/>
          <w:numId w:val="1002"/>
        </w:numPr>
      </w:pPr>
      <w:r>
        <w:t xml:space="preserve">CHARLES: We track to the distributor. After that, it’s the distributor’s responsibility.</w:t>
      </w:r>
      <w:r>
        <w:t xml:space="preserve"> </w:t>
      </w:r>
      <w:r>
        <w:t xml:space="preserve">찰스: 유통사까지 추적합니다. 그 이후는 유통사 책임입니다.</w:t>
      </w:r>
    </w:p>
    <w:p>
      <w:pPr>
        <w:numPr>
          <w:ilvl w:val="0"/>
          <w:numId w:val="1002"/>
        </w:numPr>
      </w:pPr>
      <w:r>
        <w:t xml:space="preserve">CARTWRIGHT: So, in practice, no.</w:t>
      </w:r>
      <w:r>
        <w:t xml:space="preserve"> </w:t>
      </w:r>
      <w:r>
        <w:t xml:space="preserve">카트라이트: 그러니까 실제로는 아니라는 거군요.</w:t>
      </w:r>
    </w:p>
    <w:p>
      <w:pPr>
        <w:numPr>
          <w:ilvl w:val="0"/>
          <w:numId w:val="1002"/>
        </w:numPr>
      </w:pPr>
      <w:r>
        <w:t xml:space="preserve">CHARLES: …I’d prefer to say</w:t>
      </w:r>
      <w:r>
        <w:t xml:space="preserve"> </w:t>
      </w:r>
      <w:r>
        <w:t xml:space="preserve">“</w:t>
      </w:r>
      <w:r>
        <w:t xml:space="preserve">not yet,</w:t>
      </w:r>
      <w:r>
        <w:t xml:space="preserve">”</w:t>
      </w:r>
      <w:r>
        <w:t xml:space="preserve"> </w:t>
      </w:r>
      <w:r>
        <w:t xml:space="preserve">Chair.</w:t>
      </w:r>
      <w:r>
        <w:t xml:space="preserve"> </w:t>
      </w:r>
      <w:r>
        <w:t xml:space="preserve">찰스: …</w:t>
      </w:r>
      <w:r>
        <w:t xml:space="preserve">“</w:t>
      </w:r>
      <w:r>
        <w:t xml:space="preserve">아직은</w:t>
      </w:r>
      <w:r>
        <w:t xml:space="preserve">”</w:t>
      </w:r>
      <w:r>
        <w:t xml:space="preserve">이라고 말하고 싶습니다, 위원장님.</w:t>
      </w:r>
    </w:p>
    <w:p>
      <w:pPr>
        <w:numPr>
          <w:ilvl w:val="0"/>
          <w:numId w:val="1002"/>
        </w:numPr>
      </w:pPr>
      <w:r>
        <w:t xml:space="preserve">SOFIA:</w:t>
      </w:r>
      <w:r>
        <w:t xml:space="preserve"> </w:t>
      </w:r>
      <w:r>
        <w:t xml:space="preserve">“</w:t>
      </w:r>
      <w:r>
        <w:t xml:space="preserve">Not yet.</w:t>
      </w:r>
      <w:r>
        <w:t xml:space="preserve">”</w:t>
      </w:r>
      <w:r>
        <w:t xml:space="preserve"> </w:t>
      </w:r>
      <w:r>
        <w:t xml:space="preserve">The British</w:t>
      </w:r>
      <w:r>
        <w:t xml:space="preserve"> </w:t>
      </w:r>
      <w:r>
        <w:t xml:space="preserve">“</w:t>
      </w:r>
      <w:r>
        <w:t xml:space="preserve">no.</w:t>
      </w:r>
      <w:r>
        <w:t xml:space="preserve">”</w:t>
      </w:r>
      <w:r>
        <w:t xml:space="preserve"> </w:t>
      </w:r>
      <w:r>
        <w:t xml:space="preserve">소피아:</w:t>
      </w:r>
      <w:r>
        <w:t xml:space="preserve"> </w:t>
      </w:r>
      <w:r>
        <w:t xml:space="preserve">“</w:t>
      </w:r>
      <w:r>
        <w:t xml:space="preserve">아직은.</w:t>
      </w:r>
      <w:r>
        <w:t xml:space="preserve">”</w:t>
      </w:r>
      <w:r>
        <w:t xml:space="preserve"> </w:t>
      </w:r>
      <w:r>
        <w:t xml:space="preserve">영국식</w:t>
      </w:r>
      <w:r>
        <w:t xml:space="preserve"> </w:t>
      </w:r>
      <w:r>
        <w:t xml:space="preserve">“</w:t>
      </w:r>
      <w:r>
        <w:t xml:space="preserve">노.</w:t>
      </w:r>
      <w:r>
        <w:t xml:space="preserve">”</w:t>
      </w:r>
    </w:p>
    <w:p>
      <w:pPr>
        <w:numPr>
          <w:ilvl w:val="0"/>
          <w:numId w:val="1002"/>
        </w:numPr>
      </w:pPr>
      <w:r>
        <w:t xml:space="preserve">TOBIN: Mr. Okafor, one last question. Would your rule put good beauticians out of work?</w:t>
      </w:r>
      <w:r>
        <w:t xml:space="preserve"> </w:t>
      </w:r>
      <w:r>
        <w:t xml:space="preserve">토빈: 오카포 씨, 마지막 질문입니다. 귀하의 규칙이 실력 있는 미용사들을 실직시키지 않겠습니까?</w:t>
      </w:r>
    </w:p>
    <w:p>
      <w:pPr>
        <w:numPr>
          <w:ilvl w:val="0"/>
          <w:numId w:val="1002"/>
        </w:numPr>
      </w:pPr>
      <w:r>
        <w:t xml:space="preserve">JAMES: No, sir. It would change their work. Skincare. Consultation. Patient coordination. Not needles.</w:t>
      </w:r>
      <w:r>
        <w:t xml:space="preserve"> </w:t>
      </w:r>
      <w:r>
        <w:t xml:space="preserve">제임스: 아닙니다. 그들의 일을 바꿀 겁니다. 스킨케어. 상담. 환자 코디네이션. 바늘이 아니라.</w:t>
      </w:r>
    </w:p>
    <w:p>
      <w:pPr>
        <w:numPr>
          <w:ilvl w:val="0"/>
          <w:numId w:val="1002"/>
        </w:numPr>
      </w:pPr>
      <w:r>
        <w:t xml:space="preserve">NOAH: That’s Hannah’s answer. From the interview. Coordination, not injection.</w:t>
      </w:r>
      <w:r>
        <w:t xml:space="preserve"> </w:t>
      </w:r>
      <w:r>
        <w:t xml:space="preserve">노아: 그거 해나의 답이에요. 면접 때. 시술이 아니라 코디네이션.</w:t>
      </w:r>
    </w:p>
    <w:p>
      <w:pPr>
        <w:numPr>
          <w:ilvl w:val="0"/>
          <w:numId w:val="1002"/>
        </w:numPr>
      </w:pPr>
      <w:r>
        <w:t xml:space="preserve">SOFIA: Hannah works for Halvern now. And her answer is in Parliament. Through James.</w:t>
      </w:r>
      <w:r>
        <w:t xml:space="preserve"> </w:t>
      </w:r>
      <w:r>
        <w:t xml:space="preserve">소피아: 해나는 이제 할번에서 일하죠. 그런데 그 답이 의회에 있네요. 제임스를 통해서.</w:t>
      </w:r>
    </w:p>
    <w:p>
      <w:pPr>
        <w:numPr>
          <w:ilvl w:val="0"/>
          <w:numId w:val="1002"/>
        </w:numPr>
      </w:pPr>
      <w:r>
        <w:t xml:space="preserve">TOBIN: Chair, I came in sceptical. I’m leaving… somewhat less sceptical.</w:t>
      </w:r>
      <w:r>
        <w:t xml:space="preserve"> </w:t>
      </w:r>
      <w:r>
        <w:t xml:space="preserve">토빈: 위원장님, 회의적으로 들어왔습니다. 나갈 땐… 조금 덜 회의적이네요.</w:t>
      </w:r>
    </w:p>
    <w:p>
      <w:pPr>
        <w:numPr>
          <w:ilvl w:val="0"/>
          <w:numId w:val="1002"/>
        </w:numPr>
      </w:pPr>
      <w:r>
        <w:t xml:space="preserve">CARTWRIGHT: The committee is grateful to both witnesses for their evidence this morning. Mr. Okafor, we may well ask you back, with your audit method in more detail, as the committee considers its recommendations.</w:t>
      </w:r>
      <w:r>
        <w:t xml:space="preserve"> </w:t>
      </w:r>
      <w:r>
        <w:t xml:space="preserve">카트라이트: 위원회는 오늘 오전 두 증인의 증언에 감사드립니다. 오카포 씨, 위원회가 권고안을 검토하는 과정에서 감사 방법을 더 자세히 가지고 다시 모실 수도 있습니다.</w:t>
      </w:r>
    </w:p>
    <w:p>
      <w:pPr>
        <w:numPr>
          <w:ilvl w:val="0"/>
          <w:numId w:val="1002"/>
        </w:numPr>
      </w:pPr>
      <w:r>
        <w:t xml:space="preserve">JAMES: I’d be glad to, Chair.</w:t>
      </w:r>
      <w:r>
        <w:t xml:space="preserve"> </w:t>
      </w:r>
      <w:r>
        <w:t xml:space="preserve">제임스: 기꺼이 오겠습니다, 위원장님.</w:t>
      </w:r>
    </w:p>
    <w:p>
      <w:pPr>
        <w:numPr>
          <w:ilvl w:val="0"/>
          <w:numId w:val="1002"/>
        </w:numPr>
      </w:pPr>
      <w:r>
        <w:t xml:space="preserve">SOFIA: She asked him back. That’s a big deal, right?</w:t>
      </w:r>
      <w:r>
        <w:t xml:space="preserve"> </w:t>
      </w:r>
      <w:r>
        <w:t xml:space="preserve">소피아: 다시 오라고 했어요. 대단한 거죠?</w:t>
      </w:r>
    </w:p>
    <w:p>
      <w:pPr>
        <w:numPr>
          <w:ilvl w:val="0"/>
          <w:numId w:val="1002"/>
        </w:numPr>
      </w:pPr>
      <w:r>
        <w:t xml:space="preserve">NOAH: Let’s ask the expert. I’m texting him.</w:t>
      </w:r>
      <w:r>
        <w:t xml:space="preserve"> </w:t>
      </w:r>
      <w:r>
        <w:t xml:space="preserve">노아: 전문가한테 물어보죠. 문자 보낼게요.</w:t>
      </w:r>
    </w:p>
    <w:p>
      <w:pPr>
        <w:numPr>
          <w:ilvl w:val="0"/>
          <w:numId w:val="1002"/>
        </w:numPr>
      </w:pPr>
      <w:r>
        <w:t xml:space="preserve">SOFIA: What did he say?</w:t>
      </w:r>
      <w:r>
        <w:t xml:space="preserve"> </w:t>
      </w:r>
      <w:r>
        <w:t xml:space="preserve">소피아: 뭐래요?</w:t>
      </w:r>
    </w:p>
    <w:p>
      <w:pPr>
        <w:numPr>
          <w:ilvl w:val="0"/>
          <w:numId w:val="1002"/>
        </w:numPr>
      </w:pPr>
      <w:r>
        <w:t xml:space="preserve">NOAH:</w:t>
      </w:r>
      <w:r>
        <w:t xml:space="preserve"> </w:t>
      </w:r>
      <w:r>
        <w:t xml:space="preserve">“</w:t>
      </w:r>
      <w:r>
        <w:t xml:space="preserve">Not bad at all. Going to clinic now. It’s Friday somewhere.</w:t>
      </w:r>
      <w:r>
        <w:t xml:space="preserve">”</w:t>
      </w:r>
      <w:r>
        <w:t xml:space="preserve"> </w:t>
      </w:r>
      <w:r>
        <w:t xml:space="preserve">노아:</w:t>
      </w:r>
      <w:r>
        <w:t xml:space="preserve"> </w:t>
      </w:r>
      <w:r>
        <w:t xml:space="preserve">“</w:t>
      </w:r>
      <w:r>
        <w:t xml:space="preserve">전혀 나쁘지 않았어요. 이제 진료 가요. 어딘가는 금요일이니까.</w:t>
      </w:r>
      <w:r>
        <w:t xml:space="preserve">”</w:t>
      </w:r>
    </w:p>
    <w:p>
      <w:pPr>
        <w:numPr>
          <w:ilvl w:val="0"/>
          <w:numId w:val="1002"/>
        </w:numPr>
      </w:pPr>
      <w:r>
        <w:t xml:space="preserve">SOFIA: It’s Tuesday.</w:t>
      </w:r>
      <w:r>
        <w:t xml:space="preserve"> </w:t>
      </w:r>
      <w:r>
        <w:t xml:space="preserve">소피아: 화요일인데요.</w:t>
      </w:r>
    </w:p>
    <w:p>
      <w:pPr>
        <w:numPr>
          <w:ilvl w:val="0"/>
          <w:numId w:val="1002"/>
        </w:numPr>
      </w:pPr>
      <w:r>
        <w:t xml:space="preserve">NOAH: He’s British. He’s celebrating. Quietly.</w:t>
      </w:r>
      <w:r>
        <w:t xml:space="preserve"> </w:t>
      </w:r>
      <w:r>
        <w:t xml:space="preserve">노아: 영국인이잖아요. 축하하는 거예요. 조용히.</w:t>
      </w:r>
    </w:p>
    <w:bookmarkEnd w:id="22"/>
    <w:bookmarkStart w:id="23" w:name="장면2-12월-3일-오후-2시-베를린"/>
    <w:p>
      <w:pPr>
        <w:pStyle w:val="Heading3"/>
      </w:pPr>
      <w:r>
        <w:t xml:space="preserve">장면2 — 12월 3일 오후 2시, 베를린</w:t>
      </w:r>
    </w:p>
    <w:p>
      <w:pPr>
        <w:numPr>
          <w:ilvl w:val="0"/>
          <w:numId w:val="1003"/>
        </w:numPr>
      </w:pPr>
      <w:r>
        <w:t xml:space="preserve">KLAUS: Noah. Sofia. Welcome to Berlin. Dr. Hoffmann is ready. She does not like to wait.</w:t>
      </w:r>
      <w:r>
        <w:t xml:space="preserve"> </w:t>
      </w:r>
      <w:r>
        <w:t xml:space="preserve">클라우스: 노아. 소피아. 베를린에 오신 걸 환영해요. 호프만 박사가 준비됐어요. 기다리는 걸 안 좋아해요.</w:t>
      </w:r>
    </w:p>
    <w:p>
      <w:pPr>
        <w:numPr>
          <w:ilvl w:val="0"/>
          <w:numId w:val="1003"/>
        </w:numPr>
      </w:pPr>
      <w:r>
        <w:t xml:space="preserve">ANNIKA: Annika Hoffmann. Hautwerk Kliniken. Fourteen clinics. Sit, please. We have one hour. We will need forty minutes.</w:t>
      </w:r>
      <w:r>
        <w:t xml:space="preserve"> </w:t>
      </w:r>
      <w:r>
        <w:t xml:space="preserve">아니카: 아니카 호프만. 하우트베르크 클리닉. 클리닉 14곳. 앉으세요. 한 시간 있어요. 40분이면 될 거예요.</w:t>
      </w:r>
    </w:p>
    <w:p>
      <w:pPr>
        <w:numPr>
          <w:ilvl w:val="0"/>
          <w:numId w:val="1003"/>
        </w:numPr>
      </w:pPr>
      <w:r>
        <w:t xml:space="preserve">NOAH: Thank you for your time, Dr. Hoffmann.</w:t>
      </w:r>
      <w:r>
        <w:t xml:space="preserve"> </w:t>
      </w:r>
      <w:r>
        <w:t xml:space="preserve">노아: 시간 내 주셔서 감사합니다, 호프만 박사님.</w:t>
      </w:r>
    </w:p>
    <w:p>
      <w:pPr>
        <w:numPr>
          <w:ilvl w:val="0"/>
          <w:numId w:val="1003"/>
        </w:numPr>
      </w:pPr>
      <w:r>
        <w:t xml:space="preserve">ANNIKA: The contract. Two years. Preferred supplier. Through MediPartner. About two thousand four hundred syringes a year.</w:t>
      </w:r>
      <w:r>
        <w:t xml:space="preserve"> </w:t>
      </w:r>
      <w:r>
        <w:t xml:space="preserve">아니카: 계약서. 2년. 우선 공급사. 메디파트너 경유. 연 약 2,400개.</w:t>
      </w:r>
    </w:p>
    <w:p>
      <w:pPr>
        <w:numPr>
          <w:ilvl w:val="0"/>
          <w:numId w:val="1003"/>
        </w:numPr>
      </w:pPr>
      <w:r>
        <w:t xml:space="preserve">KLAUS: Every clinic scans. In German. The app was translated last month.</w:t>
      </w:r>
      <w:r>
        <w:t xml:space="preserve"> </w:t>
      </w:r>
      <w:r>
        <w:t xml:space="preserve">클라우스: 모든 클리닉이 스캔해요. 독일어로. 앱은 지난달에 번역됐어요.</w:t>
      </w:r>
    </w:p>
    <w:p>
      <w:pPr>
        <w:numPr>
          <w:ilvl w:val="0"/>
          <w:numId w:val="1003"/>
        </w:numPr>
      </w:pPr>
      <w:r>
        <w:t xml:space="preserve">ANNIKA: And no before-and-after photos in public advertising. Our lawyers were very clear. So were yours.</w:t>
      </w:r>
      <w:r>
        <w:t xml:space="preserve"> </w:t>
      </w:r>
      <w:r>
        <w:t xml:space="preserve">아니카: 그리고 대중 광고에 비포·애프터 사진 없음. 우리 변호사들이 아주 분명했어요. 당신네 변호사도요.</w:t>
      </w:r>
    </w:p>
    <w:p>
      <w:pPr>
        <w:numPr>
          <w:ilvl w:val="0"/>
          <w:numId w:val="1003"/>
        </w:numPr>
      </w:pPr>
      <w:r>
        <w:t xml:space="preserve">SOFIA: Annelies. She’s very clear about everything.</w:t>
      </w:r>
      <w:r>
        <w:t xml:space="preserve"> </w:t>
      </w:r>
      <w:r>
        <w:t xml:space="preserve">소피아: 아넬리스예요. 모든 것에 아주 분명하죠.</w:t>
      </w:r>
    </w:p>
    <w:p>
      <w:pPr>
        <w:numPr>
          <w:ilvl w:val="0"/>
          <w:numId w:val="1003"/>
        </w:numPr>
      </w:pPr>
      <w:r>
        <w:t xml:space="preserve">ANNIKA: Good. Clear is efficient. One question. Why should we trust an American company with our patients?</w:t>
      </w:r>
      <w:r>
        <w:t xml:space="preserve"> </w:t>
      </w:r>
      <w:r>
        <w:t xml:space="preserve">아니카: 좋아요. 분명한 건 효율적이죠. 질문 하나. 왜 우리가 우리 환자를 미국 회사에 맡겨야 하죠?</w:t>
      </w:r>
    </w:p>
    <w:p>
      <w:pPr>
        <w:numPr>
          <w:ilvl w:val="0"/>
          <w:numId w:val="1003"/>
        </w:numPr>
      </w:pPr>
      <w:r>
        <w:t xml:space="preserve">NOAH: Because we lost a distributor rather than sell to beauticians. It was a big deal, it cost us our first route into Britain, and it hurt. But it told everyone what we stand for, and we’d do it again tomorrow.</w:t>
      </w:r>
      <w:r>
        <w:t xml:space="preserve"> </w:t>
      </w:r>
      <w:r>
        <w:t xml:space="preserve">노아: 미용사에게 파느니 유통사를 잃는 쪽을 택했으니까요. 큰 거래였고, 영국으로 가는 첫 통로를 잃었고, 아팠습니다. 하지만 그 덕에 모두가 우리가 무엇을 지키는지 알게 됐고, 내일이라도 또 그렇게 할 겁니다.</w:t>
      </w:r>
    </w:p>
    <w:p>
      <w:pPr>
        <w:numPr>
          <w:ilvl w:val="0"/>
          <w:numId w:val="1003"/>
        </w:numPr>
      </w:pPr>
      <w:r>
        <w:t xml:space="preserve">ANNIKA: Klaus told me. The British one. With the nine teas.</w:t>
      </w:r>
      <w:r>
        <w:t xml:space="preserve"> </w:t>
      </w:r>
      <w:r>
        <w:t xml:space="preserve">아니카: 클라우스가 말해 줬어요. 영국 회사. 차 아홉 종류.</w:t>
      </w:r>
    </w:p>
    <w:p>
      <w:pPr>
        <w:numPr>
          <w:ilvl w:val="0"/>
          <w:numId w:val="1003"/>
        </w:numPr>
      </w:pPr>
      <w:r>
        <w:t xml:space="preserve">KLAUS: Everyone in the industry knows about the nine teas now.</w:t>
      </w:r>
      <w:r>
        <w:t xml:space="preserve"> </w:t>
      </w:r>
      <w:r>
        <w:t xml:space="preserve">클라우스: 이제 업계 사람들은 다 차 아홉 종류 얘기를 알아요.</w:t>
      </w:r>
    </w:p>
    <w:p>
      <w:pPr>
        <w:numPr>
          <w:ilvl w:val="0"/>
          <w:numId w:val="1003"/>
        </w:numPr>
      </w:pPr>
      <w:r>
        <w:t xml:space="preserve">ANNIKA: That is why we trust you. A company that says no is a company that means yes.</w:t>
      </w:r>
      <w:r>
        <w:t xml:space="preserve"> </w:t>
      </w:r>
      <w:r>
        <w:t xml:space="preserve">아니카: 그래서 믿는 거예요. 노라고 하는 회사가 예스를 진심으로 하는 회사죠.</w:t>
      </w:r>
    </w:p>
    <w:p>
      <w:pPr>
        <w:numPr>
          <w:ilvl w:val="0"/>
          <w:numId w:val="1003"/>
        </w:numPr>
      </w:pPr>
      <w:r>
        <w:t xml:space="preserve">NOAH: One thing before we sign. This contract is subject to board approval. Our board meets on December tenth.</w:t>
      </w:r>
      <w:r>
        <w:t xml:space="preserve"> </w:t>
      </w:r>
      <w:r>
        <w:t xml:space="preserve">노아: 서명 전에 한 가지. 이 계약은 이사회 승인을 조건으로 합니다. 이사회가 12월 10일에 열립니다.</w:t>
      </w:r>
    </w:p>
    <w:p>
      <w:pPr>
        <w:numPr>
          <w:ilvl w:val="0"/>
          <w:numId w:val="1003"/>
        </w:numPr>
      </w:pPr>
      <w:r>
        <w:t xml:space="preserve">ANNIKA: Of course. Ours too. Subject to board approval. Then effective January first.</w:t>
      </w:r>
      <w:r>
        <w:t xml:space="preserve"> </w:t>
      </w:r>
      <w:r>
        <w:t xml:space="preserve">아니카: 물론이죠. 우리도요. 이사회 승인 조건. 그다음 1월 1일부로 발효.</w:t>
      </w:r>
    </w:p>
    <w:p>
      <w:pPr>
        <w:numPr>
          <w:ilvl w:val="0"/>
          <w:numId w:val="1003"/>
        </w:numPr>
      </w:pPr>
      <w:r>
        <w:t xml:space="preserve">SOFIA: We’re pleased to confirm the terms as discussed. Shall we sign?</w:t>
      </w:r>
      <w:r>
        <w:t xml:space="preserve"> </w:t>
      </w:r>
      <w:r>
        <w:t xml:space="preserve">소피아: 논의한 대로 조건을 확정하게 되어 기쁩니다. 서명할까요?</w:t>
      </w:r>
    </w:p>
    <w:p>
      <w:pPr>
        <w:numPr>
          <w:ilvl w:val="0"/>
          <w:numId w:val="1003"/>
        </w:numPr>
      </w:pPr>
      <w:r>
        <w:t xml:space="preserve">ANNIKA: Yes. Here. And here. And initials on every page. We are German.</w:t>
      </w:r>
      <w:r>
        <w:t xml:space="preserve"> </w:t>
      </w:r>
      <w:r>
        <w:t xml:space="preserve">아니카: 네. 여기. 그리고 여기. 그리고 모든 페이지에 이니셜. 우린 독일인이니까요.</w:t>
      </w:r>
    </w:p>
    <w:p>
      <w:pPr>
        <w:numPr>
          <w:ilvl w:val="0"/>
          <w:numId w:val="1003"/>
        </w:numPr>
      </w:pPr>
      <w:r>
        <w:t xml:space="preserve">NOAH: Every page. Like a Dutch lawyer.</w:t>
      </w:r>
      <w:r>
        <w:t xml:space="preserve"> </w:t>
      </w:r>
      <w:r>
        <w:t xml:space="preserve">노아: 모든 페이지. 네덜란드 변호사처럼.</w:t>
      </w:r>
    </w:p>
    <w:p>
      <w:pPr>
        <w:numPr>
          <w:ilvl w:val="0"/>
          <w:numId w:val="1003"/>
        </w:numPr>
      </w:pPr>
      <w:r>
        <w:t xml:space="preserve">ANNIKA: The Dutch learned it from us.</w:t>
      </w:r>
      <w:r>
        <w:t xml:space="preserve"> </w:t>
      </w:r>
      <w:r>
        <w:t xml:space="preserve">아니카: 네덜란드인이 우리한테 배운 거예요.</w:t>
      </w:r>
    </w:p>
    <w:p>
      <w:pPr>
        <w:numPr>
          <w:ilvl w:val="0"/>
          <w:numId w:val="1003"/>
        </w:numPr>
      </w:pPr>
      <w:r>
        <w:t xml:space="preserve">KLAUS: Thirty-eight minutes. Two minutes early.</w:t>
      </w:r>
      <w:r>
        <w:t xml:space="preserve"> </w:t>
      </w:r>
      <w:r>
        <w:t xml:space="preserve">클라우스: 38분. 2분 일찍 끝났네요.</w:t>
      </w:r>
    </w:p>
    <w:p>
      <w:pPr>
        <w:numPr>
          <w:ilvl w:val="0"/>
          <w:numId w:val="1003"/>
        </w:numPr>
      </w:pPr>
      <w:r>
        <w:t xml:space="preserve">ANNIKA: We don’t celebrate before signing. After signing, we celebrate. Briefly. Coffee?</w:t>
      </w:r>
      <w:r>
        <w:t xml:space="preserve"> </w:t>
      </w:r>
      <w:r>
        <w:t xml:space="preserve">아니카: 서명 전엔 축하하지 않아요. 서명 후엔 축하하죠. 짧게. 커피?</w:t>
      </w:r>
    </w:p>
    <w:p>
      <w:pPr>
        <w:numPr>
          <w:ilvl w:val="0"/>
          <w:numId w:val="1003"/>
        </w:numPr>
      </w:pPr>
      <w:r>
        <w:t xml:space="preserve">NOAH: Coffee. Briefly. Perfect.</w:t>
      </w:r>
      <w:r>
        <w:t xml:space="preserve"> </w:t>
      </w:r>
      <w:r>
        <w:t xml:space="preserve">노아: 커피. 짧게. 완벽하네요.</w:t>
      </w:r>
    </w:p>
    <w:p>
      <w:pPr>
        <w:numPr>
          <w:ilvl w:val="0"/>
          <w:numId w:val="1003"/>
        </w:numPr>
      </w:pPr>
      <w:r>
        <w:t xml:space="preserve">SOFIA: Noah. While you sign the last page. The UK numbers came in. November.</w:t>
      </w:r>
      <w:r>
        <w:t xml:space="preserve"> </w:t>
      </w:r>
      <w:r>
        <w:t xml:space="preserve">소피아: 노아. 마지막 페이지 서명하는 동안. 영국 수치가 들어왔어요. 11월.</w:t>
      </w:r>
    </w:p>
    <w:p>
      <w:pPr>
        <w:numPr>
          <w:ilvl w:val="0"/>
          <w:numId w:val="1003"/>
        </w:numPr>
      </w:pPr>
      <w:r>
        <w:t xml:space="preserve">NOAH: Tell me.</w:t>
      </w:r>
      <w:r>
        <w:t xml:space="preserve"> </w:t>
      </w:r>
      <w:r>
        <w:t xml:space="preserve">노아: 말해 봐요.</w:t>
      </w:r>
    </w:p>
    <w:p>
      <w:pPr>
        <w:numPr>
          <w:ilvl w:val="0"/>
          <w:numId w:val="1003"/>
        </w:numPr>
      </w:pPr>
      <w:r>
        <w:t xml:space="preserve">SOFIA: Six hundred forty syringes. In one month. Before the relaunch, the average was a hundred forty.</w:t>
      </w:r>
      <w:r>
        <w:t xml:space="preserve"> </w:t>
      </w:r>
      <w:r>
        <w:t xml:space="preserve">소피아: 주사기 640개. 한 달에. 재출범 전엔 월평균 140개였어요.</w:t>
      </w:r>
    </w:p>
    <w:p>
      <w:pPr>
        <w:numPr>
          <w:ilvl w:val="0"/>
          <w:numId w:val="1003"/>
        </w:numPr>
      </w:pPr>
      <w:r>
        <w:t xml:space="preserve">NOAH: Six hundred forty? That’s four and a half times.</w:t>
      </w:r>
      <w:r>
        <w:t xml:space="preserve"> </w:t>
      </w:r>
      <w:r>
        <w:t xml:space="preserve">노아: 640? 네 배 반이네요.</w:t>
      </w:r>
    </w:p>
    <w:p>
      <w:pPr>
        <w:numPr>
          <w:ilvl w:val="0"/>
          <w:numId w:val="1003"/>
        </w:numPr>
      </w:pPr>
      <w:r>
        <w:t xml:space="preserve">SOFIA: The Founding Nurse packs went to a hundred forty nurses, and twenty-three doctors are now ordering. That second number is the one I’m proudest of, because the doctors were waiting for British evidence, and Fraser’s case series gave it to them.</w:t>
      </w:r>
      <w:r>
        <w:t xml:space="preserve"> </w:t>
      </w:r>
      <w:r>
        <w:t xml:space="preserve">소피아: 창립 간호사 팩은 간호사 140명에게 나갔고, 이제 의사 23명이 주문해요. 제가 가장 자랑스러운 건 두 번째 숫자예요. 의사들은 영국 증거를 기다리고 있었는데, 프레이저의 사례 시리즈가 그걸 줬거든요.</w:t>
      </w:r>
    </w:p>
    <w:p>
      <w:pPr>
        <w:numPr>
          <w:ilvl w:val="0"/>
          <w:numId w:val="1003"/>
        </w:numPr>
      </w:pPr>
      <w:r>
        <w:t xml:space="preserve">KLAUS: And patients ask for it? By name?</w:t>
      </w:r>
      <w:r>
        <w:t xml:space="preserve"> </w:t>
      </w:r>
      <w:r>
        <w:t xml:space="preserve">클라우스: 그럼 환자들이 찾아요? 이름으로?</w:t>
      </w:r>
    </w:p>
    <w:p>
      <w:pPr>
        <w:numPr>
          <w:ilvl w:val="0"/>
          <w:numId w:val="1003"/>
        </w:numPr>
      </w:pPr>
      <w:r>
        <w:t xml:space="preserve">SOFIA: Sarah says three patients a week ask,</w:t>
      </w:r>
      <w:r>
        <w:t xml:space="preserve"> </w:t>
      </w:r>
      <w:r>
        <w:t xml:space="preserve">“</w:t>
      </w:r>
      <w:r>
        <w:t xml:space="preserve">Is it Veyra?</w:t>
      </w:r>
      <w:r>
        <w:t xml:space="preserve">”</w:t>
      </w:r>
      <w:r>
        <w:t xml:space="preserve"> </w:t>
      </w:r>
      <w:r>
        <w:t xml:space="preserve">Before they even sit down.</w:t>
      </w:r>
      <w:r>
        <w:t xml:space="preserve"> </w:t>
      </w:r>
      <w:r>
        <w:t xml:space="preserve">소피아: 사라 말로는 일주일에 세 명이</w:t>
      </w:r>
      <w:r>
        <w:t xml:space="preserve"> </w:t>
      </w:r>
      <w:r>
        <w:t xml:space="preserve">“</w:t>
      </w:r>
      <w:r>
        <w:t xml:space="preserve">베이라예요?</w:t>
      </w:r>
      <w:r>
        <w:t xml:space="preserve">”</w:t>
      </w:r>
      <w:r>
        <w:t xml:space="preserve">라고 묻는대요. 앉기도 전에.</w:t>
      </w:r>
    </w:p>
    <w:p>
      <w:pPr>
        <w:numPr>
          <w:ilvl w:val="0"/>
          <w:numId w:val="1003"/>
        </w:numPr>
      </w:pPr>
      <w:r>
        <w:t xml:space="preserve">NOAH: Q4 forecast?</w:t>
      </w:r>
      <w:r>
        <w:t xml:space="preserve"> </w:t>
      </w:r>
      <w:r>
        <w:t xml:space="preserve">노아: 4분기 예측은요?</w:t>
      </w:r>
    </w:p>
    <w:p>
      <w:pPr>
        <w:numPr>
          <w:ilvl w:val="0"/>
          <w:numId w:val="1003"/>
        </w:numPr>
      </w:pPr>
      <w:r>
        <w:t xml:space="preserve">SOFIA: Sixteen hundred. Above the original plan. We turned it around, Noah.</w:t>
      </w:r>
      <w:r>
        <w:t xml:space="preserve"> </w:t>
      </w:r>
      <w:r>
        <w:t xml:space="preserve">소피아: 1,600개. 원래 계획보다 높아요. 우리가 뒤집었어요, 노아.</w:t>
      </w:r>
    </w:p>
    <w:bookmarkEnd w:id="23"/>
    <w:bookmarkStart w:id="24" w:name="절정전환-12월-5일-오후-4시-오스틴"/>
    <w:p>
      <w:pPr>
        <w:pStyle w:val="Heading3"/>
      </w:pPr>
      <w:r>
        <w:t xml:space="preserve">절정·전환 — 12월 5일 오후 4시, 오스틴</w:t>
      </w:r>
    </w:p>
    <w:p>
      <w:pPr>
        <w:numPr>
          <w:ilvl w:val="0"/>
          <w:numId w:val="1004"/>
        </w:numPr>
      </w:pPr>
      <w:r>
        <w:t xml:space="preserve">ELENA: Welcome home. You’re on time. Your calendar says you’ve been home by seven for seven weeks.</w:t>
      </w:r>
      <w:r>
        <w:t xml:space="preserve"> </w:t>
      </w:r>
      <w:r>
        <w:t xml:space="preserve">엘레나: 돌아온 걸 환영해요. 제시간이네요. 일정표를 보면 7주 동안 저녁 7시 전에 귀가했어요.</w:t>
      </w:r>
    </w:p>
    <w:p>
      <w:pPr>
        <w:numPr>
          <w:ilvl w:val="0"/>
          <w:numId w:val="1004"/>
        </w:numPr>
      </w:pPr>
      <w:r>
        <w:t xml:space="preserve">NOAH: Claire checks. You check. I don’t have a choice.</w:t>
      </w:r>
      <w:r>
        <w:t xml:space="preserve"> </w:t>
      </w:r>
      <w:r>
        <w:t xml:space="preserve">노아: 클레어가 확인하고. 당신이 확인하고. 난 선택권이 없어요.</w:t>
      </w:r>
    </w:p>
    <w:p>
      <w:pPr>
        <w:numPr>
          <w:ilvl w:val="0"/>
          <w:numId w:val="1004"/>
        </w:numPr>
      </w:pPr>
      <w:r>
        <w:t xml:space="preserve">ELENA: And the cardiologist’s results came back. Your heart is normal. The racing was stress-related, which is good news, but it’s also a warning. The rules are working, so don’t relax them. Keep doing what you’re doing.</w:t>
      </w:r>
      <w:r>
        <w:t xml:space="preserve"> </w:t>
      </w:r>
      <w:r>
        <w:t xml:space="preserve">엘레나: 그리고 심장내과 결과 나왔어요. 심장은 정상이에요. 두근거림은 스트레스성이었고요. 좋은 소식이지만 경고이기도 해요. 규칙이 효과가 있으니 느슨하게 하지 마요. 지금처럼 계속해요.</w:t>
      </w:r>
    </w:p>
    <w:p>
      <w:pPr>
        <w:numPr>
          <w:ilvl w:val="0"/>
          <w:numId w:val="1004"/>
        </w:numPr>
      </w:pPr>
      <w:r>
        <w:t xml:space="preserve">NOAH: Doctor’s orders?</w:t>
      </w:r>
      <w:r>
        <w:t xml:space="preserve"> </w:t>
      </w:r>
      <w:r>
        <w:t xml:space="preserve">노아: 의사 지시예요?</w:t>
      </w:r>
    </w:p>
    <w:p>
      <w:pPr>
        <w:numPr>
          <w:ilvl w:val="0"/>
          <w:numId w:val="1004"/>
        </w:numPr>
      </w:pPr>
      <w:r>
        <w:t xml:space="preserve">ELENA: Deputy’s orders. Stronger.</w:t>
      </w:r>
      <w:r>
        <w:t xml:space="preserve"> </w:t>
      </w:r>
      <w:r>
        <w:t xml:space="preserve">엘레나: 대리의 지시. 더 강하죠.</w:t>
      </w:r>
    </w:p>
    <w:p>
      <w:pPr>
        <w:numPr>
          <w:ilvl w:val="0"/>
          <w:numId w:val="1004"/>
        </w:numPr>
      </w:pPr>
      <w:r>
        <w:t xml:space="preserve">LILY: Noah! You’re back. Claire’s here too. She’s in the kitchen. Hiding her left hand.</w:t>
      </w:r>
      <w:r>
        <w:t xml:space="preserve"> </w:t>
      </w:r>
      <w:r>
        <w:t xml:space="preserve">릴리: 노아! 왔네. 클레어도 와 있어. 부엌에. 왼손을 숨기고.</w:t>
      </w:r>
    </w:p>
    <w:p>
      <w:pPr>
        <w:numPr>
          <w:ilvl w:val="0"/>
          <w:numId w:val="1004"/>
        </w:numPr>
      </w:pPr>
      <w:r>
        <w:t xml:space="preserve">CLAIRE: I’m not hiding anything. I’m holding a coffee. With my left hand. In my pocket.</w:t>
      </w:r>
      <w:r>
        <w:t xml:space="preserve"> </w:t>
      </w:r>
      <w:r>
        <w:t xml:space="preserve">클레어: 아무것도 안 숨겼어. 커피 들고 있는 거야. 왼손으로. 주머니 안에서.</w:t>
      </w:r>
    </w:p>
    <w:p>
      <w:pPr>
        <w:numPr>
          <w:ilvl w:val="0"/>
          <w:numId w:val="1004"/>
        </w:numPr>
      </w:pPr>
      <w:r>
        <w:t xml:space="preserve">LILY: That’s not how coffee works, Claire.</w:t>
      </w:r>
      <w:r>
        <w:t xml:space="preserve"> </w:t>
      </w:r>
      <w:r>
        <w:t xml:space="preserve">릴리: 커피는 그렇게 드는 게 아니야, 클레어.</w:t>
      </w:r>
    </w:p>
    <w:p>
      <w:pPr>
        <w:numPr>
          <w:ilvl w:val="0"/>
          <w:numId w:val="1004"/>
        </w:numPr>
      </w:pPr>
      <w:r>
        <w:t xml:space="preserve">CLAIRE: …Fine. Noah asked. In Dallas. After the pecan pie. Two slices.</w:t>
      </w:r>
      <w:r>
        <w:t xml:space="preserve"> </w:t>
      </w:r>
      <w:r>
        <w:t xml:space="preserve">클레어: …알았어. 노아가 물어봤어. 댈러스에서. 피칸 파이 다음에. 두 조각.</w:t>
      </w:r>
    </w:p>
    <w:p>
      <w:pPr>
        <w:numPr>
          <w:ilvl w:val="0"/>
          <w:numId w:val="1004"/>
        </w:numPr>
      </w:pPr>
      <w:r>
        <w:t xml:space="preserve">LILY: You’re engaged? And nobody told me?</w:t>
      </w:r>
      <w:r>
        <w:t xml:space="preserve"> </w:t>
      </w:r>
      <w:r>
        <w:t xml:space="preserve">릴리: 약혼했어? 그런데 아무도 나한테 말 안 했어?</w:t>
      </w:r>
    </w:p>
    <w:p>
      <w:pPr>
        <w:numPr>
          <w:ilvl w:val="0"/>
          <w:numId w:val="1004"/>
        </w:numPr>
      </w:pPr>
      <w:r>
        <w:t xml:space="preserve">NOAH: We were going to tell you tonight. Over dinner. Properly.</w:t>
      </w:r>
      <w:r>
        <w:t xml:space="preserve"> </w:t>
      </w:r>
      <w:r>
        <w:t xml:space="preserve">노아: 오늘 밤에 말하려고 했어. 저녁 먹으면서. 제대로.</w:t>
      </w:r>
    </w:p>
    <w:p>
      <w:pPr>
        <w:numPr>
          <w:ilvl w:val="0"/>
          <w:numId w:val="1004"/>
        </w:numPr>
      </w:pPr>
      <w:r>
        <w:t xml:space="preserve">LILY: Years ago, in the ER, I made you promise. I said,</w:t>
      </w:r>
      <w:r>
        <w:t xml:space="preserve"> </w:t>
      </w:r>
      <w:r>
        <w:t xml:space="preserve">‘</w:t>
      </w:r>
      <w:r>
        <w:t xml:space="preserve">Don’t tell Mom,</w:t>
      </w:r>
      <w:r>
        <w:t xml:space="preserve">’</w:t>
      </w:r>
      <w:r>
        <w:t xml:space="preserve"> </w:t>
      </w:r>
      <w:r>
        <w:t xml:space="preserve">because I was scared and embarrassed. This is the opposite. This is good news, the best news. So this time, tell Mom. Today.</w:t>
      </w:r>
      <w:r>
        <w:t xml:space="preserve"> </w:t>
      </w:r>
      <w:r>
        <w:t xml:space="preserve">릴리: 몇 년 전 응급실에서 오빠한테 약속하게 했지. 무섭고 창피해서 ’엄마한테 말하지 마’라고 했어. 이건 정반대야. 좋은 소식이잖아, 최고의 소식. 그러니까 이번엔 엄마한테 말해. 오늘.</w:t>
      </w:r>
    </w:p>
    <w:p>
      <w:pPr>
        <w:numPr>
          <w:ilvl w:val="0"/>
          <w:numId w:val="1004"/>
        </w:numPr>
      </w:pPr>
      <w:r>
        <w:t xml:space="preserve">NOAH: Today. I promise.</w:t>
      </w:r>
      <w:r>
        <w:t xml:space="preserve"> </w:t>
      </w:r>
      <w:r>
        <w:t xml:space="preserve">노아: 오늘. 약속해.</w:t>
      </w:r>
    </w:p>
    <w:p>
      <w:pPr>
        <w:numPr>
          <w:ilvl w:val="0"/>
          <w:numId w:val="1004"/>
        </w:numPr>
      </w:pPr>
      <w:r>
        <w:t xml:space="preserve">CLAIRE: Don’t promise. Just call her.</w:t>
      </w:r>
      <w:r>
        <w:t xml:space="preserve"> </w:t>
      </w:r>
      <w:r>
        <w:t xml:space="preserve">클레어: 약속하지 마. 그냥 전화해.</w:t>
      </w:r>
    </w:p>
    <w:p>
      <w:pPr>
        <w:numPr>
          <w:ilvl w:val="0"/>
          <w:numId w:val="1004"/>
        </w:numPr>
      </w:pPr>
      <w:r>
        <w:t xml:space="preserve">ELENA: Congratulations. Both of you. Noah, your phone. Before you call your mother.</w:t>
      </w:r>
      <w:r>
        <w:t xml:space="preserve"> </w:t>
      </w:r>
      <w:r>
        <w:t xml:space="preserve">엘레나: 축하해요. 둘 다. 노아, 전화요. 어머니께 전화하기 전에.</w:t>
      </w:r>
    </w:p>
    <w:p>
      <w:pPr>
        <w:numPr>
          <w:ilvl w:val="0"/>
          <w:numId w:val="1004"/>
        </w:numPr>
      </w:pPr>
      <w:r>
        <w:t xml:space="preserve">NOAH: It’s a Korean number. Elena, is it after seven?</w:t>
      </w:r>
      <w:r>
        <w:t xml:space="preserve"> </w:t>
      </w:r>
      <w:r>
        <w:t xml:space="preserve">노아: 한국 번호예요. 엘레나, 7시 넘었어요?</w:t>
      </w:r>
    </w:p>
    <w:p>
      <w:pPr>
        <w:numPr>
          <w:ilvl w:val="0"/>
          <w:numId w:val="1004"/>
        </w:numPr>
      </w:pPr>
      <w:r>
        <w:t xml:space="preserve">ELENA: It’s four-fifteen. Answer it.</w:t>
      </w:r>
      <w:r>
        <w:t xml:space="preserve"> </w:t>
      </w:r>
      <w:r>
        <w:t xml:space="preserve">엘레나: 4시 15분이에요. 받아요.</w:t>
      </w:r>
    </w:p>
    <w:p>
      <w:pPr>
        <w:numPr>
          <w:ilvl w:val="0"/>
          <w:numId w:val="1004"/>
        </w:numPr>
      </w:pPr>
      <w:r>
        <w:t xml:space="preserve">HAN: Mr. Bennett? This is Han Seo-yeon. Daeyang Bio. We met briefly in Paris. Through your colleague.</w:t>
      </w:r>
      <w:r>
        <w:t xml:space="preserve"> </w:t>
      </w:r>
      <w:r>
        <w:t xml:space="preserve">한서연: 베넷 씨? 한서연입니다. 대양바이오. 파리에서 잠깐 뵈었죠. 동료분을 통해서.</w:t>
      </w:r>
    </w:p>
    <w:p>
      <w:pPr>
        <w:numPr>
          <w:ilvl w:val="0"/>
          <w:numId w:val="1004"/>
        </w:numPr>
      </w:pPr>
      <w:r>
        <w:t xml:space="preserve">NOAH: Ms. Han. Of course. Priya kept your card on her desk.</w:t>
      </w:r>
      <w:r>
        <w:t xml:space="preserve"> </w:t>
      </w:r>
      <w:r>
        <w:t xml:space="preserve">“</w:t>
      </w:r>
      <w:r>
        <w:t xml:space="preserve">Asia needs a safety standard.</w:t>
      </w:r>
      <w:r>
        <w:t xml:space="preserve">”</w:t>
      </w:r>
      <w:r>
        <w:t xml:space="preserve"> </w:t>
      </w:r>
      <w:r>
        <w:t xml:space="preserve">노아: 한 상무님. 물론이죠. 프리야가 명함을 책상에 두고 있어요.</w:t>
      </w:r>
      <w:r>
        <w:t xml:space="preserve"> </w:t>
      </w:r>
      <w:r>
        <w:t xml:space="preserve">“</w:t>
      </w:r>
      <w:r>
        <w:t xml:space="preserve">아시아에는 안전 기준이 필요하다.</w:t>
      </w:r>
      <w:r>
        <w:t xml:space="preserve">”</w:t>
      </w:r>
    </w:p>
    <w:p>
      <w:pPr>
        <w:numPr>
          <w:ilvl w:val="0"/>
          <w:numId w:val="1004"/>
        </w:numPr>
      </w:pPr>
      <w:r>
        <w:t xml:space="preserve">HAN: Yes. And I watched the London hearing this week. Mr. Okafor was very impressive.</w:t>
      </w:r>
      <w:r>
        <w:t xml:space="preserve"> </w:t>
      </w:r>
      <w:r>
        <w:t xml:space="preserve">한서연: 네. 그리고 이번 주 런던 청문회를 봤습니다. 오카포 씨가 아주 인상적이었습니다.</w:t>
      </w:r>
    </w:p>
    <w:p>
      <w:pPr>
        <w:numPr>
          <w:ilvl w:val="0"/>
          <w:numId w:val="1004"/>
        </w:numPr>
      </w:pPr>
      <w:r>
        <w:t xml:space="preserve">NOAH: Thank you. He’ll be pleased. How can I help you, Ms. Han?</w:t>
      </w:r>
      <w:r>
        <w:t xml:space="preserve"> </w:t>
      </w:r>
      <w:r>
        <w:t xml:space="preserve">노아: 감사합니다. 기뻐할 거예요. 무엇을 도와드릴까요, 한 상무님?</w:t>
      </w:r>
    </w:p>
    <w:p>
      <w:pPr>
        <w:numPr>
          <w:ilvl w:val="0"/>
          <w:numId w:val="1004"/>
        </w:numPr>
      </w:pPr>
      <w:r>
        <w:t xml:space="preserve">HAN: I’ll be direct, Mr. Bennett. Asia needs a safety standard. The market is growing very fast, and the rules are not keeping up. You’ve built one, and you’ve proved it works in London. I’d like to discuss a partnership. In Seoul.</w:t>
      </w:r>
      <w:r>
        <w:t xml:space="preserve"> </w:t>
      </w:r>
      <w:r>
        <w:t xml:space="preserve">한서연: 단도직입적으로 말씀드리겠습니다, 베넷 씨. 아시아엔 안전 기준이 필요합니다. 시장은 아주 빠르게 크는데, 규칙이 따라가지 못하고 있습니다. 당신들이 그 기준을 만들었고, 런던에서 통한다는 것도 증명했습니다. 서울에서 협력을 논의하고 싶습니다.</w:t>
      </w:r>
    </w:p>
    <w:p>
      <w:pPr>
        <w:numPr>
          <w:ilvl w:val="0"/>
          <w:numId w:val="1004"/>
        </w:numPr>
      </w:pPr>
      <w:r>
        <w:t xml:space="preserve">NOAH: A partnership. What kind?</w:t>
      </w:r>
      <w:r>
        <w:t xml:space="preserve"> </w:t>
      </w:r>
      <w:r>
        <w:t xml:space="preserve">노아: 협력. 어떤 종류요?</w:t>
      </w:r>
    </w:p>
    <w:p>
      <w:pPr>
        <w:numPr>
          <w:ilvl w:val="0"/>
          <w:numId w:val="1004"/>
        </w:numPr>
      </w:pPr>
      <w:r>
        <w:t xml:space="preserve">HAN: A meeting-room conversation. Larger than distribution. Also, the Seoul congress in March has a main hall booth available.</w:t>
      </w:r>
      <w:r>
        <w:t xml:space="preserve"> </w:t>
      </w:r>
      <w:r>
        <w:t xml:space="preserve">한서연: 회의실에서 할 대화입니다. 유통보다 큰 이야기고요. 그리고 3월 서울 학회에 메인 홀 부스 자리가 있습니다.</w:t>
      </w:r>
    </w:p>
    <w:p>
      <w:pPr>
        <w:numPr>
          <w:ilvl w:val="0"/>
          <w:numId w:val="1004"/>
        </w:numPr>
      </w:pPr>
      <w:r>
        <w:t xml:space="preserve">NOAH: We’re interested. Very. I’ll send you a formal reply on Monday. With our team’s availability.</w:t>
      </w:r>
      <w:r>
        <w:t xml:space="preserve"> </w:t>
      </w:r>
      <w:r>
        <w:t xml:space="preserve">노아: 관심 있습니다. 아주. 월요일에 정식 답신 드리겠습니다. 저희 팀 일정과 함께.</w:t>
      </w:r>
    </w:p>
    <w:bookmarkEnd w:id="24"/>
    <w:bookmarkStart w:id="25" w:name="마무리-오후-5시"/>
    <w:p>
      <w:pPr>
        <w:pStyle w:val="Heading3"/>
      </w:pPr>
      <w:r>
        <w:t xml:space="preserve">마무리 — 오후 5시</w:t>
      </w:r>
    </w:p>
    <w:p>
      <w:pPr>
        <w:numPr>
          <w:ilvl w:val="0"/>
          <w:numId w:val="1005"/>
        </w:numPr>
      </w:pPr>
      <w:r>
        <w:t xml:space="preserve">ELENA: Seoul. A main hall booth. From ten square meters in Paris.</w:t>
      </w:r>
      <w:r>
        <w:t xml:space="preserve"> </w:t>
      </w:r>
      <w:r>
        <w:t xml:space="preserve">엘레나: 서울. 메인 홀 부스. 파리의 10제곱미터에서.</w:t>
      </w:r>
    </w:p>
    <w:p>
      <w:pPr>
        <w:numPr>
          <w:ilvl w:val="0"/>
          <w:numId w:val="1005"/>
        </w:numPr>
      </w:pPr>
      <w:r>
        <w:t xml:space="preserve">LILY: Daeyang. Isn’t that the company that makes Halvern’s syringes?</w:t>
      </w:r>
      <w:r>
        <w:t xml:space="preserve"> </w:t>
      </w:r>
      <w:r>
        <w:t xml:space="preserve">릴리: 대양. 그거 할번 주사기 만드는 회사 아니야?</w:t>
      </w:r>
    </w:p>
    <w:p>
      <w:pPr>
        <w:numPr>
          <w:ilvl w:val="0"/>
          <w:numId w:val="1005"/>
        </w:numPr>
      </w:pPr>
      <w:r>
        <w:t xml:space="preserve">NOAH: …Yes. It is. Since Halvern left Seorin.</w:t>
      </w:r>
      <w:r>
        <w:t xml:space="preserve"> </w:t>
      </w:r>
      <w:r>
        <w:t xml:space="preserve">노아: …맞아. 그래. 할번이 서린을 떠난 뒤로.</w:t>
      </w:r>
    </w:p>
    <w:p>
      <w:pPr>
        <w:numPr>
          <w:ilvl w:val="0"/>
          <w:numId w:val="1005"/>
        </w:numPr>
      </w:pPr>
      <w:r>
        <w:t xml:space="preserve">ELENA: Noah. Your phone again. Richard.</w:t>
      </w:r>
      <w:r>
        <w:t xml:space="preserve"> </w:t>
      </w:r>
      <w:r>
        <w:t xml:space="preserve">엘레나: 노아. 또 전화. 리처드예요.</w:t>
      </w:r>
    </w:p>
    <w:p>
      <w:pPr>
        <w:numPr>
          <w:ilvl w:val="0"/>
          <w:numId w:val="1005"/>
        </w:numPr>
      </w:pPr>
      <w:r>
        <w:t xml:space="preserve">RICHARD: Noah. Have you seen the Financial Ledger? Page three.</w:t>
      </w:r>
      <w:r>
        <w:t xml:space="preserve"> </w:t>
      </w:r>
      <w:r>
        <w:t xml:space="preserve">“</w:t>
      </w:r>
      <w:r>
        <w:t xml:space="preserve">Halvern exploring a bid for Veyra. Sources say.</w:t>
      </w:r>
      <w:r>
        <w:t xml:space="preserve">”</w:t>
      </w:r>
      <w:r>
        <w:t xml:space="preserve"> </w:t>
      </w:r>
      <w:r>
        <w:t xml:space="preserve">리처드: 노아. 파이낸셜 레저 봤어요? 3면.</w:t>
      </w:r>
      <w:r>
        <w:t xml:space="preserve"> </w:t>
      </w:r>
      <w:r>
        <w:t xml:space="preserve">“</w:t>
      </w:r>
      <w:r>
        <w:t xml:space="preserve">할번, 베이라 인수 검토. 소식통에 따르면.</w:t>
      </w:r>
      <w:r>
        <w:t xml:space="preserve">”</w:t>
      </w:r>
    </w:p>
    <w:p>
      <w:pPr>
        <w:numPr>
          <w:ilvl w:val="0"/>
          <w:numId w:val="1005"/>
        </w:numPr>
      </w:pPr>
      <w:r>
        <w:t xml:space="preserve">NOAH: A bid? For us?</w:t>
      </w:r>
      <w:r>
        <w:t xml:space="preserve"> </w:t>
      </w:r>
      <w:r>
        <w:t xml:space="preserve">노아: 인수? 우리를?</w:t>
      </w:r>
    </w:p>
    <w:p>
      <w:pPr>
        <w:numPr>
          <w:ilvl w:val="0"/>
          <w:numId w:val="1005"/>
        </w:numPr>
      </w:pPr>
      <w:r>
        <w:t xml:space="preserve">RICHARD: Nobody has called me. Yet. It may be nothing more than a rumour, but rumours like this move people. The board will ask questions on the tenth, so be ready with a clear position, not just a reaction.</w:t>
      </w:r>
      <w:r>
        <w:t xml:space="preserve"> </w:t>
      </w:r>
      <w:r>
        <w:t xml:space="preserve">리처드: 아무도 나한테 연락 안 했어요. 아직은. 그냥 소문일 수도 있지만, 이런 소문은 사람들을 움직여요. 10일 이사회에서 질문이 나올 거예요. 그러니 반응만 말고, 분명한 입장을 준비해 둬요.</w:t>
      </w:r>
    </w:p>
    <w:p>
      <w:pPr>
        <w:numPr>
          <w:ilvl w:val="0"/>
          <w:numId w:val="1005"/>
        </w:numPr>
      </w:pPr>
      <w:r>
        <w:t xml:space="preserve">NOAH: Understood. Thanks, Richard.</w:t>
      </w:r>
      <w:r>
        <w:t xml:space="preserve"> </w:t>
      </w:r>
      <w:r>
        <w:t xml:space="preserve">노아: 알겠어요. 고마워요, 리처드.</w:t>
      </w:r>
    </w:p>
    <w:p>
      <w:pPr>
        <w:numPr>
          <w:ilvl w:val="0"/>
          <w:numId w:val="1005"/>
        </w:numPr>
      </w:pPr>
      <w:r>
        <w:t xml:space="preserve">CLAIRE: Noah. A text just came in. From someone called</w:t>
      </w:r>
      <w:r>
        <w:t xml:space="preserve"> </w:t>
      </w:r>
      <w:r>
        <w:t xml:space="preserve">“</w:t>
      </w:r>
      <w:r>
        <w:t xml:space="preserve">T.</w:t>
      </w:r>
      <w:r>
        <w:t xml:space="preserve">”</w:t>
      </w:r>
      <w:r>
        <w:t xml:space="preserve"> </w:t>
      </w:r>
      <w:r>
        <w:t xml:space="preserve">클레어: 노아. 방금 문자 왔어.</w:t>
      </w:r>
      <w:r>
        <w:t xml:space="preserve"> </w:t>
      </w:r>
      <w:r>
        <w:t xml:space="preserve">“</w:t>
      </w:r>
      <w:r>
        <w:t xml:space="preserve">T</w:t>
      </w:r>
      <w:r>
        <w:t xml:space="preserve">”</w:t>
      </w:r>
      <w:r>
        <w:t xml:space="preserve">라는 사람한테서.</w:t>
      </w:r>
    </w:p>
    <w:p>
      <w:pPr>
        <w:numPr>
          <w:ilvl w:val="0"/>
          <w:numId w:val="1005"/>
        </w:numPr>
      </w:pPr>
      <w:r>
        <w:t xml:space="preserve">NOAH: Read it.</w:t>
      </w:r>
      <w:r>
        <w:t xml:space="preserve"> </w:t>
      </w:r>
      <w:r>
        <w:t xml:space="preserve">노아: 읽어 줘.</w:t>
      </w:r>
    </w:p>
    <w:p>
      <w:pPr>
        <w:numPr>
          <w:ilvl w:val="0"/>
          <w:numId w:val="1005"/>
        </w:numPr>
      </w:pPr>
      <w:r>
        <w:t xml:space="preserve">CLAIRE:</w:t>
      </w:r>
      <w:r>
        <w:t xml:space="preserve"> </w:t>
      </w:r>
      <w:r>
        <w:t xml:space="preserve">“</w:t>
      </w:r>
      <w:r>
        <w:t xml:space="preserve">Congratulations on Berlin. And London. Nothing personal. Dinner in January? T.</w:t>
      </w:r>
      <w:r>
        <w:t xml:space="preserve">”</w:t>
      </w:r>
      <w:r>
        <w:t xml:space="preserve"> </w:t>
      </w:r>
      <w:r>
        <w:t xml:space="preserve">클레어:</w:t>
      </w:r>
      <w:r>
        <w:t xml:space="preserve"> </w:t>
      </w:r>
      <w:r>
        <w:t xml:space="preserve">“</w:t>
      </w:r>
      <w:r>
        <w:t xml:space="preserve">베를린 축하해. 런던도. 개인적인 감정은 없어. 1월에 저녁 어때? T.</w:t>
      </w:r>
      <w:r>
        <w:t xml:space="preserve">”</w:t>
      </w:r>
    </w:p>
    <w:p>
      <w:pPr>
        <w:numPr>
          <w:ilvl w:val="0"/>
          <w:numId w:val="1005"/>
        </w:numPr>
      </w:pPr>
      <w:r>
        <w:t xml:space="preserve">ELENA: Halvern’s bid. Halvern’s supplier calls the same week. Coincidence?</w:t>
      </w:r>
      <w:r>
        <w:t xml:space="preserve"> </w:t>
      </w:r>
      <w:r>
        <w:t xml:space="preserve">엘레나: 할번의 인수설. 할번의 공급사가 같은 주에 전화. 우연일까요?</w:t>
      </w:r>
    </w:p>
    <w:p>
      <w:pPr>
        <w:numPr>
          <w:ilvl w:val="0"/>
          <w:numId w:val="1005"/>
        </w:numPr>
      </w:pPr>
      <w:r>
        <w:t xml:space="preserve">NOAH: Tom doesn’t do coincidence. He does timing.</w:t>
      </w:r>
      <w:r>
        <w:t xml:space="preserve"> </w:t>
      </w:r>
      <w:r>
        <w:t xml:space="preserve">노아: 톰은 우연을 안 해요. 타이밍을 하죠.</w:t>
      </w:r>
    </w:p>
    <w:p>
      <w:pPr>
        <w:numPr>
          <w:ilvl w:val="0"/>
          <w:numId w:val="1005"/>
        </w:numPr>
      </w:pPr>
      <w:r>
        <w:t xml:space="preserve">LILY: So what now?</w:t>
      </w:r>
      <w:r>
        <w:t xml:space="preserve"> </w:t>
      </w:r>
      <w:r>
        <w:t xml:space="preserve">릴리: 그럼 이제 어떡해?</w:t>
      </w:r>
    </w:p>
    <w:p>
      <w:pPr>
        <w:numPr>
          <w:ilvl w:val="0"/>
          <w:numId w:val="1005"/>
        </w:numPr>
      </w:pPr>
      <w:r>
        <w:t xml:space="preserve">NOAH: Now I call Mom. Then Monday, we talk. Something’s brewing.</w:t>
      </w:r>
      <w:r>
        <w:t xml:space="preserve"> </w:t>
      </w:r>
      <w:r>
        <w:t xml:space="preserve">노아: 이제 엄마한테 전화해. 그다음 월요일에 얘기하자. 뭔가 꿈틀거리고 있어.</w:t>
      </w:r>
    </w:p>
    <w:p>
      <w:r>
        <w:pict>
          <v:rect style="width:0;height:1.5pt" o:hralign="center" o:hrstd="t" o:hr="t"/>
        </w:pict>
      </w:r>
    </w:p>
    <w:bookmarkEnd w:id="25"/>
    <w:bookmarkEnd w:id="26"/>
    <w:bookmarkStart w:id="31" w:name="학습-부록"/>
    <w:p>
      <w:pPr>
        <w:pStyle w:val="Heading2"/>
      </w:pPr>
      <w:r>
        <w:t xml:space="preserve">학습 부록</w:t>
      </w:r>
    </w:p>
    <w:bookmarkStart w:id="27" w:name="핵심-표현-10"/>
    <w:p>
      <w:pPr>
        <w:pStyle w:val="Heading3"/>
      </w:pPr>
      <w:r>
        <w:t xml:space="preserve">① 핵심 표현 10</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w:t>
            </w:r>
          </w:p>
        </w:tc>
        <w:tc>
          <w:tcPr/>
          <w:p>
            <w:pPr>
              <w:pStyle w:val="Compact"/>
              <w:jc w:val="left"/>
            </w:pPr>
            <w:r>
              <w:t xml:space="preserve">표현</w:t>
            </w:r>
          </w:p>
        </w:tc>
        <w:tc>
          <w:tcPr/>
          <w:p>
            <w:pPr>
              <w:pStyle w:val="Compact"/>
              <w:jc w:val="left"/>
            </w:pPr>
            <w:r>
              <w:t xml:space="preserve">뜻</w:t>
            </w:r>
          </w:p>
        </w:tc>
        <w:tc>
          <w:tcPr/>
          <w:p>
            <w:pPr>
              <w:pStyle w:val="Compact"/>
              <w:jc w:val="left"/>
            </w:pPr>
            <w:r>
              <w:t xml:space="preserve">대본 속 쓰임 / 비즈니스 활용</w:t>
            </w:r>
          </w:p>
        </w:tc>
      </w:tr>
      <w:tr>
        <w:tc>
          <w:tcPr/>
          <w:p>
            <w:pPr>
              <w:pStyle w:val="Compact"/>
              <w:jc w:val="left"/>
            </w:pPr>
            <w:r>
              <w:t xml:space="preserve">1</w:t>
            </w:r>
          </w:p>
        </w:tc>
        <w:tc>
          <w:tcPr/>
          <w:p>
            <w:pPr>
              <w:pStyle w:val="Compact"/>
              <w:jc w:val="left"/>
            </w:pPr>
            <w:r>
              <w:t xml:space="preserve">I should declare an interest.</w:t>
            </w:r>
          </w:p>
        </w:tc>
        <w:tc>
          <w:tcPr/>
          <w:p>
            <w:pPr>
              <w:pStyle w:val="Compact"/>
              <w:jc w:val="left"/>
            </w:pPr>
            <w:r>
              <w:t xml:space="preserve">이해관계를 공개해야 한다.</w:t>
            </w:r>
          </w:p>
        </w:tc>
        <w:tc>
          <w:tcPr/>
          <w:p>
            <w:pPr>
              <w:pStyle w:val="Compact"/>
              <w:jc w:val="left"/>
            </w:pPr>
            <w:r>
              <w:t xml:space="preserve">2턴. 공식 증언·회의의 투명성.</w:t>
            </w:r>
          </w:p>
        </w:tc>
      </w:tr>
      <w:tr>
        <w:tc>
          <w:tcPr/>
          <w:p>
            <w:pPr>
              <w:pStyle w:val="Compact"/>
              <w:jc w:val="left"/>
            </w:pPr>
            <w:r>
              <w:t xml:space="preserve">2</w:t>
            </w:r>
          </w:p>
        </w:tc>
        <w:tc>
          <w:tcPr/>
          <w:p>
            <w:pPr>
              <w:pStyle w:val="Compact"/>
              <w:jc w:val="left"/>
            </w:pPr>
            <w:r>
              <w:t xml:space="preserve">Noted for the record.</w:t>
            </w:r>
          </w:p>
        </w:tc>
        <w:tc>
          <w:tcPr/>
          <w:p>
            <w:pPr>
              <w:pStyle w:val="Compact"/>
              <w:jc w:val="left"/>
            </w:pPr>
            <w:r>
              <w:t xml:space="preserve">기록에 남기겠다.</w:t>
            </w:r>
          </w:p>
        </w:tc>
        <w:tc>
          <w:tcPr/>
          <w:p>
            <w:pPr>
              <w:pStyle w:val="Compact"/>
              <w:jc w:val="left"/>
            </w:pPr>
            <w:r>
              <w:t xml:space="preserve">5턴. 공식 회의 언어.</w:t>
            </w:r>
          </w:p>
        </w:tc>
      </w:tr>
      <w:tr>
        <w:tc>
          <w:tcPr/>
          <w:p>
            <w:pPr>
              <w:pStyle w:val="Compact"/>
              <w:jc w:val="left"/>
            </w:pPr>
            <w:r>
              <w:t xml:space="preserve">3</w:t>
            </w:r>
          </w:p>
        </w:tc>
        <w:tc>
          <w:tcPr/>
          <w:p>
            <w:pPr>
              <w:pStyle w:val="Compact"/>
              <w:jc w:val="left"/>
            </w:pPr>
            <w:r>
              <w:t xml:space="preserve">I’d ask the committee to judge the data, not me.</w:t>
            </w:r>
          </w:p>
        </w:tc>
        <w:tc>
          <w:tcPr/>
          <w:p>
            <w:pPr>
              <w:pStyle w:val="Compact"/>
              <w:jc w:val="left"/>
            </w:pPr>
            <w:r>
              <w:t xml:space="preserve">저 말고 데이터를 판단해 달라.</w:t>
            </w:r>
          </w:p>
        </w:tc>
        <w:tc>
          <w:tcPr/>
          <w:p>
            <w:pPr>
              <w:pStyle w:val="Compact"/>
              <w:jc w:val="left"/>
            </w:pPr>
            <w:r>
              <w:t xml:space="preserve">19턴. 공격을 인정하고 근거로 전환.</w:t>
            </w:r>
          </w:p>
        </w:tc>
      </w:tr>
      <w:tr>
        <w:tc>
          <w:tcPr/>
          <w:p>
            <w:pPr>
              <w:pStyle w:val="Compact"/>
              <w:jc w:val="left"/>
            </w:pPr>
            <w:r>
              <w:t xml:space="preserve">4</w:t>
            </w:r>
          </w:p>
        </w:tc>
        <w:tc>
          <w:tcPr/>
          <w:p>
            <w:pPr>
              <w:pStyle w:val="Compact"/>
              <w:jc w:val="left"/>
            </w:pPr>
            <w:r>
              <w:t xml:space="preserve">Traceability is not expensive. It’s a choice.</w:t>
            </w:r>
          </w:p>
        </w:tc>
        <w:tc>
          <w:tcPr/>
          <w:p>
            <w:pPr>
              <w:pStyle w:val="Compact"/>
              <w:jc w:val="left"/>
            </w:pPr>
            <w:r>
              <w:t xml:space="preserve">추적성은 비싸지 않다. 선택이다.</w:t>
            </w:r>
          </w:p>
        </w:tc>
        <w:tc>
          <w:tcPr/>
          <w:p>
            <w:pPr>
              <w:pStyle w:val="Compact"/>
              <w:jc w:val="left"/>
            </w:pPr>
            <w:r>
              <w:t xml:space="preserve">26턴. 핵심 메시지 한 문장.</w:t>
            </w:r>
          </w:p>
        </w:tc>
      </w:tr>
      <w:tr>
        <w:tc>
          <w:tcPr/>
          <w:p>
            <w:pPr>
              <w:pStyle w:val="Compact"/>
              <w:jc w:val="left"/>
            </w:pPr>
            <w:r>
              <w:t xml:space="preserve">5</w:t>
            </w:r>
          </w:p>
        </w:tc>
        <w:tc>
          <w:tcPr/>
          <w:p>
            <w:pPr>
              <w:pStyle w:val="Compact"/>
              <w:jc w:val="left"/>
            </w:pPr>
            <w:r>
              <w:t xml:space="preserve">The committee is grateful for your evidence.</w:t>
            </w:r>
          </w:p>
        </w:tc>
        <w:tc>
          <w:tcPr/>
          <w:p>
            <w:pPr>
              <w:pStyle w:val="Compact"/>
              <w:jc w:val="left"/>
            </w:pPr>
            <w:r>
              <w:t xml:space="preserve">위원회는 증언에 감사한다.</w:t>
            </w:r>
          </w:p>
        </w:tc>
        <w:tc>
          <w:tcPr/>
          <w:p>
            <w:pPr>
              <w:pStyle w:val="Compact"/>
              <w:jc w:val="left"/>
            </w:pPr>
            <w:r>
              <w:t xml:space="preserve">43턴. 격식 있는 마무리.</w:t>
            </w:r>
          </w:p>
        </w:tc>
      </w:tr>
      <w:tr>
        <w:tc>
          <w:tcPr/>
          <w:p>
            <w:pPr>
              <w:pStyle w:val="Compact"/>
              <w:jc w:val="left"/>
            </w:pPr>
            <w:r>
              <w:t xml:space="preserve">6</w:t>
            </w:r>
          </w:p>
        </w:tc>
        <w:tc>
          <w:tcPr/>
          <w:p>
            <w:pPr>
              <w:pStyle w:val="Compact"/>
              <w:jc w:val="left"/>
            </w:pPr>
            <w:r>
              <w:t xml:space="preserve">subject to board approval</w:t>
            </w:r>
          </w:p>
        </w:tc>
        <w:tc>
          <w:tcPr/>
          <w:p>
            <w:pPr>
              <w:pStyle w:val="Compact"/>
              <w:jc w:val="left"/>
            </w:pPr>
            <w:r>
              <w:t xml:space="preserve">이사회 승인을 조건으로</w:t>
            </w:r>
          </w:p>
        </w:tc>
        <w:tc>
          <w:tcPr/>
          <w:p>
            <w:pPr>
              <w:pStyle w:val="Compact"/>
              <w:jc w:val="left"/>
            </w:pPr>
            <w:r>
              <w:t xml:space="preserve">63~64턴. 계약 조건부 체결.</w:t>
            </w:r>
          </w:p>
        </w:tc>
      </w:tr>
      <w:tr>
        <w:tc>
          <w:tcPr/>
          <w:p>
            <w:pPr>
              <w:pStyle w:val="Compact"/>
              <w:jc w:val="left"/>
            </w:pPr>
            <w:r>
              <w:t xml:space="preserve">7</w:t>
            </w:r>
          </w:p>
        </w:tc>
        <w:tc>
          <w:tcPr/>
          <w:p>
            <w:pPr>
              <w:pStyle w:val="Compact"/>
              <w:jc w:val="left"/>
            </w:pPr>
            <w:r>
              <w:t xml:space="preserve">effective January first</w:t>
            </w:r>
          </w:p>
        </w:tc>
        <w:tc>
          <w:tcPr/>
          <w:p>
            <w:pPr>
              <w:pStyle w:val="Compact"/>
              <w:jc w:val="left"/>
            </w:pPr>
            <w:r>
              <w:t xml:space="preserve">1월 1일부로 발효</w:t>
            </w:r>
          </w:p>
        </w:tc>
        <w:tc>
          <w:tcPr/>
          <w:p>
            <w:pPr>
              <w:pStyle w:val="Compact"/>
              <w:jc w:val="left"/>
            </w:pPr>
            <w:r>
              <w:t xml:space="preserve">64턴. 계약 발효일.</w:t>
            </w:r>
          </w:p>
        </w:tc>
      </w:tr>
      <w:tr>
        <w:tc>
          <w:tcPr/>
          <w:p>
            <w:pPr>
              <w:pStyle w:val="Compact"/>
              <w:jc w:val="left"/>
            </w:pPr>
            <w:r>
              <w:t xml:space="preserve">8</w:t>
            </w:r>
          </w:p>
        </w:tc>
        <w:tc>
          <w:tcPr/>
          <w:p>
            <w:pPr>
              <w:pStyle w:val="Compact"/>
              <w:jc w:val="left"/>
            </w:pPr>
            <w:r>
              <w:t xml:space="preserve">We’re pleased to confirm the terms as discussed.</w:t>
            </w:r>
          </w:p>
        </w:tc>
        <w:tc>
          <w:tcPr/>
          <w:p>
            <w:pPr>
              <w:pStyle w:val="Compact"/>
              <w:jc w:val="left"/>
            </w:pPr>
            <w:r>
              <w:t xml:space="preserve">논의한 대로 조건을 확정하게 되어 기쁘다.</w:t>
            </w:r>
          </w:p>
        </w:tc>
        <w:tc>
          <w:tcPr/>
          <w:p>
            <w:pPr>
              <w:pStyle w:val="Compact"/>
              <w:jc w:val="left"/>
            </w:pPr>
            <w:r>
              <w:t xml:space="preserve">65턴. 계약 확정 문구.</w:t>
            </w:r>
          </w:p>
        </w:tc>
      </w:tr>
      <w:tr>
        <w:tc>
          <w:tcPr/>
          <w:p>
            <w:pPr>
              <w:pStyle w:val="Compact"/>
              <w:jc w:val="left"/>
            </w:pPr>
            <w:r>
              <w:t xml:space="preserve">9</w:t>
            </w:r>
          </w:p>
        </w:tc>
        <w:tc>
          <w:tcPr/>
          <w:p>
            <w:pPr>
              <w:pStyle w:val="Compact"/>
              <w:jc w:val="left"/>
            </w:pPr>
            <w:r>
              <w:t xml:space="preserve">We turned it around.</w:t>
            </w:r>
          </w:p>
        </w:tc>
        <w:tc>
          <w:tcPr/>
          <w:p>
            <w:pPr>
              <w:pStyle w:val="Compact"/>
              <w:jc w:val="left"/>
            </w:pPr>
            <w:r>
              <w:t xml:space="preserve">우리가 상황을 뒤집었다.</w:t>
            </w:r>
          </w:p>
        </w:tc>
        <w:tc>
          <w:tcPr/>
          <w:p>
            <w:pPr>
              <w:pStyle w:val="Compact"/>
              <w:jc w:val="left"/>
            </w:pPr>
            <w:r>
              <w:t xml:space="preserve">80턴. 실적 반등 공유.</w:t>
            </w:r>
          </w:p>
        </w:tc>
      </w:tr>
      <w:tr>
        <w:tc>
          <w:tcPr/>
          <w:p>
            <w:pPr>
              <w:pStyle w:val="Compact"/>
              <w:jc w:val="left"/>
            </w:pPr>
            <w:r>
              <w:t xml:space="preserve">10</w:t>
            </w:r>
          </w:p>
        </w:tc>
        <w:tc>
          <w:tcPr/>
          <w:p>
            <w:pPr>
              <w:pStyle w:val="Compact"/>
              <w:jc w:val="left"/>
            </w:pPr>
            <w:r>
              <w:t xml:space="preserve">Something’s brewing.</w:t>
            </w:r>
          </w:p>
        </w:tc>
        <w:tc>
          <w:tcPr/>
          <w:p>
            <w:pPr>
              <w:pStyle w:val="Compact"/>
              <w:jc w:val="left"/>
            </w:pPr>
            <w:r>
              <w:t xml:space="preserve">뭔가 꿈틀거리고 있다.</w:t>
            </w:r>
          </w:p>
        </w:tc>
        <w:tc>
          <w:tcPr/>
          <w:p>
            <w:pPr>
              <w:pStyle w:val="Compact"/>
              <w:jc w:val="left"/>
            </w:pPr>
            <w:r>
              <w:t xml:space="preserve">120턴. 변화의 조짐.</w:t>
            </w:r>
          </w:p>
        </w:tc>
      </w:tr>
    </w:tbl>
    <w:bookmarkEnd w:id="27"/>
    <w:bookmarkStart w:id="28" w:name="비즈니스-컬처-노트-공식-증언과-계약-체결의-언어"/>
    <w:p>
      <w:pPr>
        <w:pStyle w:val="Heading3"/>
      </w:pPr>
      <w:r>
        <w:t xml:space="preserve">② 비즈니스 컬처 노트 — 공식 증언과 계약 체결의 언어</w:t>
      </w:r>
    </w:p>
    <w:p>
      <w:pPr>
        <w:pStyle w:val="FirstParagraph"/>
      </w:pPr>
      <w:r>
        <w:t xml:space="preserve">의회 위원회나 공청회 같은 공식 자리에서는 먼저</w:t>
      </w:r>
      <w:r>
        <w:t xml:space="preserve"> </w:t>
      </w:r>
      <w:r>
        <w:rPr>
          <w:bCs/>
          <w:b/>
        </w:rPr>
        <w:t xml:space="preserve">이해관계를 공개(declare an interest)</w:t>
      </w:r>
      <w:r>
        <w:t xml:space="preserve">하는 것이 신뢰의 출발점이다. 상대가</w:t>
      </w:r>
      <w:r>
        <w:t xml:space="preserve"> </w:t>
      </w:r>
      <w:r>
        <w:t xml:space="preserve">“</w:t>
      </w:r>
      <w:r>
        <w:t xml:space="preserve">회사 이익을 위한 로비 아니냐</w:t>
      </w:r>
      <w:r>
        <w:t xml:space="preserve">”</w:t>
      </w:r>
      <w:r>
        <w:t xml:space="preserve">고 공격하면, 부정하기보다</w:t>
      </w:r>
      <w:r>
        <w:t xml:space="preserve"> </w:t>
      </w:r>
      <w:r>
        <w:rPr>
          <w:bCs/>
          <w:b/>
        </w:rPr>
        <w:t xml:space="preserve">사실을 인정하고 판단 기준을 데이터로 옮기는 것</w:t>
      </w:r>
      <w:r>
        <w:t xml:space="preserve">이 가장 강한 답이다. 반대 증인의 지적이 맞을 때는</w:t>
      </w:r>
      <w:r>
        <w:t xml:space="preserve"> </w:t>
      </w:r>
      <w:r>
        <w:t xml:space="preserve">“</w:t>
      </w:r>
      <w:r>
        <w:t xml:space="preserve">Mr. Whitmore is right.</w:t>
      </w:r>
      <w:r>
        <w:t xml:space="preserve">”</w:t>
      </w:r>
      <w:r>
        <w:t xml:space="preserve">처럼</w:t>
      </w:r>
      <w:r>
        <w:t xml:space="preserve"> </w:t>
      </w:r>
      <w:r>
        <w:rPr>
          <w:bCs/>
          <w:b/>
        </w:rPr>
        <w:t xml:space="preserve">인정한 뒤 보완 근거를 추가</w:t>
      </w:r>
      <w:r>
        <w:t xml:space="preserve">하면 오히려 신뢰가 높아진다. 계약 체결에서는</w:t>
      </w:r>
      <w:r>
        <w:t xml:space="preserve"> </w:t>
      </w:r>
      <w:r>
        <w:rPr>
          <w:bCs/>
          <w:b/>
        </w:rPr>
        <w:t xml:space="preserve">“</w:t>
      </w:r>
      <w:r>
        <w:rPr>
          <w:bCs/>
          <w:b/>
        </w:rPr>
        <w:t xml:space="preserve">subject to board approval</w:t>
      </w:r>
      <w:r>
        <w:rPr>
          <w:bCs/>
          <w:b/>
        </w:rPr>
        <w:t xml:space="preserve">”</w:t>
      </w:r>
      <w:r>
        <w:t xml:space="preserve">(이사회 승인 조건)과</w:t>
      </w:r>
      <w:r>
        <w:t xml:space="preserve"> </w:t>
      </w:r>
      <w:r>
        <w:rPr>
          <w:bCs/>
          <w:b/>
        </w:rPr>
        <w:t xml:space="preserve">발효일(effective date)</w:t>
      </w:r>
      <w:r>
        <w:t xml:space="preserve">을 명확히 하고,</w:t>
      </w:r>
      <w:r>
        <w:t xml:space="preserve"> </w:t>
      </w:r>
      <w:r>
        <w:t xml:space="preserve">“</w:t>
      </w:r>
      <w:r>
        <w:t xml:space="preserve">We’re pleased to confirm the terms as discussed.</w:t>
      </w:r>
      <w:r>
        <w:t xml:space="preserve">”</w:t>
      </w:r>
      <w:r>
        <w:t xml:space="preserve">처럼</w:t>
      </w:r>
      <w:r>
        <w:t xml:space="preserve"> </w:t>
      </w:r>
      <w:r>
        <w:rPr>
          <w:bCs/>
          <w:b/>
        </w:rPr>
        <w:t xml:space="preserve">확정 문구</w:t>
      </w:r>
      <w:r>
        <w:t xml:space="preserve">로 합의 내용을 고정한다. 독일 파트너는</w:t>
      </w:r>
      <w:r>
        <w:t xml:space="preserve"> </w:t>
      </w:r>
      <w:r>
        <w:rPr>
          <w:bCs/>
          <w:b/>
        </w:rPr>
        <w:t xml:space="preserve">서명 전에는 축하하지 않고, 모든 페이지에 이니셜을 요구</w:t>
      </w:r>
      <w:r>
        <w:t xml:space="preserve">하는 등 형식의 정확성을 중시한다.</w:t>
      </w:r>
    </w:p>
    <w:bookmarkEnd w:id="28"/>
    <w:bookmarkStart w:id="29" w:name="실무-템플릿-6부-종료-성과-요약-board-pre-read-dec-10"/>
    <w:p>
      <w:pPr>
        <w:pStyle w:val="Heading3"/>
      </w:pPr>
      <w:r>
        <w:t xml:space="preserve">③ 실무 템플릿 — 6부 종료 성과 요약 (Board Pre-read, Dec 10)</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Area</w:t>
            </w:r>
          </w:p>
        </w:tc>
        <w:tc>
          <w:tcPr/>
          <w:p>
            <w:pPr>
              <w:pStyle w:val="Compact"/>
              <w:jc w:val="left"/>
            </w:pPr>
            <w:r>
              <w:t xml:space="preserve">Result</w:t>
            </w:r>
          </w:p>
        </w:tc>
        <w:tc>
          <w:tcPr/>
          <w:p>
            <w:pPr>
              <w:pStyle w:val="Compact"/>
              <w:jc w:val="left"/>
            </w:pPr>
            <w:r>
              <w:t xml:space="preserve">Status</w:t>
            </w:r>
          </w:p>
        </w:tc>
      </w:tr>
      <w:tr>
        <w:tc>
          <w:tcPr/>
          <w:p>
            <w:pPr>
              <w:pStyle w:val="Compact"/>
              <w:jc w:val="left"/>
            </w:pPr>
            <w:r>
              <w:rPr>
                <w:bCs/>
                <w:b/>
              </w:rPr>
              <w:t xml:space="preserve">UK</w:t>
            </w:r>
          </w:p>
        </w:tc>
        <w:tc>
          <w:tcPr/>
          <w:p>
            <w:pPr>
              <w:pStyle w:val="Compact"/>
              <w:jc w:val="left"/>
            </w:pPr>
            <w:r>
              <w:t xml:space="preserve">Nov:</w:t>
            </w:r>
            <w:r>
              <w:t xml:space="preserve"> </w:t>
            </w:r>
            <w:r>
              <w:rPr>
                <w:bCs/>
                <w:b/>
              </w:rPr>
              <w:t xml:space="preserve">640 syringes</w:t>
            </w:r>
            <w:r>
              <w:t xml:space="preserve"> </w:t>
            </w:r>
            <w:r>
              <w:t xml:space="preserve">(pre-relaunch avg ~140) · Q4 forecast</w:t>
            </w:r>
            <w:r>
              <w:t xml:space="preserve"> </w:t>
            </w:r>
            <w:r>
              <w:rPr>
                <w:bCs/>
                <w:b/>
              </w:rPr>
              <w:t xml:space="preserve">1,600</w:t>
            </w:r>
            <w:r>
              <w:t xml:space="preserve"> </w:t>
            </w:r>
            <w:r>
              <w:t xml:space="preserve">· Founding Nurse 140 · Doctors ordering 23 · 6 months:</w:t>
            </w:r>
            <w:r>
              <w:t xml:space="preserve"> </w:t>
            </w:r>
            <w:r>
              <w:rPr>
                <w:bCs/>
                <w:b/>
              </w:rPr>
              <w:t xml:space="preserve">2,410 syringes, 100% traced, 0 to non-medics</w:t>
            </w:r>
          </w:p>
        </w:tc>
        <w:tc>
          <w:tcPr/>
          <w:p>
            <w:pPr>
              <w:pStyle w:val="Compact"/>
              <w:jc w:val="left"/>
            </w:pPr>
            <w:r>
              <w:t xml:space="preserve">🟢</w:t>
            </w:r>
            <w:r>
              <w:t xml:space="preserve"> </w:t>
            </w:r>
            <w:r>
              <w:rPr>
                <w:iCs/>
                <w:i/>
              </w:rPr>
              <w:t xml:space="preserve">We turned it around.</w:t>
            </w:r>
          </w:p>
        </w:tc>
      </w:tr>
      <w:tr>
        <w:tc>
          <w:tcPr/>
          <w:p>
            <w:pPr>
              <w:pStyle w:val="Compact"/>
              <w:jc w:val="left"/>
            </w:pPr>
            <w:r>
              <w:rPr>
                <w:bCs/>
                <w:b/>
              </w:rPr>
              <w:t xml:space="preserve">Parliament</w:t>
            </w:r>
          </w:p>
        </w:tc>
        <w:tc>
          <w:tcPr/>
          <w:p>
            <w:pPr>
              <w:pStyle w:val="Compact"/>
              <w:jc w:val="left"/>
            </w:pPr>
            <w:r>
              <w:t xml:space="preserve">James testified (Dec 2) · interest declared ·</w:t>
            </w:r>
            <w:r>
              <w:t xml:space="preserve"> </w:t>
            </w:r>
            <w:r>
              <w:rPr>
                <w:iCs/>
                <w:i/>
              </w:rPr>
              <w:t xml:space="preserve">“</w:t>
            </w:r>
            <w:r>
              <w:rPr>
                <w:iCs/>
                <w:i/>
              </w:rPr>
              <w:t xml:space="preserve">Traceability is not expensive. It’s a choice.</w:t>
            </w:r>
            <w:r>
              <w:rPr>
                <w:iCs/>
                <w:i/>
              </w:rPr>
              <w:t xml:space="preserve">”</w:t>
            </w:r>
            <w:r>
              <w:t xml:space="preserve"> </w:t>
            </w:r>
            <w:r>
              <w:t xml:space="preserve">· invited back in the new year</w:t>
            </w:r>
          </w:p>
        </w:tc>
        <w:tc>
          <w:tcPr/>
          <w:p>
            <w:pPr>
              <w:pStyle w:val="Compact"/>
              <w:jc w:val="left"/>
            </w:pPr>
            <w:r>
              <w:t xml:space="preserve">🟢</w:t>
            </w:r>
          </w:p>
        </w:tc>
      </w:tr>
      <w:tr>
        <w:tc>
          <w:tcPr/>
          <w:p>
            <w:pPr>
              <w:pStyle w:val="Compact"/>
              <w:jc w:val="left"/>
            </w:pPr>
            <w:r>
              <w:rPr>
                <w:bCs/>
                <w:b/>
              </w:rPr>
              <w:t xml:space="preserve">Germany</w:t>
            </w:r>
          </w:p>
        </w:tc>
        <w:tc>
          <w:tcPr/>
          <w:p>
            <w:pPr>
              <w:pStyle w:val="Compact"/>
              <w:jc w:val="left"/>
            </w:pPr>
            <w:r>
              <w:rPr>
                <w:bCs/>
                <w:b/>
              </w:rPr>
              <w:t xml:space="preserve">Hautwerk Kliniken</w:t>
            </w:r>
            <w:r>
              <w:t xml:space="preserve"> </w:t>
            </w:r>
            <w:r>
              <w:t xml:space="preserve">(14 clinics) · 2-year preferred supplier via MediPartner · ~2,400/yr · German scans · no public before/after ·</w:t>
            </w:r>
            <w:r>
              <w:t xml:space="preserve"> </w:t>
            </w:r>
            <w:r>
              <w:rPr>
                <w:bCs/>
                <w:b/>
              </w:rPr>
              <w:t xml:space="preserve">subject to board approval</w:t>
            </w:r>
            <w:r>
              <w:t xml:space="preserve"> </w:t>
            </w:r>
            <w:r>
              <w:t xml:space="preserve">→ effective Jan 1</w:t>
            </w:r>
          </w:p>
        </w:tc>
        <w:tc>
          <w:tcPr/>
          <w:p>
            <w:pPr>
              <w:pStyle w:val="Compact"/>
              <w:jc w:val="left"/>
            </w:pPr>
            <w:r>
              <w:t xml:space="preserve">🟡 Board Dec 10</w:t>
            </w:r>
          </w:p>
        </w:tc>
      </w:tr>
      <w:tr>
        <w:tc>
          <w:tcPr/>
          <w:p>
            <w:pPr>
              <w:pStyle w:val="Compact"/>
              <w:jc w:val="left"/>
            </w:pPr>
            <w:r>
              <w:rPr>
                <w:bCs/>
                <w:b/>
              </w:rPr>
              <w:t xml:space="preserve">Asia</w:t>
            </w:r>
          </w:p>
        </w:tc>
        <w:tc>
          <w:tcPr/>
          <w:p>
            <w:pPr>
              <w:pStyle w:val="Compact"/>
              <w:jc w:val="left"/>
            </w:pPr>
            <w:r>
              <w:rPr>
                <w:bCs/>
                <w:b/>
              </w:rPr>
              <w:t xml:space="preserve">Han Seo-yeon (Daeyang Bio)</w:t>
            </w:r>
            <w:r>
              <w:t xml:space="preserve">: partnership</w:t>
            </w:r>
            <w:r>
              <w:t xml:space="preserve"> </w:t>
            </w:r>
            <w:r>
              <w:t xml:space="preserve">“</w:t>
            </w:r>
            <w:r>
              <w:t xml:space="preserve">larger than distribution</w:t>
            </w:r>
            <w:r>
              <w:t xml:space="preserve">”</w:t>
            </w:r>
            <w:r>
              <w:t xml:space="preserve"> </w:t>
            </w:r>
            <w:r>
              <w:t xml:space="preserve">· Seoul meeting ·</w:t>
            </w:r>
            <w:r>
              <w:t xml:space="preserve"> </w:t>
            </w:r>
            <w:r>
              <w:rPr>
                <w:bCs/>
                <w:b/>
              </w:rPr>
              <w:t xml:space="preserve">Asia Aesthetic Congress, March — main hall booth offered</w:t>
            </w:r>
          </w:p>
        </w:tc>
        <w:tc>
          <w:tcPr/>
          <w:p>
            <w:pPr>
              <w:pStyle w:val="Compact"/>
              <w:jc w:val="left"/>
            </w:pPr>
            <w:r>
              <w:t xml:space="preserve">🟡 Formal reply Monday</w:t>
            </w:r>
          </w:p>
        </w:tc>
      </w:tr>
      <w:tr>
        <w:tc>
          <w:tcPr/>
          <w:p>
            <w:pPr>
              <w:pStyle w:val="Compact"/>
              <w:jc w:val="left"/>
            </w:pPr>
            <w:r>
              <w:rPr>
                <w:bCs/>
                <w:b/>
              </w:rPr>
              <w:t xml:space="preserve">Risk</w:t>
            </w:r>
          </w:p>
        </w:tc>
        <w:tc>
          <w:tcPr/>
          <w:p>
            <w:pPr>
              <w:pStyle w:val="Compact"/>
              <w:jc w:val="left"/>
            </w:pPr>
            <w:r>
              <w:rPr>
                <w:iCs/>
                <w:i/>
              </w:rPr>
              <w:t xml:space="preserve">Financial Ledger</w:t>
            </w:r>
            <w:r>
              <w:t xml:space="preserve">:</w:t>
            </w:r>
            <w:r>
              <w:t xml:space="preserve"> </w:t>
            </w:r>
            <w:r>
              <w:rPr>
                <w:bCs/>
                <w:b/>
              </w:rPr>
              <w:t xml:space="preserve">“</w:t>
            </w:r>
            <w:r>
              <w:rPr>
                <w:bCs/>
                <w:b/>
              </w:rPr>
              <w:t xml:space="preserve">Halvern exploring a bid for Veyra</w:t>
            </w:r>
            <w:r>
              <w:rPr>
                <w:bCs/>
                <w:b/>
              </w:rPr>
              <w:t xml:space="preserve">”</w:t>
            </w:r>
            <w:r>
              <w:t xml:space="preserve"> </w:t>
            </w:r>
            <w:r>
              <w:t xml:space="preserve">· Tom:</w:t>
            </w:r>
            <w:r>
              <w:t xml:space="preserve"> </w:t>
            </w:r>
            <w:r>
              <w:t xml:space="preserve">“</w:t>
            </w:r>
            <w:r>
              <w:t xml:space="preserve">Nothing personal. Dinner in January?</w:t>
            </w:r>
            <w:r>
              <w:t xml:space="preserve">”</w:t>
            </w:r>
            <w:r>
              <w:t xml:space="preserve"> </w:t>
            </w:r>
            <w:r>
              <w:t xml:space="preserve">· Daeyang = Halvern’s syringe supplier</w:t>
            </w:r>
          </w:p>
        </w:tc>
        <w:tc>
          <w:tcPr/>
          <w:p>
            <w:pPr>
              <w:pStyle w:val="Compact"/>
              <w:jc w:val="left"/>
            </w:pPr>
            <w:r>
              <w:t xml:space="preserve">🔴 Board will ask</w:t>
            </w:r>
          </w:p>
        </w:tc>
      </w:tr>
      <w:tr>
        <w:tc>
          <w:tcPr/>
          <w:p>
            <w:pPr>
              <w:pStyle w:val="Compact"/>
              <w:jc w:val="left"/>
            </w:pPr>
            <w:r>
              <w:rPr>
                <w:bCs/>
                <w:b/>
              </w:rPr>
              <w:t xml:space="preserve">People</w:t>
            </w:r>
          </w:p>
        </w:tc>
        <w:tc>
          <w:tcPr/>
          <w:p>
            <w:pPr>
              <w:pStyle w:val="Compact"/>
              <w:jc w:val="left"/>
            </w:pPr>
            <w:r>
              <w:t xml:space="preserve">Noah: 7 weeks of operating rules · cardiology normal ·</w:t>
            </w:r>
            <w:r>
              <w:t xml:space="preserve"> </w:t>
            </w:r>
            <w:r>
              <w:rPr>
                <w:bCs/>
                <w:b/>
              </w:rPr>
              <w:t xml:space="preserve">engaged to Claire</w:t>
            </w:r>
          </w:p>
        </w:tc>
        <w:tc>
          <w:tcPr/>
          <w:p>
            <w:pPr>
              <w:pStyle w:val="Compact"/>
              <w:jc w:val="left"/>
            </w:pPr>
            <w:r>
              <w:t xml:space="preserve">🟢</w:t>
            </w:r>
          </w:p>
        </w:tc>
      </w:tr>
    </w:tbl>
    <w:p>
      <w:pPr>
        <w:pStyle w:val="BlockText"/>
      </w:pPr>
      <w:r>
        <w:rPr>
          <w:iCs/>
          <w:i/>
        </w:rPr>
        <w:t xml:space="preserve">“</w:t>
      </w:r>
      <w:r>
        <w:rPr>
          <w:iCs/>
          <w:i/>
        </w:rPr>
        <w:t xml:space="preserve">Tom doesn’t do coincidence. He does timing.</w:t>
      </w:r>
      <w:r>
        <w:rPr>
          <w:iCs/>
          <w:i/>
        </w:rPr>
        <w:t xml:space="preserve">”</w:t>
      </w:r>
      <w:r>
        <w:t xml:space="preserve"> </w:t>
      </w:r>
      <w:r>
        <w:t xml:space="preserve">→</w:t>
      </w:r>
      <w:r>
        <w:t xml:space="preserve"> </w:t>
      </w:r>
      <w:r>
        <w:rPr>
          <w:bCs/>
          <w:b/>
        </w:rPr>
        <w:t xml:space="preserve">7부 Global</w:t>
      </w:r>
    </w:p>
    <w:bookmarkEnd w:id="29"/>
    <w:bookmarkStart w:id="30" w:name="긴-발화-분석"/>
    <w:p>
      <w:pPr>
        <w:pStyle w:val="Heading3"/>
      </w:pPr>
      <w:r>
        <w:t xml:space="preserve">④ 긴 발화 분석</w:t>
      </w:r>
    </w:p>
    <w:p>
      <w:pPr>
        <w:pStyle w:val="BlockText"/>
      </w:pPr>
      <w:r>
        <w:rPr>
          <w:bCs/>
          <w:b/>
        </w:rPr>
        <w:t xml:space="preserve">19턴 JAMES:</w:t>
      </w:r>
      <w:r>
        <w:t xml:space="preserve"> </w:t>
      </w:r>
      <w:r>
        <w:t xml:space="preserve">“</w:t>
      </w:r>
      <w:r>
        <w:t xml:space="preserve">Yes, it helps us, and I won’t pretend otherwise. That’s precisely why I declared it at the start. A rule can be good for a company and still be right for patients, so I’d ask the committee to judge the data. Not me.</w:t>
      </w:r>
      <w:r>
        <w:t xml:space="preserve">”</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구조</w:t>
            </w:r>
          </w:p>
        </w:tc>
        <w:tc>
          <w:tcPr/>
          <w:p>
            <w:pPr>
              <w:pStyle w:val="Compact"/>
              <w:jc w:val="left"/>
            </w:pPr>
            <w:r>
              <w:t xml:space="preserve">영어</w:t>
            </w:r>
          </w:p>
        </w:tc>
        <w:tc>
          <w:tcPr/>
          <w:p>
            <w:pPr>
              <w:pStyle w:val="Compact"/>
              <w:jc w:val="left"/>
            </w:pPr>
            <w:r>
              <w:t xml:space="preserve">기능</w:t>
            </w:r>
          </w:p>
        </w:tc>
      </w:tr>
      <w:tr>
        <w:tc>
          <w:tcPr/>
          <w:p>
            <w:pPr>
              <w:pStyle w:val="Compact"/>
              <w:jc w:val="left"/>
            </w:pPr>
            <w:r>
              <w:t xml:space="preserve">① 인정(양보)</w:t>
            </w:r>
          </w:p>
        </w:tc>
        <w:tc>
          <w:tcPr/>
          <w:p>
            <w:pPr>
              <w:pStyle w:val="Compact"/>
              <w:jc w:val="left"/>
            </w:pPr>
            <w:r>
              <w:t xml:space="preserve">Yes, it helps us, and I won’t pretend otherwise.</w:t>
            </w:r>
          </w:p>
        </w:tc>
        <w:tc>
          <w:tcPr/>
          <w:p>
            <w:pPr>
              <w:pStyle w:val="Compact"/>
              <w:jc w:val="left"/>
            </w:pPr>
            <w:r>
              <w:t xml:space="preserve">공격의 사실 부분을 먼저 인정해 방어적 인상을 없앰</w:t>
            </w:r>
          </w:p>
        </w:tc>
      </w:tr>
      <w:tr>
        <w:tc>
          <w:tcPr/>
          <w:p>
            <w:pPr>
              <w:pStyle w:val="Compact"/>
              <w:jc w:val="left"/>
            </w:pPr>
            <w:r>
              <w:t xml:space="preserve">② 투명성 근거</w:t>
            </w:r>
          </w:p>
        </w:tc>
        <w:tc>
          <w:tcPr/>
          <w:p>
            <w:pPr>
              <w:pStyle w:val="Compact"/>
              <w:jc w:val="left"/>
            </w:pPr>
            <w:r>
              <w:t xml:space="preserve">That’s precisely why I declared it at the start.</w:t>
            </w:r>
          </w:p>
        </w:tc>
        <w:tc>
          <w:tcPr/>
          <w:p>
            <w:pPr>
              <w:pStyle w:val="Compact"/>
              <w:jc w:val="left"/>
            </w:pPr>
            <w:r>
              <w:t xml:space="preserve">이미 공개했다는 사실로 신뢰 확보</w:t>
            </w:r>
          </w:p>
        </w:tc>
      </w:tr>
      <w:tr>
        <w:tc>
          <w:tcPr/>
          <w:p>
            <w:pPr>
              <w:pStyle w:val="Compact"/>
              <w:jc w:val="left"/>
            </w:pPr>
            <w:r>
              <w:t xml:space="preserve">③ 논리 재구성</w:t>
            </w:r>
          </w:p>
        </w:tc>
        <w:tc>
          <w:tcPr/>
          <w:p>
            <w:pPr>
              <w:pStyle w:val="Compact"/>
              <w:jc w:val="left"/>
            </w:pPr>
            <w:r>
              <w:t xml:space="preserve">A rule can be good for a company and still be right for patients,</w:t>
            </w:r>
          </w:p>
        </w:tc>
        <w:tc>
          <w:tcPr/>
          <w:p>
            <w:pPr>
              <w:pStyle w:val="Compact"/>
              <w:jc w:val="left"/>
            </w:pPr>
            <w:r>
              <w:t xml:space="preserve">“</w:t>
            </w:r>
            <w:r>
              <w:t xml:space="preserve">A이면서도 B일 수 있다</w:t>
            </w:r>
            <w:r>
              <w:t xml:space="preserve">”</w:t>
            </w:r>
            <w:r>
              <w:t xml:space="preserve">로 이해관계와 옳음을 분리</w:t>
            </w:r>
          </w:p>
        </w:tc>
      </w:tr>
      <w:tr>
        <w:tc>
          <w:tcPr/>
          <w:p>
            <w:pPr>
              <w:pStyle w:val="Compact"/>
              <w:jc w:val="left"/>
            </w:pPr>
            <w:r>
              <w:t xml:space="preserve">④ 요청(초점 전환)</w:t>
            </w:r>
          </w:p>
        </w:tc>
        <w:tc>
          <w:tcPr/>
          <w:p>
            <w:pPr>
              <w:pStyle w:val="Compact"/>
              <w:jc w:val="left"/>
            </w:pPr>
            <w:r>
              <w:t xml:space="preserve">so I’d ask the committee to judge the data. Not me.</w:t>
            </w:r>
          </w:p>
        </w:tc>
        <w:tc>
          <w:tcPr/>
          <w:p>
            <w:pPr>
              <w:pStyle w:val="Compact"/>
              <w:jc w:val="left"/>
            </w:pPr>
            <w:r>
              <w:t xml:space="preserve">판단 기준을 사람에서 데이터로 옮김</w:t>
            </w:r>
          </w:p>
        </w:tc>
      </w:tr>
    </w:tbl>
    <w:p>
      <w:pPr>
        <w:pStyle w:val="BodyText"/>
      </w:pPr>
      <w:r>
        <w:rPr>
          <w:bCs/>
          <w:b/>
        </w:rPr>
        <w:t xml:space="preserve">활용 패턴:</w:t>
      </w:r>
      <w:r>
        <w:t xml:space="preserve"> </w:t>
      </w:r>
      <w:r>
        <w:t xml:space="preserve">Yes, … (인정) → That’s why I… (투명성) → A can be… and still be… → so I’d ask you to…</w:t>
      </w:r>
      <w:r>
        <w:t xml:space="preserve"> </w:t>
      </w:r>
      <w:r>
        <w:rPr>
          <w:bCs/>
          <w:b/>
        </w:rPr>
        <w:t xml:space="preserve">연결 표현:</w:t>
      </w:r>
      <w:r>
        <w:t xml:space="preserve"> </w:t>
      </w:r>
      <w:r>
        <w:t xml:space="preserve">I won’t pretend otherwise(아니라고 하지 않겠다) · precisely why(바로 그래서) · and still be(그러면서도 여전히) · I’d ask… to(~해 주시길 요청드린다)</w:t>
      </w:r>
      <w:r>
        <w:t xml:space="preserve"> </w:t>
      </w:r>
      <w:r>
        <w:rPr>
          <w:bCs/>
          <w:b/>
        </w:rPr>
        <w:t xml:space="preserve">연습:</w:t>
      </w:r>
      <w:r>
        <w:t xml:space="preserve"> </w:t>
      </w:r>
      <w:r>
        <w:t xml:space="preserve">“</w:t>
      </w:r>
      <w:r>
        <w:t xml:space="preserve">당신 팀에 유리한 제안 아니냐</w:t>
      </w:r>
      <w:r>
        <w:t xml:space="preserve">”</w:t>
      </w:r>
      <w:r>
        <w:t xml:space="preserve">는 질문을 받은 상황에서, 같은 구조로 40단어 안팎의 격식 있는 답변을 해 보기.</w:t>
      </w:r>
    </w:p>
    <w:bookmarkEnd w:id="30"/>
    <w:bookmarkEnd w:id="31"/>
    <w:bookmarkEnd w:id="32"/>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994116">
    <w:nsid w:val="A994116"/>
    <w:multiLevelType w:val="multilevel"/>
    <w:lvl w:ilvl="0">
      <w:start w:val="16"/>
      <w:numFmt w:val="decimal"/>
      <w:lvlText w:val="%1."/>
      <w:lvlJc w:val="left"/>
      <w:pPr>
        <w:ind w:left="720" w:hanging="480"/>
      </w:pPr>
    </w:lvl>
    <w:lvl w:ilvl="1">
      <w:start w:val="16"/>
      <w:numFmt w:val="decimal"/>
      <w:lvlText w:val="%2."/>
      <w:lvlJc w:val="left"/>
      <w:pPr>
        <w:ind w:left="1440" w:hanging="480"/>
      </w:pPr>
    </w:lvl>
    <w:lvl w:ilvl="2">
      <w:start w:val="16"/>
      <w:numFmt w:val="decimal"/>
      <w:lvlText w:val="%3."/>
      <w:lvlJc w:val="left"/>
      <w:pPr>
        <w:ind w:left="2160" w:hanging="480"/>
      </w:pPr>
    </w:lvl>
    <w:lvl w:ilvl="3">
      <w:start w:val="16"/>
      <w:numFmt w:val="decimal"/>
      <w:lvlText w:val="%4."/>
      <w:lvlJc w:val="left"/>
      <w:pPr>
        <w:ind w:left="2880" w:hanging="480"/>
      </w:pPr>
    </w:lvl>
    <w:lvl w:ilvl="4">
      <w:start w:val="16"/>
      <w:numFmt w:val="decimal"/>
      <w:lvlText w:val="%5."/>
      <w:lvlJc w:val="left"/>
      <w:pPr>
        <w:ind w:left="3600" w:hanging="480"/>
      </w:pPr>
    </w:lvl>
    <w:lvl w:ilvl="5">
      <w:start w:val="16"/>
      <w:numFmt w:val="decimal"/>
      <w:lvlText w:val="%6."/>
      <w:lvlJc w:val="left"/>
      <w:pPr>
        <w:ind w:left="4320" w:hanging="480"/>
      </w:pPr>
    </w:lvl>
    <w:lvl w:ilvl="6">
      <w:start w:val="16"/>
      <w:numFmt w:val="decimal"/>
      <w:lvlText w:val="%7."/>
      <w:lvlJc w:val="left"/>
      <w:pPr>
        <w:ind w:left="5040" w:hanging="480"/>
      </w:pPr>
    </w:lvl>
    <w:lvl w:ilvl="7">
      <w:start w:val="16"/>
      <w:numFmt w:val="decimal"/>
      <w:lvlText w:val="%8."/>
      <w:lvlJc w:val="left"/>
      <w:pPr>
        <w:ind w:left="5760" w:hanging="480"/>
      </w:pPr>
    </w:lvl>
    <w:lvl w:ilvl="8">
      <w:start w:val="16"/>
      <w:numFmt w:val="decimal"/>
      <w:lvlText w:val="%9."/>
      <w:lvlJc w:val="left"/>
      <w:pPr>
        <w:ind w:left="6480" w:hanging="480"/>
      </w:pPr>
    </w:lvl>
  </w:abstractNum>
  <w:abstractNum w:abstractNumId="994151">
    <w:nsid w:val="A994151"/>
    <w:multiLevelType w:val="multilevel"/>
    <w:lvl w:ilvl="0">
      <w:start w:val="51"/>
      <w:numFmt w:val="decimal"/>
      <w:lvlText w:val="%1."/>
      <w:lvlJc w:val="left"/>
      <w:pPr>
        <w:ind w:left="720" w:hanging="480"/>
      </w:pPr>
    </w:lvl>
    <w:lvl w:ilvl="1">
      <w:start w:val="51"/>
      <w:numFmt w:val="decimal"/>
      <w:lvlText w:val="%2."/>
      <w:lvlJc w:val="left"/>
      <w:pPr>
        <w:ind w:left="1440" w:hanging="480"/>
      </w:pPr>
    </w:lvl>
    <w:lvl w:ilvl="2">
      <w:start w:val="51"/>
      <w:numFmt w:val="decimal"/>
      <w:lvlText w:val="%3."/>
      <w:lvlJc w:val="left"/>
      <w:pPr>
        <w:ind w:left="2160" w:hanging="480"/>
      </w:pPr>
    </w:lvl>
    <w:lvl w:ilvl="3">
      <w:start w:val="51"/>
      <w:numFmt w:val="decimal"/>
      <w:lvlText w:val="%4."/>
      <w:lvlJc w:val="left"/>
      <w:pPr>
        <w:ind w:left="2880" w:hanging="480"/>
      </w:pPr>
    </w:lvl>
    <w:lvl w:ilvl="4">
      <w:start w:val="51"/>
      <w:numFmt w:val="decimal"/>
      <w:lvlText w:val="%5."/>
      <w:lvlJc w:val="left"/>
      <w:pPr>
        <w:ind w:left="3600" w:hanging="480"/>
      </w:pPr>
    </w:lvl>
    <w:lvl w:ilvl="5">
      <w:start w:val="51"/>
      <w:numFmt w:val="decimal"/>
      <w:lvlText w:val="%6."/>
      <w:lvlJc w:val="left"/>
      <w:pPr>
        <w:ind w:left="4320" w:hanging="480"/>
      </w:pPr>
    </w:lvl>
    <w:lvl w:ilvl="6">
      <w:start w:val="51"/>
      <w:numFmt w:val="decimal"/>
      <w:lvlText w:val="%7."/>
      <w:lvlJc w:val="left"/>
      <w:pPr>
        <w:ind w:left="5040" w:hanging="480"/>
      </w:pPr>
    </w:lvl>
    <w:lvl w:ilvl="7">
      <w:start w:val="51"/>
      <w:numFmt w:val="decimal"/>
      <w:lvlText w:val="%8."/>
      <w:lvlJc w:val="left"/>
      <w:pPr>
        <w:ind w:left="5760" w:hanging="480"/>
      </w:pPr>
    </w:lvl>
    <w:lvl w:ilvl="8">
      <w:start w:val="51"/>
      <w:numFmt w:val="decimal"/>
      <w:lvlText w:val="%9."/>
      <w:lvlJc w:val="left"/>
      <w:pPr>
        <w:ind w:left="6480" w:hanging="480"/>
      </w:pPr>
    </w:lvl>
  </w:abstractNum>
  <w:abstractNum w:abstractNumId="994181">
    <w:nsid w:val="A994181"/>
    <w:multiLevelType w:val="multilevel"/>
    <w:lvl w:ilvl="0">
      <w:start w:val="81"/>
      <w:numFmt w:val="decimal"/>
      <w:lvlText w:val="%1."/>
      <w:lvlJc w:val="left"/>
      <w:pPr>
        <w:ind w:left="720" w:hanging="480"/>
      </w:pPr>
    </w:lvl>
    <w:lvl w:ilvl="1">
      <w:start w:val="81"/>
      <w:numFmt w:val="decimal"/>
      <w:lvlText w:val="%2."/>
      <w:lvlJc w:val="left"/>
      <w:pPr>
        <w:ind w:left="1440" w:hanging="480"/>
      </w:pPr>
    </w:lvl>
    <w:lvl w:ilvl="2">
      <w:start w:val="81"/>
      <w:numFmt w:val="decimal"/>
      <w:lvlText w:val="%3."/>
      <w:lvlJc w:val="left"/>
      <w:pPr>
        <w:ind w:left="2160" w:hanging="480"/>
      </w:pPr>
    </w:lvl>
    <w:lvl w:ilvl="3">
      <w:start w:val="81"/>
      <w:numFmt w:val="decimal"/>
      <w:lvlText w:val="%4."/>
      <w:lvlJc w:val="left"/>
      <w:pPr>
        <w:ind w:left="2880" w:hanging="480"/>
      </w:pPr>
    </w:lvl>
    <w:lvl w:ilvl="4">
      <w:start w:val="81"/>
      <w:numFmt w:val="decimal"/>
      <w:lvlText w:val="%5."/>
      <w:lvlJc w:val="left"/>
      <w:pPr>
        <w:ind w:left="3600" w:hanging="480"/>
      </w:pPr>
    </w:lvl>
    <w:lvl w:ilvl="5">
      <w:start w:val="81"/>
      <w:numFmt w:val="decimal"/>
      <w:lvlText w:val="%6."/>
      <w:lvlJc w:val="left"/>
      <w:pPr>
        <w:ind w:left="4320" w:hanging="480"/>
      </w:pPr>
    </w:lvl>
    <w:lvl w:ilvl="6">
      <w:start w:val="81"/>
      <w:numFmt w:val="decimal"/>
      <w:lvlText w:val="%7."/>
      <w:lvlJc w:val="left"/>
      <w:pPr>
        <w:ind w:left="5040" w:hanging="480"/>
      </w:pPr>
    </w:lvl>
    <w:lvl w:ilvl="7">
      <w:start w:val="81"/>
      <w:numFmt w:val="decimal"/>
      <w:lvlText w:val="%8."/>
      <w:lvlJc w:val="left"/>
      <w:pPr>
        <w:ind w:left="5760" w:hanging="480"/>
      </w:pPr>
    </w:lvl>
    <w:lvl w:ilvl="8">
      <w:start w:val="81"/>
      <w:numFmt w:val="decimal"/>
      <w:lvlText w:val="%9."/>
      <w:lvlJc w:val="left"/>
      <w:pPr>
        <w:ind w:left="6480" w:hanging="480"/>
      </w:pPr>
    </w:lvl>
  </w:abstractNum>
  <w:abstractNum w:abstractNumId="9941106">
    <w:nsid w:val="A9941106"/>
    <w:multiLevelType w:val="multilevel"/>
    <w:lvl w:ilvl="0">
      <w:start w:val="106"/>
      <w:numFmt w:val="decimal"/>
      <w:lvlText w:val="%1."/>
      <w:lvlJc w:val="left"/>
      <w:pPr>
        <w:ind w:left="720" w:hanging="480"/>
      </w:pPr>
    </w:lvl>
    <w:lvl w:ilvl="1">
      <w:start w:val="106"/>
      <w:numFmt w:val="decimal"/>
      <w:lvlText w:val="%2."/>
      <w:lvlJc w:val="left"/>
      <w:pPr>
        <w:ind w:left="1440" w:hanging="480"/>
      </w:pPr>
    </w:lvl>
    <w:lvl w:ilvl="2">
      <w:start w:val="106"/>
      <w:numFmt w:val="decimal"/>
      <w:lvlText w:val="%3."/>
      <w:lvlJc w:val="left"/>
      <w:pPr>
        <w:ind w:left="2160" w:hanging="480"/>
      </w:pPr>
    </w:lvl>
    <w:lvl w:ilvl="3">
      <w:start w:val="106"/>
      <w:numFmt w:val="decimal"/>
      <w:lvlText w:val="%4."/>
      <w:lvlJc w:val="left"/>
      <w:pPr>
        <w:ind w:left="2880" w:hanging="480"/>
      </w:pPr>
    </w:lvl>
    <w:lvl w:ilvl="4">
      <w:start w:val="106"/>
      <w:numFmt w:val="decimal"/>
      <w:lvlText w:val="%5."/>
      <w:lvlJc w:val="left"/>
      <w:pPr>
        <w:ind w:left="3600" w:hanging="480"/>
      </w:pPr>
    </w:lvl>
    <w:lvl w:ilvl="5">
      <w:start w:val="106"/>
      <w:numFmt w:val="decimal"/>
      <w:lvlText w:val="%6."/>
      <w:lvlJc w:val="left"/>
      <w:pPr>
        <w:ind w:left="4320" w:hanging="480"/>
      </w:pPr>
    </w:lvl>
    <w:lvl w:ilvl="6">
      <w:start w:val="106"/>
      <w:numFmt w:val="decimal"/>
      <w:lvlText w:val="%7."/>
      <w:lvlJc w:val="left"/>
      <w:pPr>
        <w:ind w:left="5040" w:hanging="480"/>
      </w:pPr>
    </w:lvl>
    <w:lvl w:ilvl="7">
      <w:start w:val="106"/>
      <w:numFmt w:val="decimal"/>
      <w:lvlText w:val="%8."/>
      <w:lvlJc w:val="left"/>
      <w:pPr>
        <w:ind w:left="5760" w:hanging="480"/>
      </w:pPr>
    </w:lvl>
    <w:lvl w:ilvl="8">
      <w:start w:val="106"/>
      <w:numFmt w:val="decimal"/>
      <w:lvlText w:val="%9."/>
      <w:lvlJc w:val="left"/>
      <w:pPr>
        <w:ind w:left="6480" w:hanging="48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116"/>
    <w:lvlOverride w:ilvl="0">
      <w:startOverride w:val="16"/>
    </w:lvlOverride>
    <w:lvlOverride w:ilvl="1">
      <w:startOverride w:val="16"/>
    </w:lvlOverride>
    <w:lvlOverride w:ilvl="2">
      <w:startOverride w:val="16"/>
    </w:lvlOverride>
    <w:lvlOverride w:ilvl="3">
      <w:startOverride w:val="16"/>
    </w:lvlOverride>
    <w:lvlOverride w:ilvl="4">
      <w:startOverride w:val="16"/>
    </w:lvlOverride>
    <w:lvlOverride w:ilvl="5">
      <w:startOverride w:val="16"/>
    </w:lvlOverride>
    <w:lvlOverride w:ilvl="6">
      <w:startOverride w:val="16"/>
    </w:lvlOverride>
    <w:lvlOverride w:ilvl="7">
      <w:startOverride w:val="16"/>
    </w:lvlOverride>
    <w:lvlOverride w:ilvl="8">
      <w:startOverride w:val="16"/>
    </w:lvlOverride>
  </w:num>
  <w:num w:numId="1003">
    <w:abstractNumId w:val="994151"/>
    <w:lvlOverride w:ilvl="0">
      <w:startOverride w:val="51"/>
    </w:lvlOverride>
    <w:lvlOverride w:ilvl="1">
      <w:startOverride w:val="51"/>
    </w:lvlOverride>
    <w:lvlOverride w:ilvl="2">
      <w:startOverride w:val="51"/>
    </w:lvlOverride>
    <w:lvlOverride w:ilvl="3">
      <w:startOverride w:val="51"/>
    </w:lvlOverride>
    <w:lvlOverride w:ilvl="4">
      <w:startOverride w:val="51"/>
    </w:lvlOverride>
    <w:lvlOverride w:ilvl="5">
      <w:startOverride w:val="51"/>
    </w:lvlOverride>
    <w:lvlOverride w:ilvl="6">
      <w:startOverride w:val="51"/>
    </w:lvlOverride>
    <w:lvlOverride w:ilvl="7">
      <w:startOverride w:val="51"/>
    </w:lvlOverride>
    <w:lvlOverride w:ilvl="8">
      <w:startOverride w:val="51"/>
    </w:lvlOverride>
  </w:num>
  <w:num w:numId="1004">
    <w:abstractNumId w:val="994181"/>
    <w:lvlOverride w:ilvl="0">
      <w:startOverride w:val="81"/>
    </w:lvlOverride>
    <w:lvlOverride w:ilvl="1">
      <w:startOverride w:val="81"/>
    </w:lvlOverride>
    <w:lvlOverride w:ilvl="2">
      <w:startOverride w:val="81"/>
    </w:lvlOverride>
    <w:lvlOverride w:ilvl="3">
      <w:startOverride w:val="81"/>
    </w:lvlOverride>
    <w:lvlOverride w:ilvl="4">
      <w:startOverride w:val="81"/>
    </w:lvlOverride>
    <w:lvlOverride w:ilvl="5">
      <w:startOverride w:val="81"/>
    </w:lvlOverride>
    <w:lvlOverride w:ilvl="6">
      <w:startOverride w:val="81"/>
    </w:lvlOverride>
    <w:lvlOverride w:ilvl="7">
      <w:startOverride w:val="81"/>
    </w:lvlOverride>
    <w:lvlOverride w:ilvl="8">
      <w:startOverride w:val="81"/>
    </w:lvlOverride>
  </w:num>
  <w:num w:numId="1005">
    <w:abstractNumId w:val="9941106"/>
    <w:lvlOverride w:ilvl="0">
      <w:startOverride w:val="106"/>
    </w:lvlOverride>
    <w:lvlOverride w:ilvl="1">
      <w:startOverride w:val="106"/>
    </w:lvlOverride>
    <w:lvlOverride w:ilvl="2">
      <w:startOverride w:val="106"/>
    </w:lvlOverride>
    <w:lvlOverride w:ilvl="3">
      <w:startOverride w:val="106"/>
    </w:lvlOverride>
    <w:lvlOverride w:ilvl="4">
      <w:startOverride w:val="106"/>
    </w:lvlOverride>
    <w:lvlOverride w:ilvl="5">
      <w:startOverride w:val="106"/>
    </w:lvlOverride>
    <w:lvlOverride w:ilvl="6">
      <w:startOverride w:val="106"/>
    </w:lvlOverride>
    <w:lvlOverride w:ilvl="7">
      <w:startOverride w:val="106"/>
    </w:lvlOverride>
    <w:lvlOverride w:ilvl="8">
      <w:startOverride w:val="106"/>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2026-10-19T04:34:43Z</dcterms:created>
  <dcterms:modified xsi:type="dcterms:W3CDTF">2026-10-19T04:34:43Z</dcterms:modified>
</cp:coreProperties>
</file>

<file path=docProps/custom.xml><?xml version="1.0" encoding="utf-8"?>
<Properties xmlns="http://schemas.openxmlformats.org/officeDocument/2006/custom-properties" xmlns:vt="http://schemas.openxmlformats.org/officeDocument/2006/docPropsVTypes"/>
</file>