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6부-9화"/>
    <w:p>
      <w:pPr>
        <w:pStyle w:val="Heading1"/>
      </w:pPr>
      <w:r>
        <w:t xml:space="preserve">SHIP IT — 6부 9화</w:t>
      </w:r>
    </w:p>
    <w:bookmarkStart w:id="20" w:name="rules-of-the-game-게임의-규칙"/>
    <w:p>
      <w:pPr>
        <w:pStyle w:val="Heading2"/>
      </w:pPr>
      <w:r>
        <w:t xml:space="preserve">Rules of the Game (게임의 규칙)</w:t>
      </w:r>
    </w:p>
    <w:p>
      <w:pPr>
        <w:pStyle w:val="BlockText"/>
      </w:pPr>
      <w:r>
        <w:rPr>
          <w:bCs/>
          <w:b/>
        </w:rPr>
        <w:t xml:space="preserve">표기 전용 정보 (낭독하지 않음)</w:t>
      </w:r>
      <w:r>
        <w:t xml:space="preserve"> </w:t>
      </w:r>
      <w:r>
        <w:t xml:space="preserve">- 부/화: 6부 9화 · 서사 기능: 유럽 규제 준수 — 국가별 광고 규제, 환자 앱 개인정보(GDPR), 데이터 소재지, 미국식 마케팅의 현지화, 출시 범위 결정</w:t>
      </w:r>
      <w:r>
        <w:t xml:space="preserve"> </w:t>
      </w:r>
      <w:r>
        <w:t xml:space="preserve">- 배경: Year 6 4월 7일 월요일. 오스틴 오전 8시 / 런던 오후 2시 / 브뤼셀 오후 3시 화상회의 → 오후 6시 오스틴 사무실</w:t>
      </w:r>
      <w:r>
        <w:t xml:space="preserve"> </w:t>
      </w:r>
      <w:r>
        <w:t xml:space="preserve">- 등장인물: Noah, Zoe, Nina, Elena, Diane, Annelies de Vries(브뤼셀 로펌, EU 의료·개인정보 변호사, 네덜란드인), Imogen Price(같은 로펌 런던 사무소, 영국 광고 규제 담당), Claire(문자)</w:t>
      </w:r>
      <w:r>
        <w:t xml:space="preserve"> </w:t>
      </w:r>
      <w:r>
        <w:t xml:space="preserve">- 비즈니스 스킬: 규제 준수 검토, 마케팅 현지화, 개인정보 처리 근거 설명, 우선순위로 출시 범위 줄이기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광고 검토 결과 —</w:t>
      </w:r>
      <w:r>
        <w:rPr>
          <w:bCs/>
          <w:b/>
        </w:rPr>
        <w:t xml:space="preserve"> </w:t>
      </w:r>
      <w:r>
        <w:rPr>
          <w:bCs/>
          <w:b/>
        </w:rPr>
        <w:t xml:space="preserve">“</w:t>
      </w:r>
      <w:r>
        <w:rPr>
          <w:bCs/>
          <w:b/>
        </w:rPr>
        <w:t xml:space="preserve">The filler you can take back.</w:t>
      </w:r>
      <w:r>
        <w:rPr>
          <w:bCs/>
          <w:b/>
        </w:rPr>
        <w:t xml:space="preserve">”</w:t>
      </w:r>
      <w:r>
        <w:rPr>
          <w:bCs/>
          <w:b/>
        </w:rPr>
        <w:t xml:space="preserve">: 문구 유지, 단 근거(효소 용해 3.1배)는 CE 기술 문서와 같은 수치·범위로만 / 독일: 비포·애프터 사진 대중 광고 불가(필러 시술을 성형 수술처럼 취급) / 영국: 18세 미만 겨냥 금지, 기간 한정 할인 금지, 인플루언서 #ad 표시 / Brooke 캠페인: 영국 팔로워 31%가 18세 미만 → 연령 제한 필요 / Veyra Circle 포인트: 독일에서 제외</w:t>
      </w:r>
      <w:r>
        <w:t xml:space="preserve"> </w:t>
      </w:r>
      <w:r>
        <w:t xml:space="preserve">·</w:t>
      </w:r>
      <w:r>
        <w:t xml:space="preserve"> </w:t>
      </w:r>
      <w:r>
        <w:rPr>
          <w:bCs/>
          <w:b/>
        </w:rPr>
        <w:t xml:space="preserve">GDPR — 건강 정보 = 특수 범주, 명시적 동의 / 일련번호 스캔은 법적 의무(MDR 추적성) 근거 / 데이터 소재지: 미국 서버 → EU 프랑크푸르트 리전으로 이전(Nina, 10주) / EU 대리인·DPO·영향평가(DPIA)</w:t>
      </w:r>
      <w:r>
        <w:t xml:space="preserve"> </w:t>
      </w:r>
      <w:r>
        <w:t xml:space="preserve">·</w:t>
      </w:r>
      <w:r>
        <w:t xml:space="preserve"> </w:t>
      </w:r>
      <w:r>
        <w:rPr>
          <w:bCs/>
          <w:b/>
        </w:rPr>
        <w:t xml:space="preserve">스캔엔 환자 이름이 필요 없다 — 일련번호·클리닉·날짜만(가명화)</w:t>
      </w:r>
      <w:r>
        <w:t xml:space="preserve"> </w:t>
      </w:r>
      <w:r>
        <w:t xml:space="preserve">· Annelies</w:t>
      </w:r>
      <w:r>
        <w:t xml:space="preserve"> </w:t>
      </w:r>
      <w:r>
        <w:t xml:space="preserve">“</w:t>
      </w:r>
      <w:r>
        <w:t xml:space="preserve">Finally, an American company that did something right.</w:t>
      </w:r>
      <w:r>
        <w:t xml:space="preserve">”</w:t>
      </w:r>
      <w:r>
        <w:t xml:space="preserve">(옵트인) ·</w:t>
      </w:r>
      <w:r>
        <w:t xml:space="preserve"> </w:t>
      </w:r>
      <w:r>
        <w:rPr>
          <w:bCs/>
          <w:b/>
        </w:rPr>
        <w:t xml:space="preserve">결정: 영국 출시 = 의료인 대상 + 일련번호 스캔만, 환자 앱은 4분기</w:t>
      </w:r>
      <w:r>
        <w:t xml:space="preserve"> </w:t>
      </w:r>
      <w:r>
        <w:t xml:space="preserve">· Zoe 반발 →</w:t>
      </w:r>
      <w:r>
        <w:t xml:space="preserve"> </w:t>
      </w:r>
      <w:r>
        <w:t xml:space="preserve">“</w:t>
      </w:r>
      <w:r>
        <w:t xml:space="preserve">Scans protect patients. The app protects our campaign.</w:t>
      </w:r>
      <w:r>
        <w:t xml:space="preserve">”</w:t>
      </w:r>
      <w:r>
        <w:t xml:space="preserve"> </w:t>
      </w:r>
      <w:r>
        <w:t xml:space="preserve">· Noah 영국 지사장 면접 다음 주, James는</w:t>
      </w:r>
      <w:r>
        <w:t xml:space="preserve"> </w:t>
      </w:r>
      <w:r>
        <w:t xml:space="preserve">“</w:t>
      </w:r>
      <w:r>
        <w:t xml:space="preserve">면접 질문만</w:t>
      </w:r>
      <w:r>
        <w:t xml:space="preserve">”</w:t>
      </w:r>
      <w:r>
        <w:t xml:space="preserve"> </w:t>
      </w:r>
      <w:r>
        <w:t xml:space="preserve">돕기로 · Claire 저녁 약속 → 오후 7시 런던 통화로 또 늦음(→14화)</w:t>
      </w:r>
    </w:p>
    <w:p>
      <w:r>
        <w:pict>
          <v:rect style="width:0;height:1.5pt" o:hralign="center" o:hrstd="t" o:hr="t"/>
        </w:pict>
      </w:r>
    </w:p>
    <w:bookmarkEnd w:id="20"/>
    <w:bookmarkStart w:id="26" w:name="대본"/>
    <w:p>
      <w:pPr>
        <w:pStyle w:val="Heading2"/>
      </w:pPr>
      <w:r>
        <w:t xml:space="preserve">대본</w:t>
      </w:r>
    </w:p>
    <w:bookmarkStart w:id="21" w:name="도입-오전-8시-세-도시-화상회의"/>
    <w:p>
      <w:pPr>
        <w:pStyle w:val="Heading3"/>
      </w:pPr>
      <w:r>
        <w:t xml:space="preserve">도입 — 오전 8시, 세 도시 화상회의</w:t>
      </w:r>
    </w:p>
    <w:p>
      <w:pPr>
        <w:pStyle w:val="FirstParagraph"/>
      </w:pPr>
      <w:r>
        <w:t xml:space="preserve">ANNELIES: Good afternoon. Or good morning, Texas. Annelies de Vries, Brussels. This is Imogen Price, our London office.</w:t>
      </w:r>
    </w:p>
    <w:p>
      <w:pPr>
        <w:pStyle w:val="BodyText"/>
      </w:pPr>
      <w:r>
        <w:t xml:space="preserve">IMOGEN: Hello, everyone. I do UK advertising law. Which means I say no a lot. Politely.</w:t>
      </w:r>
    </w:p>
    <w:p>
      <w:pPr>
        <w:pStyle w:val="BodyText"/>
      </w:pPr>
      <w:r>
        <w:t xml:space="preserve">NOAH: Please don’t be too polite. We had a very polite no last month. It cost us three weeks.</w:t>
      </w:r>
    </w:p>
    <w:p>
      <w:pPr>
        <w:pStyle w:val="BodyText"/>
      </w:pPr>
      <w:r>
        <w:t xml:space="preserve">ANNELIES: Don’t worry. I’m Dutch. I’ll say no very clearly. Imogen will translate it into British.</w:t>
      </w:r>
    </w:p>
    <w:p>
      <w:pPr>
        <w:pStyle w:val="BodyText"/>
      </w:pPr>
      <w:r>
        <w:t xml:space="preserve">DIANE: I found them, Noah. They’re the best in Europe for medical devices and privacy. Also the most expensive.</w:t>
      </w:r>
    </w:p>
    <w:p>
      <w:pPr>
        <w:pStyle w:val="BodyText"/>
      </w:pPr>
      <w:r>
        <w:t xml:space="preserve">ANNELIES: Correct on both. Shall we begin? I read everything you sent. Forty-two documents.</w:t>
      </w:r>
    </w:p>
    <w:p>
      <w:pPr>
        <w:pStyle w:val="BodyText"/>
      </w:pPr>
      <w:r>
        <w:t xml:space="preserve">ZOE: Including the campaign deck? I’m Zoe. Marketing. That’s my baby.</w:t>
      </w:r>
    </w:p>
    <w:p>
      <w:pPr>
        <w:pStyle w:val="BodyText"/>
      </w:pPr>
      <w:r>
        <w:t xml:space="preserve">ANNELIES: Including your baby. Your baby needs some changes. Not a new baby. Changes.</w:t>
      </w:r>
    </w:p>
    <w:p>
      <w:pPr>
        <w:pStyle w:val="BodyText"/>
      </w:pPr>
      <w:r>
        <w:t xml:space="preserve">NINA: Nina Park. Product. I built Veyra Circle. Is my baby in trouble too?</w:t>
      </w:r>
    </w:p>
    <w:p>
      <w:pPr>
        <w:pStyle w:val="BodyText"/>
      </w:pPr>
      <w:r>
        <w:t xml:space="preserve">ANNELIES: Your baby lives on American servers. In Europe, that’s a big conversation. Health data about European patients is protected very strictly here, and every time it crosses the Atlantic, someone like me has to explain why that is legal and safe.</w:t>
      </w:r>
    </w:p>
    <w:p>
      <w:pPr>
        <w:pStyle w:val="BodyText"/>
      </w:pPr>
      <w:r>
        <w:t xml:space="preserve">ELENA: Elena Ruiz. Medical. I have no babies in this meeting. I’m here to say</w:t>
      </w:r>
      <w:r>
        <w:t xml:space="preserve"> </w:t>
      </w:r>
      <w:r>
        <w:t xml:space="preserve">“</w:t>
      </w:r>
      <w:r>
        <w:t xml:space="preserve">yes, remove it.</w:t>
      </w:r>
      <w:r>
        <w:t xml:space="preserve">”</w:t>
      </w:r>
    </w:p>
    <w:p>
      <w:pPr>
        <w:pStyle w:val="BodyText"/>
      </w:pPr>
      <w:r>
        <w:t xml:space="preserve">IMOGEN: A doctor who likes rules. How refreshing.</w:t>
      </w:r>
    </w:p>
    <w:p>
      <w:pPr>
        <w:pStyle w:val="BodyText"/>
      </w:pPr>
      <w:r>
        <w:t xml:space="preserve">NOAH: Here’s the thing. Our CE certificate comes in early June. We want to launch in the UK right after, because every month we wait is a month without revenue there. So I need to know today what could stop us.</w:t>
      </w:r>
    </w:p>
    <w:p>
      <w:pPr>
        <w:pStyle w:val="BodyText"/>
      </w:pPr>
      <w:r>
        <w:t xml:space="preserve">ANNELIES: Then today we decide what you can say. What you can collect. And where you can keep it.</w:t>
      </w:r>
    </w:p>
    <w:p>
      <w:pPr>
        <w:pStyle w:val="BodyText"/>
      </w:pPr>
      <w:r>
        <w:t xml:space="preserve">DIANE: Three questions. I’m writing them down. In writing.</w:t>
      </w:r>
    </w:p>
    <w:bookmarkEnd w:id="21"/>
    <w:bookmarkStart w:id="22" w:name="장면1-무엇을-말할-수-있는가"/>
    <w:p>
      <w:pPr>
        <w:pStyle w:val="Heading3"/>
      </w:pPr>
      <w:r>
        <w:t xml:space="preserve">장면1 — 무엇을 말할 수 있는가</w:t>
      </w:r>
    </w:p>
    <w:p>
      <w:pPr>
        <w:pStyle w:val="FirstParagraph"/>
      </w:pPr>
      <w:r>
        <w:t xml:space="preserve">IMOGEN: Let’s start with advertising. Zoe, your slogan.</w:t>
      </w:r>
      <w:r>
        <w:t xml:space="preserve"> </w:t>
      </w:r>
      <w:r>
        <w:t xml:space="preserve">“</w:t>
      </w:r>
      <w:r>
        <w:t xml:space="preserve">The filler you can take back.</w:t>
      </w:r>
      <w:r>
        <w:t xml:space="preserve">”</w:t>
      </w:r>
    </w:p>
    <w:p>
      <w:pPr>
        <w:pStyle w:val="BodyText"/>
      </w:pPr>
      <w:r>
        <w:t xml:space="preserve">ZOE: Please don’t kill it. Everyone in America knows it.</w:t>
      </w:r>
    </w:p>
    <w:p>
      <w:pPr>
        <w:pStyle w:val="BodyText"/>
      </w:pPr>
      <w:r>
        <w:t xml:space="preserve">IMOGEN: I won’t kill it. But</w:t>
      </w:r>
      <w:r>
        <w:t xml:space="preserve"> </w:t>
      </w:r>
      <w:r>
        <w:t xml:space="preserve">“</w:t>
      </w:r>
      <w:r>
        <w:t xml:space="preserve">take back</w:t>
      </w:r>
      <w:r>
        <w:t xml:space="preserve">”</w:t>
      </w:r>
      <w:r>
        <w:t xml:space="preserve"> </w:t>
      </w:r>
      <w:r>
        <w:t xml:space="preserve">is a claim. What exactly can you prove?</w:t>
      </w:r>
    </w:p>
    <w:p>
      <w:pPr>
        <w:pStyle w:val="BodyText"/>
      </w:pPr>
      <w:r>
        <w:t xml:space="preserve">ELENA: That it dissolves with hyaluronidase three point one times faster than leading fillers. In our clinical data.</w:t>
      </w:r>
    </w:p>
    <w:p>
      <w:pPr>
        <w:pStyle w:val="BodyText"/>
      </w:pPr>
      <w:r>
        <w:t xml:space="preserve">ANNELIES: And is that number in your CE technical documentation? The same number? The same conditions?</w:t>
      </w:r>
    </w:p>
    <w:p>
      <w:pPr>
        <w:pStyle w:val="BodyText"/>
      </w:pPr>
      <w:r>
        <w:t xml:space="preserve">ELENA: Yes. Katrin made us check every decimal.</w:t>
      </w:r>
    </w:p>
    <w:p>
      <w:pPr>
        <w:pStyle w:val="BodyText"/>
      </w:pPr>
      <w:r>
        <w:t xml:space="preserve">ANNELIES: Good. Then the slogan stays. But every ad must point to that claim. Never stronger.</w:t>
      </w:r>
    </w:p>
    <w:p>
      <w:pPr>
        <w:pStyle w:val="BodyText"/>
      </w:pPr>
      <w:r>
        <w:t xml:space="preserve">ZOE: Never stronger. Okay. What about</w:t>
      </w:r>
      <w:r>
        <w:t xml:space="preserve"> </w:t>
      </w:r>
      <w:r>
        <w:t xml:space="preserve">“</w:t>
      </w:r>
      <w:r>
        <w:t xml:space="preserve">three times faster</w:t>
      </w:r>
      <w:r>
        <w:t xml:space="preserve">”</w:t>
      </w:r>
      <w:r>
        <w:t xml:space="preserve">? We round it.</w:t>
      </w:r>
    </w:p>
    <w:p>
      <w:pPr>
        <w:pStyle w:val="BodyText"/>
      </w:pPr>
      <w:r>
        <w:t xml:space="preserve">ANNELIES: Rounding down is fine. Three point one becomes three. Rounding up is a lawsuit.</w:t>
      </w:r>
    </w:p>
    <w:p>
      <w:pPr>
        <w:pStyle w:val="BodyText"/>
      </w:pPr>
      <w:r>
        <w:t xml:space="preserve">ZOE: Noted. Next slide. Linda’s before-and-after photos. Our best-performing ad. Ever.</w:t>
      </w:r>
    </w:p>
    <w:p>
      <w:pPr>
        <w:pStyle w:val="BodyText"/>
      </w:pPr>
      <w:r>
        <w:t xml:space="preserve">ANNELIES: In Germany, no. Not to the public.</w:t>
      </w:r>
    </w:p>
    <w:p>
      <w:pPr>
        <w:pStyle w:val="BodyText"/>
      </w:pPr>
      <w:r>
        <w:t xml:space="preserve">ZOE: No? Not even with consent? Linda signed everything.</w:t>
      </w:r>
    </w:p>
    <w:p>
      <w:pPr>
        <w:pStyle w:val="BodyText"/>
      </w:pPr>
      <w:r>
        <w:t xml:space="preserve">ANNELIES: Consent doesn’t matter. German courts treat filler injections like cosmetic surgery, and for surgery, the law protects the public from being tempted by dramatic results. So before-and-after ads to the public are banned, even when the patient is happy to share.</w:t>
      </w:r>
    </w:p>
    <w:p>
      <w:pPr>
        <w:pStyle w:val="BodyText"/>
      </w:pPr>
      <w:r>
        <w:t xml:space="preserve">ELENA: Good. I never liked those photos. Remember my fight about them?</w:t>
      </w:r>
    </w:p>
    <w:p>
      <w:pPr>
        <w:pStyle w:val="BodyText"/>
      </w:pPr>
      <w:r>
        <w:t xml:space="preserve">ZOE: I remember. I still have the scars. What about the UK?</w:t>
      </w:r>
    </w:p>
    <w:p>
      <w:pPr>
        <w:pStyle w:val="BodyText"/>
      </w:pPr>
      <w:r>
        <w:t xml:space="preserve">IMOGEN: In the UK, photos are allowed. With conditions. No retouching. No filters. Real results only.</w:t>
      </w:r>
    </w:p>
    <w:p>
      <w:pPr>
        <w:pStyle w:val="BodyText"/>
      </w:pPr>
      <w:r>
        <w:t xml:space="preserve">ZOE: Real results. Fine. We never retouched Linda. She’d kill us.</w:t>
      </w:r>
    </w:p>
    <w:p>
      <w:pPr>
        <w:pStyle w:val="BodyText"/>
      </w:pPr>
      <w:r>
        <w:t xml:space="preserve">IMOGEN: Second. No ads aimed at under-eighteens. That’s strict. Even indirectly.</w:t>
      </w:r>
    </w:p>
    <w:p>
      <w:pPr>
        <w:pStyle w:val="BodyText"/>
      </w:pPr>
      <w:r>
        <w:t xml:space="preserve">ZOE: We’d never target teenagers.</w:t>
      </w:r>
    </w:p>
    <w:p>
      <w:pPr>
        <w:pStyle w:val="BodyText"/>
      </w:pPr>
      <w:r>
        <w:t xml:space="preserve">IMOGEN: Not deliberately. But your influencer, Brooke Kendall. What’s her UK audience?</w:t>
      </w:r>
    </w:p>
    <w:p>
      <w:pPr>
        <w:pStyle w:val="BodyText"/>
      </w:pPr>
      <w:r>
        <w:t xml:space="preserve">ZOE: Let me check. …Thirty-one percent under eighteen. Oh.</w:t>
      </w:r>
    </w:p>
    <w:p>
      <w:pPr>
        <w:pStyle w:val="BodyText"/>
      </w:pPr>
      <w:r>
        <w:t xml:space="preserve">IMOGEN: Oh, indeed. Her posts would need age restrictions, so that under-eighteens never see them. And clear labels.</w:t>
      </w:r>
      <w:r>
        <w:t xml:space="preserve"> </w:t>
      </w:r>
      <w:r>
        <w:t xml:space="preserve">“</w:t>
      </w:r>
      <w:r>
        <w:t xml:space="preserve">Ad.</w:t>
      </w:r>
      <w:r>
        <w:t xml:space="preserve">”</w:t>
      </w:r>
      <w:r>
        <w:t xml:space="preserve"> </w:t>
      </w:r>
      <w:r>
        <w:t xml:space="preserve">At the start. Not hidden at the end after twenty hashtags. If she gets it wrong, it’s your brand in the headline, not hers.</w:t>
      </w:r>
    </w:p>
    <w:p>
      <w:pPr>
        <w:pStyle w:val="BodyText"/>
      </w:pPr>
      <w:r>
        <w:t xml:space="preserve">ZOE: The</w:t>
      </w:r>
      <w:r>
        <w:t xml:space="preserve"> </w:t>
      </w:r>
      <w:r>
        <w:t xml:space="preserve">“</w:t>
      </w:r>
      <w:r>
        <w:t xml:space="preserve">Ask if they’re Ready</w:t>
      </w:r>
      <w:r>
        <w:t xml:space="preserve">”</w:t>
      </w:r>
      <w:r>
        <w:t xml:space="preserve"> </w:t>
      </w:r>
      <w:r>
        <w:t xml:space="preserve">campaign. Is that an ad? It’s safety education.</w:t>
      </w:r>
    </w:p>
    <w:p>
      <w:pPr>
        <w:pStyle w:val="BodyText"/>
      </w:pPr>
      <w:r>
        <w:t xml:space="preserve">IMOGEN: If it mentions Veyra, it’s an ad. If it only teaches safety, it’s education.</w:t>
      </w:r>
    </w:p>
    <w:p>
      <w:pPr>
        <w:pStyle w:val="BodyText"/>
      </w:pPr>
      <w:r>
        <w:t xml:space="preserve">ZOE: So two versions. One with our name. One without.</w:t>
      </w:r>
    </w:p>
    <w:p>
      <w:pPr>
        <w:pStyle w:val="BodyText"/>
      </w:pPr>
      <w:r>
        <w:t xml:space="preserve">IMOGEN: Exactly. The one without our name can go everywhere. Schools, even. The other one, carefully.</w:t>
      </w:r>
    </w:p>
    <w:p>
      <w:pPr>
        <w:pStyle w:val="BodyText"/>
      </w:pPr>
      <w:r>
        <w:t xml:space="preserve">ZOE: Third. Spring promotion.</w:t>
      </w:r>
      <w:r>
        <w:t xml:space="preserve"> </w:t>
      </w:r>
      <w:r>
        <w:t xml:space="preserve">“</w:t>
      </w:r>
      <w:r>
        <w:t xml:space="preserve">Twenty percent off your first Veyra treatment. This month only.</w:t>
      </w:r>
      <w:r>
        <w:t xml:space="preserve">”</w:t>
      </w:r>
    </w:p>
    <w:p>
      <w:pPr>
        <w:pStyle w:val="BodyText"/>
      </w:pPr>
      <w:r>
        <w:t xml:space="preserve">IMOGEN: No. Time-limited discounts pressure people into deciding quickly, and a patient should choose an injection based on safety and need, not because a price ends on Friday. For a medical procedure, the regulator hates that.</w:t>
      </w:r>
    </w:p>
    <w:p>
      <w:pPr>
        <w:pStyle w:val="BodyText"/>
      </w:pPr>
      <w:r>
        <w:t xml:space="preserve">ELENA: So do I. I hated it in America too.</w:t>
      </w:r>
    </w:p>
    <w:p>
      <w:pPr>
        <w:pStyle w:val="BodyText"/>
      </w:pPr>
      <w:r>
        <w:t xml:space="preserve">ZOE: Elena, you’re enjoying this.</w:t>
      </w:r>
    </w:p>
    <w:p>
      <w:pPr>
        <w:pStyle w:val="BodyText"/>
      </w:pPr>
      <w:r>
        <w:t xml:space="preserve">ELENA: A little. I’ve waited five years for a lawyer to agree with me.</w:t>
      </w:r>
    </w:p>
    <w:p>
      <w:pPr>
        <w:pStyle w:val="BodyText"/>
      </w:pPr>
      <w:r>
        <w:t xml:space="preserve">ANNELIES: Last point. Veyra Circle rewards. Patients get points?</w:t>
      </w:r>
    </w:p>
    <w:p>
      <w:pPr>
        <w:pStyle w:val="BodyText"/>
      </w:pPr>
      <w:r>
        <w:t xml:space="preserve">NINA: Only for Recover skincare. Never for treatments. Zoe fought for that.</w:t>
      </w:r>
    </w:p>
    <w:p>
      <w:pPr>
        <w:pStyle w:val="BodyText"/>
      </w:pPr>
      <w:r>
        <w:t xml:space="preserve">ANNELIES: Good instinct. But in Germany, even that may look like an incentive. Remove points there.</w:t>
      </w:r>
    </w:p>
    <w:p>
      <w:pPr>
        <w:pStyle w:val="BodyText"/>
      </w:pPr>
      <w:r>
        <w:t xml:space="preserve">ZOE: So let me summarise. Slogan stays. Photos, UK only. Brooke, age-gated. No discounts. No points in Germany. In America, we could say almost anything that was true. Here, being true is only the beginning. We can’t make half our claims here.</w:t>
      </w:r>
    </w:p>
    <w:bookmarkEnd w:id="22"/>
    <w:bookmarkStart w:id="23" w:name="장면2-무엇을-수집하고-어디에-두는가"/>
    <w:p>
      <w:pPr>
        <w:pStyle w:val="Heading3"/>
      </w:pPr>
      <w:r>
        <w:t xml:space="preserve">장면2 — 무엇을 수집하고, 어디에 두는가</w:t>
      </w:r>
    </w:p>
    <w:p>
      <w:pPr>
        <w:pStyle w:val="FirstParagraph"/>
      </w:pPr>
      <w:r>
        <w:t xml:space="preserve">ANNELIES: Now, data. Nina, what does Veyra Circle collect?</w:t>
      </w:r>
    </w:p>
    <w:p>
      <w:pPr>
        <w:pStyle w:val="BodyText"/>
      </w:pPr>
      <w:r>
        <w:t xml:space="preserve">NINA: Name. Email. Treatment date. Clinic. Product serial number. Optional photos. Optional symptom reports.</w:t>
      </w:r>
    </w:p>
    <w:p>
      <w:pPr>
        <w:pStyle w:val="BodyText"/>
      </w:pPr>
      <w:r>
        <w:t xml:space="preserve">ANNELIES: Treatment and symptoms are health data. Under GDPR, that’s a special category. Extra protection.</w:t>
      </w:r>
    </w:p>
    <w:p>
      <w:pPr>
        <w:pStyle w:val="BodyText"/>
      </w:pPr>
      <w:r>
        <w:t xml:space="preserve">NOAH: What does that mean in practice?</w:t>
      </w:r>
    </w:p>
    <w:p>
      <w:pPr>
        <w:pStyle w:val="BodyText"/>
      </w:pPr>
      <w:r>
        <w:t xml:space="preserve">ANNELIES: You need a lawful basis. For health data in a patient app, that’s usually explicit consent. Clear. Separate. Recorded. Not hidden in the terms and conditions, not a box that’s already ticked. The patient must actively say yes, and be able to say no later.</w:t>
      </w:r>
    </w:p>
    <w:p>
      <w:pPr>
        <w:pStyle w:val="BodyText"/>
      </w:pPr>
      <w:r>
        <w:t xml:space="preserve">NINA: We already ask separately. And marketing emails are opt-in. Off by default.</w:t>
      </w:r>
    </w:p>
    <w:p>
      <w:pPr>
        <w:pStyle w:val="BodyText"/>
      </w:pPr>
      <w:r>
        <w:t xml:space="preserve">ANNELIES: Off by default? Really?</w:t>
      </w:r>
    </w:p>
    <w:p>
      <w:pPr>
        <w:pStyle w:val="BodyText"/>
      </w:pPr>
      <w:r>
        <w:t xml:space="preserve">NINA: Really. Our opt-in users open three times more emails.</w:t>
      </w:r>
    </w:p>
    <w:p>
      <w:pPr>
        <w:pStyle w:val="BodyText"/>
      </w:pPr>
      <w:r>
        <w:t xml:space="preserve">ANNELIES: Finally, an American company that did something right. Imogen, write that down. It’s historic.</w:t>
      </w:r>
    </w:p>
    <w:p>
      <w:pPr>
        <w:pStyle w:val="BodyText"/>
      </w:pPr>
      <w:r>
        <w:t xml:space="preserve">IMOGEN: Noted. With a small celebration.</w:t>
      </w:r>
    </w:p>
    <w:p>
      <w:pPr>
        <w:pStyle w:val="BodyText"/>
      </w:pPr>
      <w:r>
        <w:t xml:space="preserve">ANNELIES: Now the harder part. The serial scans. The clinics scan every syringe. Who’s in that data?</w:t>
      </w:r>
    </w:p>
    <w:p>
      <w:pPr>
        <w:pStyle w:val="BodyText"/>
      </w:pPr>
      <w:r>
        <w:t xml:space="preserve">NINA: The serial number. The clinic. The injector. The date. And in the US, the patient’s name.</w:t>
      </w:r>
    </w:p>
    <w:p>
      <w:pPr>
        <w:pStyle w:val="BodyText"/>
      </w:pPr>
      <w:r>
        <w:t xml:space="preserve">ANNELIES: Why the patient’s name?</w:t>
      </w:r>
    </w:p>
    <w:p>
      <w:pPr>
        <w:pStyle w:val="BodyText"/>
      </w:pPr>
      <w:r>
        <w:t xml:space="preserve">NINA: …Honestly? Because the first version had a name field. Nobody removed it.</w:t>
      </w:r>
    </w:p>
    <w:p>
      <w:pPr>
        <w:pStyle w:val="BodyText"/>
      </w:pPr>
      <w:r>
        <w:t xml:space="preserve">ELENA: Do we use it? For safety?</w:t>
      </w:r>
    </w:p>
    <w:p>
      <w:pPr>
        <w:pStyle w:val="BodyText"/>
      </w:pPr>
      <w:r>
        <w:t xml:space="preserve">NINA: No. For a recall, we trace serial to clinic. The clinic finds the patient, because the clinic already has the medical record. We never needed the name, and keeping data we don’t need just means more to protect and more to lose.</w:t>
      </w:r>
    </w:p>
    <w:p>
      <w:pPr>
        <w:pStyle w:val="BodyText"/>
      </w:pPr>
      <w:r>
        <w:t xml:space="preserve">ANNELIES: Then remove it. Serial, clinic, date. The clinic keeps the identity. That’s called pseudonymisation. Regulators love it.</w:t>
      </w:r>
    </w:p>
    <w:p>
      <w:pPr>
        <w:pStyle w:val="BodyText"/>
      </w:pPr>
      <w:r>
        <w:t xml:space="preserve">DIANE: And the lawful basis for scans? We can’t ask every patient for consent at the injection.</w:t>
      </w:r>
    </w:p>
    <w:p>
      <w:pPr>
        <w:pStyle w:val="BodyText"/>
      </w:pPr>
      <w:r>
        <w:t xml:space="preserve">ANNELIES: You don’t need to. Device traceability is a legal obligation under the MDR. That’s your basis.</w:t>
      </w:r>
    </w:p>
    <w:p>
      <w:pPr>
        <w:pStyle w:val="BodyText"/>
      </w:pPr>
      <w:r>
        <w:t xml:space="preserve">ELENA: So the red line is also the law. I like Europe more every minute.</w:t>
      </w:r>
    </w:p>
    <w:p>
      <w:pPr>
        <w:pStyle w:val="BodyText"/>
      </w:pPr>
      <w:r>
        <w:t xml:space="preserve">NOAH: And where do we keep the data? Everything is in Virginia now.</w:t>
      </w:r>
    </w:p>
    <w:p>
      <w:pPr>
        <w:pStyle w:val="BodyText"/>
      </w:pPr>
      <w:r>
        <w:t xml:space="preserve">ANNELIES: That’s data residency. You can transfer EU data to the US. Legally. With the right agreements. But it’s fragile.</w:t>
      </w:r>
    </w:p>
    <w:p>
      <w:pPr>
        <w:pStyle w:val="BodyText"/>
      </w:pPr>
      <w:r>
        <w:t xml:space="preserve">IMOGEN: The rules for transfers have been struck down twice in ten years. Courts change their minds.</w:t>
      </w:r>
    </w:p>
    <w:p>
      <w:pPr>
        <w:pStyle w:val="BodyText"/>
      </w:pPr>
      <w:r>
        <w:t xml:space="preserve">ANNELIES: My advice? Keep European data in Europe. It costs a little more and takes some work now, but then the next court ruling isn’t your problem. You’ll sleep better, and so will I, because I won’t have to call you at midnight.</w:t>
      </w:r>
    </w:p>
    <w:p>
      <w:pPr>
        <w:pStyle w:val="BodyText"/>
      </w:pPr>
      <w:r>
        <w:t xml:space="preserve">NINA: Our cloud provider has a Frankfurt region. A separate EU database. UK data too.</w:t>
      </w:r>
    </w:p>
    <w:p>
      <w:pPr>
        <w:pStyle w:val="BodyText"/>
      </w:pPr>
      <w:r>
        <w:t xml:space="preserve">NOAH: How long?</w:t>
      </w:r>
    </w:p>
    <w:p>
      <w:pPr>
        <w:pStyle w:val="BodyText"/>
      </w:pPr>
      <w:r>
        <w:t xml:space="preserve">NINA: For the scan system, four weeks. For the full patient app, ten weeks. Maybe twelve. With testing.</w:t>
      </w:r>
    </w:p>
    <w:p>
      <w:pPr>
        <w:pStyle w:val="BodyText"/>
      </w:pPr>
      <w:r>
        <w:t xml:space="preserve">ANNELIES: Also, three more things. An EU representative. A data protection officer. And an impact assessment.</w:t>
      </w:r>
    </w:p>
    <w:p>
      <w:pPr>
        <w:pStyle w:val="BodyText"/>
      </w:pPr>
      <w:r>
        <w:t xml:space="preserve">DIANE: I’ll add them to the list. The list is now eleven pages.</w:t>
      </w:r>
    </w:p>
    <w:p>
      <w:pPr>
        <w:pStyle w:val="BodyText"/>
      </w:pPr>
      <w:r>
        <w:t xml:space="preserve">ANNELIES: That’s short. My last American client had thirty.</w:t>
      </w:r>
    </w:p>
    <w:bookmarkEnd w:id="23"/>
    <w:bookmarkStart w:id="24" w:name="절정전환-출시-범위를-정하다"/>
    <w:p>
      <w:pPr>
        <w:pStyle w:val="Heading3"/>
      </w:pPr>
      <w:r>
        <w:t xml:space="preserve">절정·전환 — 출시 범위를 정하다</w:t>
      </w:r>
    </w:p>
    <w:p>
      <w:pPr>
        <w:pStyle w:val="FirstParagraph"/>
      </w:pPr>
      <w:r>
        <w:t xml:space="preserve">NOAH: Okay. Let’s back up a second. CE in early June. Patient app needs twelve weeks. That’s September.</w:t>
      </w:r>
    </w:p>
    <w:p>
      <w:pPr>
        <w:pStyle w:val="BodyText"/>
      </w:pPr>
      <w:r>
        <w:t xml:space="preserve">ZOE: September? The campaign launches with the product. The app is the campaign. Patients sign up at the clinic, they get reminders, they share their results, and that’s how happy patients bring their friends. Without the app, I’m launching a product with no community.</w:t>
      </w:r>
    </w:p>
    <w:p>
      <w:pPr>
        <w:pStyle w:val="BodyText"/>
      </w:pPr>
      <w:r>
        <w:t xml:space="preserve">NINA: Then we cut corners. Or we launch without the app.</w:t>
      </w:r>
    </w:p>
    <w:p>
      <w:pPr>
        <w:pStyle w:val="BodyText"/>
      </w:pPr>
      <w:r>
        <w:t xml:space="preserve">ANNELIES: Please don’t cut corners with health data. European fines are a percentage of global revenue.</w:t>
      </w:r>
    </w:p>
    <w:p>
      <w:pPr>
        <w:pStyle w:val="BodyText"/>
      </w:pPr>
      <w:r>
        <w:t xml:space="preserve">ZOE: Then delay the launch. Launch in September. Everything together. Properly.</w:t>
      </w:r>
    </w:p>
    <w:p>
      <w:pPr>
        <w:pStyle w:val="BodyText"/>
      </w:pPr>
      <w:r>
        <w:t xml:space="preserve">NOAH: Three more months without UK revenue? The board expects Europe this year, and they heard</w:t>
      </w:r>
      <w:r>
        <w:t xml:space="preserve"> </w:t>
      </w:r>
      <w:r>
        <w:t xml:space="preserve">“</w:t>
      </w:r>
      <w:r>
        <w:t xml:space="preserve">June</w:t>
      </w:r>
      <w:r>
        <w:t xml:space="preserve">”</w:t>
      </w:r>
      <w:r>
        <w:t xml:space="preserve"> </w:t>
      </w:r>
      <w:r>
        <w:t xml:space="preserve">from me. If we delay everything to September, we lose the summer, and I have to explain why one app held back the whole company.</w:t>
      </w:r>
    </w:p>
    <w:p>
      <w:pPr>
        <w:pStyle w:val="BodyText"/>
      </w:pPr>
      <w:r>
        <w:t xml:space="preserve">ELENA: Noah, what do we actually need on day one? Not want. Need.</w:t>
      </w:r>
    </w:p>
    <w:p>
      <w:pPr>
        <w:pStyle w:val="BodyText"/>
      </w:pPr>
      <w:r>
        <w:t xml:space="preserve">NOAH: Trained injectors. The product. And the scans. The scans are the red line.</w:t>
      </w:r>
    </w:p>
    <w:p>
      <w:pPr>
        <w:pStyle w:val="BodyText"/>
      </w:pPr>
      <w:r>
        <w:t xml:space="preserve">NINA: The scans are four weeks. Ready before June.</w:t>
      </w:r>
    </w:p>
    <w:p>
      <w:pPr>
        <w:pStyle w:val="BodyText"/>
      </w:pPr>
      <w:r>
        <w:t xml:space="preserve">ZOE: And the app? The patient community? That’s how we won America.</w:t>
      </w:r>
    </w:p>
    <w:p>
      <w:pPr>
        <w:pStyle w:val="BodyText"/>
      </w:pPr>
      <w:r>
        <w:t xml:space="preserve">ELENA: Zoe, the scans protect patients. The app protects our campaign. Both matter. One matters first. If a syringe goes missing in July, nobody will ask about our community. They’ll ask whether we could trace it. The app can wait. The scans can’t.</w:t>
      </w:r>
    </w:p>
    <w:p>
      <w:pPr>
        <w:pStyle w:val="BodyText"/>
      </w:pPr>
      <w:r>
        <w:t xml:space="preserve">ZOE: …That’s unfair. Because it’s true.</w:t>
      </w:r>
    </w:p>
    <w:p>
      <w:pPr>
        <w:pStyle w:val="BodyText"/>
      </w:pPr>
      <w:r>
        <w:t xml:space="preserve">NOAH: Decision. UK launch in June. Medical professionals only. Serial scans from day one, on European servers. The patient app in the fourth quarter, built properly, with the EU database and the consent Annelies described. Nobody cuts corners.</w:t>
      </w:r>
    </w:p>
    <w:p>
      <w:pPr>
        <w:pStyle w:val="BodyText"/>
      </w:pPr>
      <w:r>
        <w:t xml:space="preserve">ZOE: And my campaign?</w:t>
      </w:r>
    </w:p>
    <w:p>
      <w:pPr>
        <w:pStyle w:val="BodyText"/>
      </w:pPr>
      <w:r>
        <w:t xml:space="preserve">NOAH: The version without our name. Safety education. It can start now. Before the product.</w:t>
      </w:r>
    </w:p>
    <w:p>
      <w:pPr>
        <w:pStyle w:val="BodyText"/>
      </w:pPr>
      <w:r>
        <w:t xml:space="preserve">IMOGEN: That’s actually clever. Education first builds trust. The British respect people who don’t sell too early.</w:t>
      </w:r>
    </w:p>
    <w:p>
      <w:pPr>
        <w:pStyle w:val="BodyText"/>
      </w:pPr>
      <w:r>
        <w:t xml:space="preserve">ZOE: Fine. Education first. But I want Lily’s story in it.</w:t>
      </w:r>
    </w:p>
    <w:p>
      <w:pPr>
        <w:pStyle w:val="BodyText"/>
      </w:pPr>
      <w:r>
        <w:t xml:space="preserve">NOAH: Ask Lily. Not me.</w:t>
      </w:r>
    </w:p>
    <w:p>
      <w:pPr>
        <w:pStyle w:val="BodyText"/>
      </w:pPr>
      <w:r>
        <w:t xml:space="preserve">ZOE: I learned that lesson in year three. I’ll ask her.</w:t>
      </w:r>
    </w:p>
    <w:p>
      <w:pPr>
        <w:pStyle w:val="BodyText"/>
      </w:pPr>
      <w:r>
        <w:t xml:space="preserve">DIANE: Noah, one more thing. Who runs the UK? Nobody signs anything without a local manager.</w:t>
      </w:r>
    </w:p>
    <w:p>
      <w:pPr>
        <w:pStyle w:val="BodyText"/>
      </w:pPr>
      <w:r>
        <w:t xml:space="preserve">NOAH: Interviews start next week. Three candidates.</w:t>
      </w:r>
    </w:p>
    <w:p>
      <w:pPr>
        <w:pStyle w:val="BodyText"/>
      </w:pPr>
      <w:r>
        <w:t xml:space="preserve">ELENA: Is James one of them?</w:t>
      </w:r>
    </w:p>
    <w:p>
      <w:pPr>
        <w:pStyle w:val="BodyText"/>
      </w:pPr>
      <w:r>
        <w:t xml:space="preserve">NOAH: No. James agreed to help with the interview questions. Only the questions.</w:t>
      </w:r>
    </w:p>
    <w:p>
      <w:pPr>
        <w:pStyle w:val="BodyText"/>
      </w:pPr>
      <w:r>
        <w:t xml:space="preserve">ELENA:</w:t>
      </w:r>
      <w:r>
        <w:t xml:space="preserve"> </w:t>
      </w:r>
      <w:r>
        <w:t xml:space="preserve">“</w:t>
      </w:r>
      <w:r>
        <w:t xml:space="preserve">Only.</w:t>
      </w:r>
      <w:r>
        <w:t xml:space="preserve">”</w:t>
      </w:r>
      <w:r>
        <w:t xml:space="preserve"> </w:t>
      </w:r>
      <w:r>
        <w:t xml:space="preserve">Again.</w:t>
      </w:r>
    </w:p>
    <w:p>
      <w:pPr>
        <w:pStyle w:val="BodyText"/>
      </w:pPr>
      <w:r>
        <w:t xml:space="preserve">ANNELIES: I’ll send our memo tonight. Twenty-three pages. With a one-page summary. For Americans.</w:t>
      </w:r>
    </w:p>
    <w:bookmarkEnd w:id="24"/>
    <w:bookmarkStart w:id="25" w:name="마무리-오후-6시-오스틴-사무실"/>
    <w:p>
      <w:pPr>
        <w:pStyle w:val="Heading3"/>
      </w:pPr>
      <w:r>
        <w:t xml:space="preserve">마무리 — 오후 6시, 오스틴 사무실</w:t>
      </w:r>
    </w:p>
    <w:p>
      <w:pPr>
        <w:pStyle w:val="FirstParagraph"/>
      </w:pPr>
      <w:r>
        <w:t xml:space="preserve">ZOE: Noah. Sorry about earlier. The app thing.</w:t>
      </w:r>
    </w:p>
    <w:p>
      <w:pPr>
        <w:pStyle w:val="BodyText"/>
      </w:pPr>
      <w:r>
        <w:t xml:space="preserve">NOAH: Don’t be. You fought for your baby. That’s your job.</w:t>
      </w:r>
    </w:p>
    <w:p>
      <w:pPr>
        <w:pStyle w:val="BodyText"/>
      </w:pPr>
      <w:r>
        <w:t xml:space="preserve">ZOE: Annelies said my baby needs changes. Not a new baby. I’ll hold on to that.</w:t>
      </w:r>
    </w:p>
    <w:p>
      <w:pPr>
        <w:pStyle w:val="BodyText"/>
      </w:pPr>
      <w:r>
        <w:t xml:space="preserve">NINA: Frankfurt region starts tomorrow. And I’m deleting the name field. Tonight. Personally. Nobody noticed it for so long, and that bothers me more than the field itself. Data we never use is still data we have to protect.</w:t>
      </w:r>
    </w:p>
    <w:p>
      <w:pPr>
        <w:pStyle w:val="BodyText"/>
      </w:pPr>
      <w:r>
        <w:t xml:space="preserve">NOAH: Thank you, Nina. That field was a risk nobody saw.</w:t>
      </w:r>
    </w:p>
    <w:p>
      <w:pPr>
        <w:pStyle w:val="BodyText"/>
      </w:pPr>
      <w:r>
        <w:t xml:space="preserve">ELENA: Noah, it’s six. Don’t you have dinner with Claire?</w:t>
      </w:r>
    </w:p>
    <w:p>
      <w:pPr>
        <w:pStyle w:val="BodyText"/>
      </w:pPr>
      <w:r>
        <w:t xml:space="preserve">NOAH: At seven. But I have a call with London at seven. Candidate number one.</w:t>
      </w:r>
    </w:p>
    <w:p>
      <w:pPr>
        <w:pStyle w:val="BodyText"/>
      </w:pPr>
      <w:r>
        <w:t xml:space="preserve">ELENA: Seven p.m. here is one a.m. in London. Who interviews at one a.m.?</w:t>
      </w:r>
    </w:p>
    <w:p>
      <w:pPr>
        <w:pStyle w:val="BodyText"/>
      </w:pPr>
      <w:r>
        <w:t xml:space="preserve">NOAH: …I meant seven a.m. tomorrow. I think. Let me check.</w:t>
      </w:r>
    </w:p>
    <w:p>
      <w:pPr>
        <w:pStyle w:val="BodyText"/>
      </w:pPr>
      <w:r>
        <w:t xml:space="preserve">ZOE: You think? Noah, you didn’t know what time your own interview is?</w:t>
      </w:r>
    </w:p>
    <w:p>
      <w:pPr>
        <w:pStyle w:val="BodyText"/>
      </w:pPr>
      <w:r>
        <w:t xml:space="preserve">NOAH: It’s seven a.m. tomorrow. Good. Dinner is safe.</w:t>
      </w:r>
    </w:p>
    <w:p>
      <w:pPr>
        <w:pStyle w:val="BodyText"/>
      </w:pPr>
      <w:r>
        <w:t xml:space="preserve">ELENA: Then go. Now. Before London calls.</w:t>
      </w:r>
    </w:p>
    <w:p>
      <w:pPr>
        <w:pStyle w:val="BodyText"/>
      </w:pPr>
      <w:r>
        <w:t xml:space="preserve">NOAH: Claire just texted.</w:t>
      </w:r>
      <w:r>
        <w:t xml:space="preserve"> </w:t>
      </w:r>
      <w:r>
        <w:t xml:space="preserve">“</w:t>
      </w:r>
      <w:r>
        <w:t xml:space="preserve">Still on for seven? Or should I eat with the cat again?</w:t>
      </w:r>
      <w:r>
        <w:t xml:space="preserve">”</w:t>
      </w:r>
    </w:p>
    <w:p>
      <w:pPr>
        <w:pStyle w:val="BodyText"/>
      </w:pPr>
      <w:r>
        <w:t xml:space="preserve">ZOE:</w:t>
      </w:r>
      <w:r>
        <w:t xml:space="preserve"> </w:t>
      </w:r>
      <w:r>
        <w:t xml:space="preserve">“</w:t>
      </w:r>
      <w:r>
        <w:t xml:space="preserve">Again</w:t>
      </w:r>
      <w:r>
        <w:t xml:space="preserve">”</w:t>
      </w:r>
      <w:r>
        <w:t xml:space="preserve">? Noah.</w:t>
      </w:r>
    </w:p>
    <w:p>
      <w:pPr>
        <w:pStyle w:val="BodyText"/>
      </w:pPr>
      <w:r>
        <w:t xml:space="preserve">NOAH: I’m going. I’m going. Tell London I’m in a very interesting meeting.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What exactly can you prove?</w:t>
            </w:r>
          </w:p>
        </w:tc>
        <w:tc>
          <w:tcPr/>
          <w:p>
            <w:pPr>
              <w:pStyle w:val="Compact"/>
              <w:jc w:val="left"/>
            </w:pPr>
            <w:r>
              <w:t xml:space="preserve">정확히 무엇을 증명할 수 있나?</w:t>
            </w:r>
          </w:p>
        </w:tc>
        <w:tc>
          <w:tcPr/>
          <w:p>
            <w:pPr>
              <w:pStyle w:val="Compact"/>
              <w:jc w:val="left"/>
            </w:pPr>
            <w:r>
              <w:t xml:space="preserve">장면1. 광고 문구의 근거 확인.</w:t>
            </w:r>
          </w:p>
        </w:tc>
      </w:tr>
      <w:tr>
        <w:tc>
          <w:tcPr/>
          <w:p>
            <w:pPr>
              <w:pStyle w:val="Compact"/>
              <w:jc w:val="left"/>
            </w:pPr>
            <w:r>
              <w:t xml:space="preserve">2</w:t>
            </w:r>
          </w:p>
        </w:tc>
        <w:tc>
          <w:tcPr/>
          <w:p>
            <w:pPr>
              <w:pStyle w:val="Compact"/>
              <w:jc w:val="left"/>
            </w:pPr>
            <w:r>
              <w:t xml:space="preserve">Never stronger (than the evidence).</w:t>
            </w:r>
          </w:p>
        </w:tc>
        <w:tc>
          <w:tcPr/>
          <w:p>
            <w:pPr>
              <w:pStyle w:val="Compact"/>
              <w:jc w:val="left"/>
            </w:pPr>
            <w:r>
              <w:t xml:space="preserve">근거보다 강하게 말하지 말라.</w:t>
            </w:r>
          </w:p>
        </w:tc>
        <w:tc>
          <w:tcPr/>
          <w:p>
            <w:pPr>
              <w:pStyle w:val="Compact"/>
              <w:jc w:val="left"/>
            </w:pPr>
            <w:r>
              <w:t xml:space="preserve">장면1. 광고 주장의 원칙.</w:t>
            </w:r>
          </w:p>
        </w:tc>
      </w:tr>
      <w:tr>
        <w:tc>
          <w:tcPr/>
          <w:p>
            <w:pPr>
              <w:pStyle w:val="Compact"/>
              <w:jc w:val="left"/>
            </w:pPr>
            <w:r>
              <w:t xml:space="preserve">3</w:t>
            </w:r>
          </w:p>
        </w:tc>
        <w:tc>
          <w:tcPr/>
          <w:p>
            <w:pPr>
              <w:pStyle w:val="Compact"/>
              <w:jc w:val="left"/>
            </w:pPr>
            <w:r>
              <w:t xml:space="preserve">We can’t make that claim here.</w:t>
            </w:r>
          </w:p>
        </w:tc>
        <w:tc>
          <w:tcPr/>
          <w:p>
            <w:pPr>
              <w:pStyle w:val="Compact"/>
              <w:jc w:val="left"/>
            </w:pPr>
            <w:r>
              <w:t xml:space="preserve">여기서는 그 주장을 할 수 없다.</w:t>
            </w:r>
          </w:p>
        </w:tc>
        <w:tc>
          <w:tcPr/>
          <w:p>
            <w:pPr>
              <w:pStyle w:val="Compact"/>
              <w:jc w:val="left"/>
            </w:pPr>
            <w:r>
              <w:t xml:space="preserve">장면1. 시장별 마케팅 현지화.</w:t>
            </w:r>
          </w:p>
        </w:tc>
      </w:tr>
      <w:tr>
        <w:tc>
          <w:tcPr/>
          <w:p>
            <w:pPr>
              <w:pStyle w:val="Compact"/>
              <w:jc w:val="left"/>
            </w:pPr>
            <w:r>
              <w:t xml:space="preserve">4</w:t>
            </w:r>
          </w:p>
        </w:tc>
        <w:tc>
          <w:tcPr/>
          <w:p>
            <w:pPr>
              <w:pStyle w:val="Compact"/>
              <w:jc w:val="left"/>
            </w:pPr>
            <w:r>
              <w:t xml:space="preserve">age restrictions / clear labels</w:t>
            </w:r>
          </w:p>
        </w:tc>
        <w:tc>
          <w:tcPr/>
          <w:p>
            <w:pPr>
              <w:pStyle w:val="Compact"/>
              <w:jc w:val="left"/>
            </w:pPr>
            <w:r>
              <w:t xml:space="preserve">연령 제한 / 분명한 광고 표시</w:t>
            </w:r>
          </w:p>
        </w:tc>
        <w:tc>
          <w:tcPr/>
          <w:p>
            <w:pPr>
              <w:pStyle w:val="Compact"/>
              <w:jc w:val="left"/>
            </w:pPr>
            <w:r>
              <w:t xml:space="preserve">장면1. 인플루언서 광고 규정.</w:t>
            </w:r>
          </w:p>
        </w:tc>
      </w:tr>
      <w:tr>
        <w:tc>
          <w:tcPr/>
          <w:p>
            <w:pPr>
              <w:pStyle w:val="Compact"/>
              <w:jc w:val="left"/>
            </w:pPr>
            <w:r>
              <w:t xml:space="preserve">5</w:t>
            </w:r>
          </w:p>
        </w:tc>
        <w:tc>
          <w:tcPr/>
          <w:p>
            <w:pPr>
              <w:pStyle w:val="Compact"/>
              <w:jc w:val="left"/>
            </w:pPr>
            <w:r>
              <w:t xml:space="preserve">lawful basis</w:t>
            </w:r>
          </w:p>
        </w:tc>
        <w:tc>
          <w:tcPr/>
          <w:p>
            <w:pPr>
              <w:pStyle w:val="Compact"/>
              <w:jc w:val="left"/>
            </w:pPr>
            <w:r>
              <w:t xml:space="preserve">적법한 처리 근거</w:t>
            </w:r>
          </w:p>
        </w:tc>
        <w:tc>
          <w:tcPr/>
          <w:p>
            <w:pPr>
              <w:pStyle w:val="Compact"/>
              <w:jc w:val="left"/>
            </w:pPr>
            <w:r>
              <w:t xml:space="preserve">장면2. GDPR상 데이터 처리의 법적 근거.</w:t>
            </w:r>
          </w:p>
        </w:tc>
      </w:tr>
      <w:tr>
        <w:tc>
          <w:tcPr/>
          <w:p>
            <w:pPr>
              <w:pStyle w:val="Compact"/>
              <w:jc w:val="left"/>
            </w:pPr>
            <w:r>
              <w:t xml:space="preserve">6</w:t>
            </w:r>
          </w:p>
        </w:tc>
        <w:tc>
          <w:tcPr/>
          <w:p>
            <w:pPr>
              <w:pStyle w:val="Compact"/>
              <w:jc w:val="left"/>
            </w:pPr>
            <w:r>
              <w:t xml:space="preserve">explicit consent</w:t>
            </w:r>
          </w:p>
        </w:tc>
        <w:tc>
          <w:tcPr/>
          <w:p>
            <w:pPr>
              <w:pStyle w:val="Compact"/>
              <w:jc w:val="left"/>
            </w:pPr>
            <w:r>
              <w:t xml:space="preserve">명시적 동의</w:t>
            </w:r>
          </w:p>
        </w:tc>
        <w:tc>
          <w:tcPr/>
          <w:p>
            <w:pPr>
              <w:pStyle w:val="Compact"/>
              <w:jc w:val="left"/>
            </w:pPr>
            <w:r>
              <w:t xml:space="preserve">장면2. 건강 정보 처리 시 요구.</w:t>
            </w:r>
          </w:p>
        </w:tc>
      </w:tr>
      <w:tr>
        <w:tc>
          <w:tcPr/>
          <w:p>
            <w:pPr>
              <w:pStyle w:val="Compact"/>
              <w:jc w:val="left"/>
            </w:pPr>
            <w:r>
              <w:t xml:space="preserve">7</w:t>
            </w:r>
          </w:p>
        </w:tc>
        <w:tc>
          <w:tcPr/>
          <w:p>
            <w:pPr>
              <w:pStyle w:val="Compact"/>
              <w:jc w:val="left"/>
            </w:pPr>
            <w:r>
              <w:t xml:space="preserve">off by default (opt-in)</w:t>
            </w:r>
          </w:p>
        </w:tc>
        <w:tc>
          <w:tcPr/>
          <w:p>
            <w:pPr>
              <w:pStyle w:val="Compact"/>
              <w:jc w:val="left"/>
            </w:pPr>
            <w:r>
              <w:t xml:space="preserve">기본값 꺼짐(옵트인)</w:t>
            </w:r>
          </w:p>
        </w:tc>
        <w:tc>
          <w:tcPr/>
          <w:p>
            <w:pPr>
              <w:pStyle w:val="Compact"/>
              <w:jc w:val="left"/>
            </w:pPr>
            <w:r>
              <w:t xml:space="preserve">장면2. 개인정보 친화적 설계.</w:t>
            </w:r>
          </w:p>
        </w:tc>
      </w:tr>
      <w:tr>
        <w:tc>
          <w:tcPr/>
          <w:p>
            <w:pPr>
              <w:pStyle w:val="Compact"/>
              <w:jc w:val="left"/>
            </w:pPr>
            <w:r>
              <w:t xml:space="preserve">8</w:t>
            </w:r>
          </w:p>
        </w:tc>
        <w:tc>
          <w:tcPr/>
          <w:p>
            <w:pPr>
              <w:pStyle w:val="Compact"/>
              <w:jc w:val="left"/>
            </w:pPr>
            <w:r>
              <w:t xml:space="preserve">pseudonymisation</w:t>
            </w:r>
          </w:p>
        </w:tc>
        <w:tc>
          <w:tcPr/>
          <w:p>
            <w:pPr>
              <w:pStyle w:val="Compact"/>
              <w:jc w:val="left"/>
            </w:pPr>
            <w:r>
              <w:t xml:space="preserve">가명화</w:t>
            </w:r>
          </w:p>
        </w:tc>
        <w:tc>
          <w:tcPr/>
          <w:p>
            <w:pPr>
              <w:pStyle w:val="Compact"/>
              <w:jc w:val="left"/>
            </w:pPr>
            <w:r>
              <w:t xml:space="preserve">장면2. 신원 정보를 분리해 보관.</w:t>
            </w:r>
          </w:p>
        </w:tc>
      </w:tr>
      <w:tr>
        <w:tc>
          <w:tcPr/>
          <w:p>
            <w:pPr>
              <w:pStyle w:val="Compact"/>
              <w:jc w:val="left"/>
            </w:pPr>
            <w:r>
              <w:t xml:space="preserve">9</w:t>
            </w:r>
          </w:p>
        </w:tc>
        <w:tc>
          <w:tcPr/>
          <w:p>
            <w:pPr>
              <w:pStyle w:val="Compact"/>
              <w:jc w:val="left"/>
            </w:pPr>
            <w:r>
              <w:t xml:space="preserve">data residency</w:t>
            </w:r>
          </w:p>
        </w:tc>
        <w:tc>
          <w:tcPr/>
          <w:p>
            <w:pPr>
              <w:pStyle w:val="Compact"/>
              <w:jc w:val="left"/>
            </w:pPr>
            <w:r>
              <w:t xml:space="preserve">데이터 소재지</w:t>
            </w:r>
          </w:p>
        </w:tc>
        <w:tc>
          <w:tcPr/>
          <w:p>
            <w:pPr>
              <w:pStyle w:val="Compact"/>
              <w:jc w:val="left"/>
            </w:pPr>
            <w:r>
              <w:t xml:space="preserve">장면2. 데이터를 어느 나라에 저장하는가.</w:t>
            </w:r>
          </w:p>
        </w:tc>
      </w:tr>
      <w:tr>
        <w:tc>
          <w:tcPr/>
          <w:p>
            <w:pPr>
              <w:pStyle w:val="Compact"/>
              <w:jc w:val="left"/>
            </w:pPr>
            <w:r>
              <w:t xml:space="preserve">10</w:t>
            </w:r>
          </w:p>
        </w:tc>
        <w:tc>
          <w:tcPr/>
          <w:p>
            <w:pPr>
              <w:pStyle w:val="Compact"/>
              <w:jc w:val="left"/>
            </w:pPr>
            <w:r>
              <w:t xml:space="preserve">What do we actually need on day one? Not want. Need.</w:t>
            </w:r>
          </w:p>
        </w:tc>
        <w:tc>
          <w:tcPr/>
          <w:p>
            <w:pPr>
              <w:pStyle w:val="Compact"/>
              <w:jc w:val="left"/>
            </w:pPr>
            <w:r>
              <w:t xml:space="preserve">첫날 정말 필요한 게 뭔가? 원하는 것 말고.</w:t>
            </w:r>
          </w:p>
        </w:tc>
        <w:tc>
          <w:tcPr/>
          <w:p>
            <w:pPr>
              <w:pStyle w:val="Compact"/>
              <w:jc w:val="left"/>
            </w:pPr>
            <w:r>
              <w:t xml:space="preserve">절정·전환. 출시 범위 줄이기.</w:t>
            </w:r>
          </w:p>
        </w:tc>
      </w:tr>
    </w:tbl>
    <w:bookmarkEnd w:id="27"/>
    <w:bookmarkStart w:id="28" w:name="비즈니스-컬처-노트-유럽-진출과-규제-준수"/>
    <w:p>
      <w:pPr>
        <w:pStyle w:val="Heading3"/>
      </w:pPr>
      <w:r>
        <w:t xml:space="preserve">② 비즈니스 컬처 노트 — 유럽 진출과 규제 준수</w:t>
      </w:r>
    </w:p>
    <w:p>
      <w:pPr>
        <w:pStyle w:val="FirstParagraph"/>
      </w:pPr>
      <w:r>
        <w:t xml:space="preserve">유럽은 하나의 시장처럼 보이지만</w:t>
      </w:r>
      <w:r>
        <w:t xml:space="preserve"> </w:t>
      </w:r>
      <w:r>
        <w:rPr>
          <w:bCs/>
          <w:b/>
        </w:rPr>
        <w:t xml:space="preserve">광고 규제는 나라마다 다르다</w:t>
      </w:r>
      <w:r>
        <w:t xml:space="preserve">. 같은 필러 광고라도 영국에서는 조건부로 허용되는 비포·애프터 사진이 독일에서는 금지될 수 있다. 영국은</w:t>
      </w:r>
      <w:r>
        <w:t xml:space="preserve"> </w:t>
      </w:r>
      <w:r>
        <w:rPr>
          <w:bCs/>
          <w:b/>
        </w:rPr>
        <w:t xml:space="preserve">18세 미만 겨냥 금지, 압박성 기간 한정 할인 금지, 인플루언서 광고 표시</w:t>
      </w:r>
      <w:r>
        <w:t xml:space="preserve">를 엄격히 본다. 개인정보는 GDPR이 공통 기준이며, 건강 정보는</w:t>
      </w:r>
      <w:r>
        <w:t xml:space="preserve"> </w:t>
      </w:r>
      <w:r>
        <w:rPr>
          <w:bCs/>
          <w:b/>
        </w:rPr>
        <w:t xml:space="preserve">특수 범주</w:t>
      </w:r>
      <w:r>
        <w:t xml:space="preserve">로 분류돼</w:t>
      </w:r>
      <w:r>
        <w:t xml:space="preserve"> </w:t>
      </w:r>
      <w:r>
        <w:rPr>
          <w:bCs/>
          <w:b/>
        </w:rPr>
        <w:t xml:space="preserve">적법한 처리 근거</w:t>
      </w:r>
      <w:r>
        <w:t xml:space="preserve">(명시적 동의, 법적 의무 등)가 필요하다. 미국 기업이 흔히 놓치는 것은</w:t>
      </w:r>
      <w:r>
        <w:t xml:space="preserve"> </w:t>
      </w:r>
      <w:r>
        <w:rPr>
          <w:bCs/>
          <w:b/>
        </w:rPr>
        <w:t xml:space="preserve">데이터 최소화</w:t>
      </w:r>
      <w:r>
        <w:t xml:space="preserve">와</w:t>
      </w:r>
      <w:r>
        <w:t xml:space="preserve"> </w:t>
      </w:r>
      <w:r>
        <w:rPr>
          <w:bCs/>
          <w:b/>
        </w:rPr>
        <w:t xml:space="preserve">데이터 소재지</w:t>
      </w:r>
      <w:r>
        <w:t xml:space="preserve">다. 필요 없는 정보는 처음부터 받지 않고, 유럽 데이터는 유럽에 두는 것이 가장 안정적이다. 규제가 많을 때는</w:t>
      </w:r>
      <w:r>
        <w:t xml:space="preserve"> </w:t>
      </w:r>
      <w:r>
        <w:t xml:space="preserve">“</w:t>
      </w:r>
      <w:r>
        <w:t xml:space="preserve">원하는 것</w:t>
      </w:r>
      <w:r>
        <w:t xml:space="preserve">”</w:t>
      </w:r>
      <w:r>
        <w:t xml:space="preserve">이 아니라</w:t>
      </w:r>
      <w:r>
        <w:t xml:space="preserve"> </w:t>
      </w:r>
      <w:r>
        <w:rPr>
          <w:bCs/>
          <w:b/>
        </w:rPr>
        <w:t xml:space="preserve">“</w:t>
      </w:r>
      <w:r>
        <w:rPr>
          <w:bCs/>
          <w:b/>
        </w:rPr>
        <w:t xml:space="preserve">첫날 꼭 필요한 것</w:t>
      </w:r>
      <w:r>
        <w:rPr>
          <w:bCs/>
          <w:b/>
        </w:rPr>
        <w:t xml:space="preserve">”</w:t>
      </w:r>
      <w:r>
        <w:t xml:space="preserve">으로 출시 범위를 줄이는 결정이 중요하다.</w:t>
      </w:r>
    </w:p>
    <w:bookmarkEnd w:id="28"/>
    <w:bookmarkStart w:id="29" w:name="실무-템플릿-시장별-마케팅데이터-준수-점검표"/>
    <w:p>
      <w:pPr>
        <w:pStyle w:val="Heading3"/>
      </w:pPr>
      <w:r>
        <w:t xml:space="preserve">③ 실무 템플릿 — 시장별 마케팅·데이터 준수 점검표</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Item</w:t>
            </w:r>
          </w:p>
        </w:tc>
        <w:tc>
          <w:tcPr/>
          <w:p>
            <w:pPr>
              <w:pStyle w:val="Compact"/>
              <w:jc w:val="left"/>
            </w:pPr>
            <w:r>
              <w:t xml:space="preserve">US</w:t>
            </w:r>
          </w:p>
        </w:tc>
        <w:tc>
          <w:tcPr/>
          <w:p>
            <w:pPr>
              <w:pStyle w:val="Compact"/>
              <w:jc w:val="left"/>
            </w:pPr>
            <w:r>
              <w:t xml:space="preserve">UK</w:t>
            </w:r>
          </w:p>
        </w:tc>
        <w:tc>
          <w:tcPr/>
          <w:p>
            <w:pPr>
              <w:pStyle w:val="Compact"/>
              <w:jc w:val="left"/>
            </w:pPr>
            <w:r>
              <w:t xml:space="preserve">Germany</w:t>
            </w:r>
          </w:p>
        </w:tc>
        <w:tc>
          <w:tcPr/>
          <w:p>
            <w:pPr>
              <w:pStyle w:val="Compact"/>
              <w:jc w:val="left"/>
            </w:pPr>
            <w:r>
              <w:t xml:space="preserve">Action</w:t>
            </w:r>
          </w:p>
        </w:tc>
      </w:tr>
      <w:tr>
        <w:tc>
          <w:tcPr/>
          <w:p>
            <w:pPr>
              <w:pStyle w:val="Compact"/>
              <w:jc w:val="left"/>
            </w:pPr>
            <w:r>
              <w:t xml:space="preserve">Slogan</w:t>
            </w:r>
            <w:r>
              <w:t xml:space="preserve"> </w:t>
            </w:r>
            <w:r>
              <w:t xml:space="preserve">“</w:t>
            </w:r>
            <w:r>
              <w:t xml:space="preserve">The filler you can take back</w:t>
            </w:r>
            <w:r>
              <w:t xml:space="preserve">”</w:t>
            </w:r>
          </w:p>
        </w:tc>
        <w:tc>
          <w:tcPr/>
          <w:p>
            <w:pPr>
              <w:pStyle w:val="Compact"/>
              <w:jc w:val="left"/>
            </w:pPr>
            <w:r>
              <w:t xml:space="preserve">✅</w:t>
            </w:r>
          </w:p>
        </w:tc>
        <w:tc>
          <w:tcPr/>
          <w:p>
            <w:pPr>
              <w:pStyle w:val="Compact"/>
              <w:jc w:val="left"/>
            </w:pPr>
            <w:r>
              <w:t xml:space="preserve">✅ (claim = CE data, never stronger)</w:t>
            </w:r>
          </w:p>
        </w:tc>
        <w:tc>
          <w:tcPr/>
          <w:p>
            <w:pPr>
              <w:pStyle w:val="Compact"/>
              <w:jc w:val="left"/>
            </w:pPr>
            <w:r>
              <w:t xml:space="preserve">✅ (same)</w:t>
            </w:r>
          </w:p>
        </w:tc>
        <w:tc>
          <w:tcPr/>
          <w:p>
            <w:pPr>
              <w:pStyle w:val="Compact"/>
              <w:jc w:val="left"/>
            </w:pPr>
            <w:r>
              <w:t xml:space="preserve">Footnote 3.1× →</w:t>
            </w:r>
            <w:r>
              <w:t xml:space="preserve"> </w:t>
            </w:r>
            <w:r>
              <w:t xml:space="preserve">“</w:t>
            </w:r>
            <w:r>
              <w:t xml:space="preserve">3×</w:t>
            </w:r>
            <w:r>
              <w:t xml:space="preserve">”</w:t>
            </w:r>
            <w:r>
              <w:t xml:space="preserve"> </w:t>
            </w:r>
            <w:r>
              <w:t xml:space="preserve">(round down only)</w:t>
            </w:r>
          </w:p>
        </w:tc>
      </w:tr>
      <w:tr>
        <w:tc>
          <w:tcPr/>
          <w:p>
            <w:pPr>
              <w:pStyle w:val="Compact"/>
              <w:jc w:val="left"/>
            </w:pPr>
            <w:r>
              <w:t xml:space="preserve">Before-and-after photos (public)</w:t>
            </w:r>
          </w:p>
        </w:tc>
        <w:tc>
          <w:tcPr/>
          <w:p>
            <w:pPr>
              <w:pStyle w:val="Compact"/>
              <w:jc w:val="left"/>
            </w:pPr>
            <w:r>
              <w:t xml:space="preserve">✅</w:t>
            </w:r>
          </w:p>
        </w:tc>
        <w:tc>
          <w:tcPr/>
          <w:p>
            <w:pPr>
              <w:pStyle w:val="Compact"/>
              <w:jc w:val="left"/>
            </w:pPr>
            <w:r>
              <w:t xml:space="preserve">✅ No retouching / filters</w:t>
            </w:r>
          </w:p>
        </w:tc>
        <w:tc>
          <w:tcPr/>
          <w:p>
            <w:pPr>
              <w:pStyle w:val="Compact"/>
              <w:jc w:val="left"/>
            </w:pPr>
            <w:r>
              <w:t xml:space="preserve">❌ Banned</w:t>
            </w:r>
          </w:p>
        </w:tc>
        <w:tc>
          <w:tcPr/>
          <w:p>
            <w:pPr>
              <w:pStyle w:val="Compact"/>
              <w:jc w:val="left"/>
            </w:pPr>
            <w:r>
              <w:t xml:space="preserve">UK only</w:t>
            </w:r>
          </w:p>
        </w:tc>
      </w:tr>
      <w:tr>
        <w:tc>
          <w:tcPr/>
          <w:p>
            <w:pPr>
              <w:pStyle w:val="Compact"/>
              <w:jc w:val="left"/>
            </w:pPr>
            <w:r>
              <w:t xml:space="preserve">Influencer (Brooke Kendall)</w:t>
            </w:r>
          </w:p>
        </w:tc>
        <w:tc>
          <w:tcPr/>
          <w:p>
            <w:pPr>
              <w:pStyle w:val="Compact"/>
              <w:jc w:val="left"/>
            </w:pPr>
            <w:r>
              <w:t xml:space="preserve">✅</w:t>
            </w:r>
          </w:p>
        </w:tc>
        <w:tc>
          <w:tcPr/>
          <w:p>
            <w:pPr>
              <w:pStyle w:val="Compact"/>
              <w:jc w:val="left"/>
            </w:pPr>
            <w:r>
              <w:t xml:space="preserve">⚠️ 31% under 18 → age-gate,</w:t>
            </w:r>
            <w:r>
              <w:t xml:space="preserve"> </w:t>
            </w:r>
            <w:r>
              <w:t xml:space="preserve">“</w:t>
            </w:r>
            <w:r>
              <w:t xml:space="preserve">Ad</w:t>
            </w:r>
            <w:r>
              <w:t xml:space="preserve">”</w:t>
            </w:r>
            <w:r>
              <w:t xml:space="preserve"> </w:t>
            </w:r>
            <w:r>
              <w:t xml:space="preserve">first</w:t>
            </w:r>
          </w:p>
        </w:tc>
        <w:tc>
          <w:tcPr/>
          <w:p>
            <w:pPr>
              <w:pStyle w:val="Compact"/>
              <w:jc w:val="left"/>
            </w:pPr>
            <w:r>
              <w:t xml:space="preserve">⚠️ Review</w:t>
            </w:r>
          </w:p>
        </w:tc>
        <w:tc>
          <w:tcPr/>
          <w:p>
            <w:pPr>
              <w:pStyle w:val="Compact"/>
              <w:jc w:val="left"/>
            </w:pPr>
            <w:r>
              <w:t xml:space="preserve">Age restrictions + labels</w:t>
            </w:r>
          </w:p>
        </w:tc>
      </w:tr>
      <w:tr>
        <w:tc>
          <w:tcPr/>
          <w:p>
            <w:pPr>
              <w:pStyle w:val="Compact"/>
              <w:jc w:val="left"/>
            </w:pPr>
            <w:r>
              <w:t xml:space="preserve">“</w:t>
            </w:r>
            <w:r>
              <w:t xml:space="preserve">20% off, this month only</w:t>
            </w:r>
            <w:r>
              <w:t xml:space="preserve">”</w:t>
            </w:r>
          </w:p>
        </w:tc>
        <w:tc>
          <w:tcPr/>
          <w:p>
            <w:pPr>
              <w:pStyle w:val="Compact"/>
              <w:jc w:val="left"/>
            </w:pPr>
            <w:r>
              <w:t xml:space="preserve">⚠️</w:t>
            </w:r>
          </w:p>
        </w:tc>
        <w:tc>
          <w:tcPr/>
          <w:p>
            <w:pPr>
              <w:pStyle w:val="Compact"/>
              <w:jc w:val="left"/>
            </w:pPr>
            <w:r>
              <w:t xml:space="preserve">❌ Time-limited pressure</w:t>
            </w:r>
          </w:p>
        </w:tc>
        <w:tc>
          <w:tcPr/>
          <w:p>
            <w:pPr>
              <w:pStyle w:val="Compact"/>
              <w:jc w:val="left"/>
            </w:pPr>
            <w:r>
              <w:t xml:space="preserve">❌</w:t>
            </w:r>
          </w:p>
        </w:tc>
        <w:tc>
          <w:tcPr/>
          <w:p>
            <w:pPr>
              <w:pStyle w:val="Compact"/>
              <w:jc w:val="left"/>
            </w:pPr>
            <w:r>
              <w:t xml:space="preserve">Remove everywhere</w:t>
            </w:r>
          </w:p>
        </w:tc>
      </w:tr>
      <w:tr>
        <w:tc>
          <w:tcPr/>
          <w:p>
            <w:pPr>
              <w:pStyle w:val="Compact"/>
              <w:jc w:val="left"/>
            </w:pPr>
            <w:r>
              <w:t xml:space="preserve">Veyra Circle points (Recover only)</w:t>
            </w:r>
          </w:p>
        </w:tc>
        <w:tc>
          <w:tcPr/>
          <w:p>
            <w:pPr>
              <w:pStyle w:val="Compact"/>
              <w:jc w:val="left"/>
            </w:pPr>
            <w:r>
              <w:t xml:space="preserve">✅</w:t>
            </w:r>
          </w:p>
        </w:tc>
        <w:tc>
          <w:tcPr/>
          <w:p>
            <w:pPr>
              <w:pStyle w:val="Compact"/>
              <w:jc w:val="left"/>
            </w:pPr>
            <w:r>
              <w:t xml:space="preserve">✅</w:t>
            </w:r>
          </w:p>
        </w:tc>
        <w:tc>
          <w:tcPr/>
          <w:p>
            <w:pPr>
              <w:pStyle w:val="Compact"/>
              <w:jc w:val="left"/>
            </w:pPr>
            <w:r>
              <w:t xml:space="preserve">❌ Incentive risk</w:t>
            </w:r>
          </w:p>
        </w:tc>
        <w:tc>
          <w:tcPr/>
          <w:p>
            <w:pPr>
              <w:pStyle w:val="Compact"/>
              <w:jc w:val="left"/>
            </w:pPr>
            <w:r>
              <w:t xml:space="preserve">Remove in DE</w:t>
            </w:r>
          </w:p>
        </w:tc>
      </w:tr>
      <w:tr>
        <w:tc>
          <w:tcPr/>
          <w:p>
            <w:pPr>
              <w:pStyle w:val="Compact"/>
              <w:jc w:val="left"/>
            </w:pPr>
            <w:r>
              <w:t xml:space="preserve">“</w:t>
            </w:r>
            <w:r>
              <w:t xml:space="preserve">Ask if they’re Ready</w:t>
            </w:r>
            <w:r>
              <w:t xml:space="preserve">”</w:t>
            </w:r>
            <w:r>
              <w:t xml:space="preserve"> </w:t>
            </w:r>
            <w:r>
              <w:t xml:space="preserve">(no brand)</w:t>
            </w:r>
          </w:p>
        </w:tc>
        <w:tc>
          <w:tcPr/>
          <w:p>
            <w:pPr>
              <w:pStyle w:val="Compact"/>
              <w:jc w:val="left"/>
            </w:pPr>
            <w:r>
              <w:t xml:space="preserve">✅</w:t>
            </w:r>
          </w:p>
        </w:tc>
        <w:tc>
          <w:tcPr/>
          <w:p>
            <w:pPr>
              <w:pStyle w:val="Compact"/>
              <w:jc w:val="left"/>
            </w:pPr>
            <w:r>
              <w:t xml:space="preserve">✅ Education — start now</w:t>
            </w:r>
          </w:p>
        </w:tc>
        <w:tc>
          <w:tcPr/>
          <w:p>
            <w:pPr>
              <w:pStyle w:val="Compact"/>
              <w:jc w:val="left"/>
            </w:pPr>
            <w:r>
              <w:t xml:space="preserve">✅</w:t>
            </w:r>
          </w:p>
        </w:tc>
        <w:tc>
          <w:tcPr/>
          <w:p>
            <w:pPr>
              <w:pStyle w:val="Compact"/>
              <w:jc w:val="left"/>
            </w:pPr>
            <w:r>
              <w:t xml:space="preserve">Two versions: branded / unbranded</w:t>
            </w:r>
          </w:p>
        </w:tc>
      </w:tr>
      <w:tr>
        <w:tc>
          <w:tcPr/>
          <w:p>
            <w:pPr>
              <w:pStyle w:val="Compact"/>
              <w:jc w:val="left"/>
            </w:pPr>
            <w:r>
              <w:t xml:space="preserve">Patient app health data</w:t>
            </w:r>
          </w:p>
        </w:tc>
        <w:tc>
          <w:tcPr/>
          <w:p>
            <w:pPr>
              <w:pStyle w:val="Compact"/>
              <w:jc w:val="left"/>
            </w:pPr>
            <w:r>
              <w:t xml:space="preserve">Consent</w:t>
            </w:r>
          </w:p>
        </w:tc>
        <w:tc>
          <w:tcPr/>
          <w:p>
            <w:pPr>
              <w:pStyle w:val="Compact"/>
              <w:jc w:val="left"/>
            </w:pPr>
            <w:r>
              <w:rPr>
                <w:bCs/>
                <w:b/>
              </w:rPr>
              <w:t xml:space="preserve">Explicit consent</w:t>
            </w:r>
            <w:r>
              <w:t xml:space="preserve"> </w:t>
            </w:r>
            <w:r>
              <w:t xml:space="preserve">(special category)</w:t>
            </w:r>
          </w:p>
        </w:tc>
        <w:tc>
          <w:tcPr/>
          <w:p>
            <w:pPr>
              <w:pStyle w:val="Compact"/>
              <w:jc w:val="left"/>
            </w:pPr>
            <w:r>
              <w:t xml:space="preserve">same</w:t>
            </w:r>
          </w:p>
        </w:tc>
        <w:tc>
          <w:tcPr/>
          <w:p>
            <w:pPr>
              <w:pStyle w:val="Compact"/>
              <w:jc w:val="left"/>
            </w:pPr>
            <w:r>
              <w:t xml:space="preserve">Separate, recorded</w:t>
            </w:r>
          </w:p>
        </w:tc>
      </w:tr>
      <w:tr>
        <w:tc>
          <w:tcPr/>
          <w:p>
            <w:pPr>
              <w:pStyle w:val="Compact"/>
              <w:jc w:val="left"/>
            </w:pPr>
            <w:r>
              <w:t xml:space="preserve">Serial scans</w:t>
            </w:r>
          </w:p>
        </w:tc>
        <w:tc>
          <w:tcPr/>
          <w:p>
            <w:pPr>
              <w:pStyle w:val="Compact"/>
              <w:jc w:val="left"/>
            </w:pPr>
            <w:r>
              <w:t xml:space="preserve">Patient name stored</w:t>
            </w:r>
          </w:p>
        </w:tc>
        <w:tc>
          <w:tcPr/>
          <w:p>
            <w:pPr>
              <w:pStyle w:val="Compact"/>
              <w:jc w:val="left"/>
            </w:pPr>
            <w:r>
              <w:rPr>
                <w:bCs/>
                <w:b/>
              </w:rPr>
              <w:t xml:space="preserve">Remove name</w:t>
            </w:r>
            <w:r>
              <w:t xml:space="preserve"> </w:t>
            </w:r>
            <w:r>
              <w:t xml:space="preserve">→ serial · clinic · date (pseudonymisation)</w:t>
            </w:r>
          </w:p>
        </w:tc>
        <w:tc>
          <w:tcPr/>
          <w:p>
            <w:pPr>
              <w:pStyle w:val="Compact"/>
              <w:jc w:val="left"/>
            </w:pPr>
            <w:r>
              <w:t xml:space="preserve">same</w:t>
            </w:r>
          </w:p>
        </w:tc>
        <w:tc>
          <w:tcPr/>
          <w:p>
            <w:pPr>
              <w:pStyle w:val="Compact"/>
              <w:jc w:val="left"/>
            </w:pPr>
            <w:r>
              <w:t xml:space="preserve">Basis:</w:t>
            </w:r>
            <w:r>
              <w:t xml:space="preserve"> </w:t>
            </w:r>
            <w:r>
              <w:rPr>
                <w:bCs/>
                <w:b/>
              </w:rPr>
              <w:t xml:space="preserve">MDR traceability (legal obligation)</w:t>
            </w:r>
          </w:p>
        </w:tc>
      </w:tr>
      <w:tr>
        <w:tc>
          <w:tcPr/>
          <w:p>
            <w:pPr>
              <w:pStyle w:val="Compact"/>
              <w:jc w:val="left"/>
            </w:pPr>
            <w:r>
              <w:t xml:space="preserve">Data residency</w:t>
            </w:r>
          </w:p>
        </w:tc>
        <w:tc>
          <w:tcPr/>
          <w:p>
            <w:pPr>
              <w:pStyle w:val="Compact"/>
              <w:jc w:val="left"/>
            </w:pPr>
            <w:r>
              <w:t xml:space="preserve">Virginia</w:t>
            </w:r>
          </w:p>
        </w:tc>
        <w:tc>
          <w:tcPr/>
          <w:p>
            <w:pPr>
              <w:pStyle w:val="Compact"/>
              <w:jc w:val="left"/>
            </w:pPr>
            <w:r>
              <w:rPr>
                <w:bCs/>
                <w:b/>
              </w:rPr>
              <w:t xml:space="preserve">Frankfurt region</w:t>
            </w:r>
            <w:r>
              <w:t xml:space="preserve"> </w:t>
            </w:r>
            <w:r>
              <w:t xml:space="preserve">(EU + UK DBs)</w:t>
            </w:r>
          </w:p>
        </w:tc>
        <w:tc>
          <w:tcPr/>
          <w:p>
            <w:pPr>
              <w:pStyle w:val="Compact"/>
              <w:jc w:val="left"/>
            </w:pPr>
            <w:r>
              <w:t xml:space="preserve">same</w:t>
            </w:r>
          </w:p>
        </w:tc>
        <w:tc>
          <w:tcPr/>
          <w:p>
            <w:pPr>
              <w:pStyle w:val="Compact"/>
              <w:jc w:val="left"/>
            </w:pPr>
            <w:r>
              <w:t xml:space="preserve">Scans 4 weeks · app 10–12 weeks</w:t>
            </w:r>
          </w:p>
        </w:tc>
      </w:tr>
      <w:tr>
        <w:tc>
          <w:tcPr/>
          <w:p>
            <w:pPr>
              <w:pStyle w:val="Compact"/>
              <w:jc w:val="left"/>
            </w:pPr>
            <w:r>
              <w:t xml:space="preserve">Governance</w:t>
            </w:r>
          </w:p>
        </w:tc>
        <w:tc>
          <w:tcPr/>
          <w:p>
            <w:pPr>
              <w:pStyle w:val="Compact"/>
              <w:jc w:val="left"/>
            </w:pPr>
            <w:r>
              <w:t xml:space="preserve">—</w:t>
            </w:r>
          </w:p>
        </w:tc>
        <w:tc>
          <w:tcPr/>
          <w:p>
            <w:pPr>
              <w:pStyle w:val="Compact"/>
              <w:jc w:val="left"/>
            </w:pPr>
            <w:r>
              <w:t xml:space="preserve">EU representative · DPO · DPIA</w:t>
            </w:r>
          </w:p>
        </w:tc>
        <w:tc>
          <w:tcPr/>
          <w:p>
            <w:pPr>
              <w:pStyle w:val="Compact"/>
              <w:jc w:val="left"/>
            </w:pPr>
            <w:r>
              <w:t xml:space="preserve">same</w:t>
            </w:r>
          </w:p>
        </w:tc>
        <w:tc>
          <w:tcPr/>
          <w:p>
            <w:pPr>
              <w:pStyle w:val="Compact"/>
              <w:jc w:val="left"/>
            </w:pPr>
            <w:r>
              <w:t xml:space="preserve">Diane’s list (11 pages)</w:t>
            </w:r>
          </w:p>
        </w:tc>
      </w:tr>
    </w:tbl>
    <w:p>
      <w:pPr>
        <w:pStyle w:val="BlockText"/>
      </w:pPr>
      <w:r>
        <w:rPr>
          <w:bCs/>
          <w:b/>
        </w:rPr>
        <w:t xml:space="preserve">Launch scope (decision):</w:t>
      </w:r>
      <w:r>
        <w:t xml:space="preserve"> </w:t>
      </w:r>
      <w:r>
        <w:t xml:space="preserve">UK · June · medical professionals only · serial scans from day one ·</w:t>
      </w:r>
      <w:r>
        <w:t xml:space="preserve"> </w:t>
      </w:r>
      <w:r>
        <w:rPr>
          <w:bCs/>
          <w:b/>
        </w:rPr>
        <w:t xml:space="preserve">patient app Q4</w:t>
      </w:r>
      <w:r>
        <w:t xml:space="preserve"> </w:t>
      </w:r>
      <w:r>
        <w:t xml:space="preserve">· unbranded safety education starts now.</w:t>
      </w:r>
    </w:p>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Zoe, the scans protect patients. The app protects our campaign. Both matter. One matters first. If a syringe goes missing in July, nobody will ask about our community. They’ll ask whether we could trace it. The app can wait. The scans can’t.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대비(두 선택지의 목적)</w:t>
            </w:r>
          </w:p>
        </w:tc>
        <w:tc>
          <w:tcPr/>
          <w:p>
            <w:pPr>
              <w:pStyle w:val="Compact"/>
              <w:jc w:val="left"/>
            </w:pPr>
            <w:r>
              <w:t xml:space="preserve">The scans protect patients. The app protects our campaign.</w:t>
            </w:r>
          </w:p>
        </w:tc>
        <w:tc>
          <w:tcPr/>
          <w:p>
            <w:pPr>
              <w:pStyle w:val="Compact"/>
              <w:jc w:val="left"/>
            </w:pPr>
            <w:r>
              <w:t xml:space="preserve">같은 문장 틀로 두 선택지의</w:t>
            </w:r>
            <w:r>
              <w:t xml:space="preserve"> </w:t>
            </w:r>
            <w:r>
              <w:t xml:space="preserve">“</w:t>
            </w:r>
            <w:r>
              <w:t xml:space="preserve">보호 대상</w:t>
            </w:r>
            <w:r>
              <w:t xml:space="preserve">”</w:t>
            </w:r>
            <w:r>
              <w:t xml:space="preserve">을 나란히 비교</w:t>
            </w:r>
          </w:p>
        </w:tc>
      </w:tr>
      <w:tr>
        <w:tc>
          <w:tcPr/>
          <w:p>
            <w:pPr>
              <w:pStyle w:val="Compact"/>
              <w:jc w:val="left"/>
            </w:pPr>
            <w:r>
              <w:t xml:space="preserve">② 인정 + 우선순위</w:t>
            </w:r>
          </w:p>
        </w:tc>
        <w:tc>
          <w:tcPr/>
          <w:p>
            <w:pPr>
              <w:pStyle w:val="Compact"/>
              <w:jc w:val="left"/>
            </w:pPr>
            <w:r>
              <w:t xml:space="preserve">Both matter. One matters first.</w:t>
            </w:r>
          </w:p>
        </w:tc>
        <w:tc>
          <w:tcPr/>
          <w:p>
            <w:pPr>
              <w:pStyle w:val="Compact"/>
              <w:jc w:val="left"/>
            </w:pPr>
            <w:r>
              <w:t xml:space="preserve">상대의 가치를 인정하면서 순서를 정함</w:t>
            </w:r>
          </w:p>
        </w:tc>
      </w:tr>
      <w:tr>
        <w:tc>
          <w:tcPr/>
          <w:p>
            <w:pPr>
              <w:pStyle w:val="Compact"/>
              <w:jc w:val="left"/>
            </w:pPr>
            <w:r>
              <w:t xml:space="preserve">③ 가정 시나리오</w:t>
            </w:r>
          </w:p>
        </w:tc>
        <w:tc>
          <w:tcPr/>
          <w:p>
            <w:pPr>
              <w:pStyle w:val="Compact"/>
              <w:jc w:val="left"/>
            </w:pPr>
            <w:r>
              <w:t xml:space="preserve">If a syringe goes missing in July, nobody will ask about our community. They’ll ask whether we could trace it.</w:t>
            </w:r>
          </w:p>
        </w:tc>
        <w:tc>
          <w:tcPr/>
          <w:p>
            <w:pPr>
              <w:pStyle w:val="Compact"/>
              <w:jc w:val="left"/>
            </w:pPr>
            <w:r>
              <w:t xml:space="preserve">최악의 상황을 if로 그려 우선순위의 근거를 보여 줌</w:t>
            </w:r>
          </w:p>
        </w:tc>
      </w:tr>
      <w:tr>
        <w:tc>
          <w:tcPr/>
          <w:p>
            <w:pPr>
              <w:pStyle w:val="Compact"/>
              <w:jc w:val="left"/>
            </w:pPr>
            <w:r>
              <w:t xml:space="preserve">④ 결론(대구)</w:t>
            </w:r>
          </w:p>
        </w:tc>
        <w:tc>
          <w:tcPr/>
          <w:p>
            <w:pPr>
              <w:pStyle w:val="Compact"/>
              <w:jc w:val="left"/>
            </w:pPr>
            <w:r>
              <w:t xml:space="preserve">The app can wait. The scans can’t.</w:t>
            </w:r>
          </w:p>
        </w:tc>
        <w:tc>
          <w:tcPr/>
          <w:p>
            <w:pPr>
              <w:pStyle w:val="Compact"/>
              <w:jc w:val="left"/>
            </w:pPr>
            <w:r>
              <w:t xml:space="preserve">짧은 대구로 결정을 기억하기 쉽게 마무리</w:t>
            </w:r>
          </w:p>
        </w:tc>
      </w:tr>
    </w:tbl>
    <w:p>
      <w:pPr>
        <w:pStyle w:val="BodyText"/>
      </w:pPr>
      <w:r>
        <w:rPr>
          <w:bCs/>
          <w:b/>
        </w:rPr>
        <w:t xml:space="preserve">활용 패턴:</w:t>
      </w:r>
      <w:r>
        <w:t xml:space="preserve"> </w:t>
      </w:r>
      <w:r>
        <w:t xml:space="preserve">A는 X를, B는 Y를 지킨다 → 둘 다 중요, 하나가 먼저 → if 최악의 시나리오 →</w:t>
      </w:r>
      <w:r>
        <w:t xml:space="preserve"> </w:t>
      </w:r>
      <w:r>
        <w:t xml:space="preserve">“</w:t>
      </w:r>
      <w:r>
        <w:t xml:space="preserve">A can wait. B can’t.</w:t>
      </w:r>
      <w:r>
        <w:t xml:space="preserve">”</w:t>
      </w:r>
      <w:r>
        <w:t xml:space="preserve"> </w:t>
      </w:r>
      <w:r>
        <w:rPr>
          <w:bCs/>
          <w:b/>
        </w:rPr>
        <w:t xml:space="preserve">연결 표현:</w:t>
      </w:r>
      <w:r>
        <w:t xml:space="preserve"> </w:t>
      </w:r>
      <w:r>
        <w:t xml:space="preserve">Both matter(둘 다 중요하다) · One matters first(하나가 먼저다) · If…, nobody will ask about…(~하면 아무도 …를 묻지 않는다) · can wait / can’t(기다릴 수 있다/없다)</w:t>
      </w:r>
      <w:r>
        <w:t xml:space="preserve"> </w:t>
      </w:r>
      <w:r>
        <w:rPr>
          <w:bCs/>
          <w:b/>
        </w:rPr>
        <w:t xml:space="preserve">연습:</w:t>
      </w:r>
      <w:r>
        <w:t xml:space="preserve"> </w:t>
      </w:r>
      <w:r>
        <w:t xml:space="preserve">예산이 부족해 신기능과 보안 패치 중 하나만 먼저 해야 하는 상황에서, 같은 구조로 40단어 안팎으로 팀을 설득해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오전-8시-세-도시-화상회의-1"/>
    <w:p>
      <w:pPr>
        <w:pStyle w:val="Heading3"/>
      </w:pPr>
      <w:r>
        <w:t xml:space="preserve">도입 — 오전 8시, 세 도시 화상회의</w:t>
      </w:r>
    </w:p>
    <w:p>
      <w:pPr>
        <w:pStyle w:val="FirstParagraph"/>
      </w:pPr>
      <w:r>
        <w:t xml:space="preserve">아넬리스: 안녕하세요. 텍사스는 좋은 아침이겠네요. 브뤼셀의 아넬리스 더프리스예요. 이쪽은 런던 사무소의 이머전 프라이스.</w:t>
      </w:r>
    </w:p>
    <w:p>
      <w:pPr>
        <w:pStyle w:val="BodyText"/>
      </w:pPr>
      <w:r>
        <w:t xml:space="preserve">이머전: 안녕하세요, 여러분. 영국 광고법을 맡고 있어요. 그러니까</w:t>
      </w:r>
      <w:r>
        <w:t xml:space="preserve"> </w:t>
      </w:r>
      <w:r>
        <w:t xml:space="preserve">“</w:t>
      </w:r>
      <w:r>
        <w:t xml:space="preserve">아니요</w:t>
      </w:r>
      <w:r>
        <w:t xml:space="preserve">”</w:t>
      </w:r>
      <w:r>
        <w:t xml:space="preserve">를 많이 해요. 정중하게.</w:t>
      </w:r>
    </w:p>
    <w:p>
      <w:pPr>
        <w:pStyle w:val="BodyText"/>
      </w:pPr>
      <w:r>
        <w:t xml:space="preserve">노아: 너무 정중하진 말아 주세요. 지난달에 아주 정중한 거절을 받았어요. 3주를 날렸죠.</w:t>
      </w:r>
    </w:p>
    <w:p>
      <w:pPr>
        <w:pStyle w:val="BodyText"/>
      </w:pPr>
      <w:r>
        <w:t xml:space="preserve">아넬리스: 걱정 마세요. 전 네덜란드인이에요. 아주 분명하게 아니라고 할게요. 이머전이 영국식으로 번역할 거예요.</w:t>
      </w:r>
    </w:p>
    <w:p>
      <w:pPr>
        <w:pStyle w:val="BodyText"/>
      </w:pPr>
      <w:r>
        <w:t xml:space="preserve">다이앤: 내가 찾았어요, 노아. 의료기기와 개인정보 분야에서 유럽 최고예요. 가장 비싸기도 하고요.</w:t>
      </w:r>
    </w:p>
    <w:p>
      <w:pPr>
        <w:pStyle w:val="BodyText"/>
      </w:pPr>
      <w:r>
        <w:t xml:space="preserve">아넬리스: 둘 다 맞아요. 시작할까요? 보내 주신 거 다 읽었어요. 문서 42개.</w:t>
      </w:r>
    </w:p>
    <w:p>
      <w:pPr>
        <w:pStyle w:val="BodyText"/>
      </w:pPr>
      <w:r>
        <w:t xml:space="preserve">조이: 캠페인 자료도요? 전 조이예요. 마케팅. 제 자식 같은 거예요.</w:t>
      </w:r>
    </w:p>
    <w:p>
      <w:pPr>
        <w:pStyle w:val="BodyText"/>
      </w:pPr>
      <w:r>
        <w:t xml:space="preserve">아넬리스: 자식도 포함해서요. 자식에게 변화가 좀 필요해요. 새 자식이 아니라. 변화.</w:t>
      </w:r>
    </w:p>
    <w:p>
      <w:pPr>
        <w:pStyle w:val="BodyText"/>
      </w:pPr>
      <w:r>
        <w:t xml:space="preserve">니나: 니나 박. 제품 담당. 베이라 서클을 만들었어요. 제 자식도 곤란해요?</w:t>
      </w:r>
    </w:p>
    <w:p>
      <w:pPr>
        <w:pStyle w:val="BodyText"/>
      </w:pPr>
      <w:r>
        <w:t xml:space="preserve">아넬리스: 당신 자식은 미국 서버에 살고 있어요. 유럽에서 그건 큰 논의 거리예요. 여기선 유럽 환자의 건강 정보를 아주 엄격하게 보호하고, 그게 대서양을 건널 때마다 저 같은 사람이 왜 그게 합법적이고 안전한지 설명해야 하거든요.</w:t>
      </w:r>
    </w:p>
    <w:p>
      <w:pPr>
        <w:pStyle w:val="BodyText"/>
      </w:pPr>
      <w:r>
        <w:t xml:space="preserve">엘레나: 엘레나 루이즈. 의료 담당. 이 회의에 제 자식은 없어요.</w:t>
      </w:r>
      <w:r>
        <w:t xml:space="preserve"> </w:t>
      </w:r>
      <w:r>
        <w:t xml:space="preserve">“</w:t>
      </w:r>
      <w:r>
        <w:t xml:space="preserve">네, 빼세요</w:t>
      </w:r>
      <w:r>
        <w:t xml:space="preserve">”</w:t>
      </w:r>
      <w:r>
        <w:t xml:space="preserve">라고 말하러 왔어요.</w:t>
      </w:r>
    </w:p>
    <w:p>
      <w:pPr>
        <w:pStyle w:val="BodyText"/>
      </w:pPr>
      <w:r>
        <w:t xml:space="preserve">이머전: 규칙을 좋아하는 의사라니. 신선하네요.</w:t>
      </w:r>
    </w:p>
    <w:p>
      <w:pPr>
        <w:pStyle w:val="BodyText"/>
      </w:pPr>
      <w:r>
        <w:t xml:space="preserve">노아: 요점은 이거예요. CE 인증서가 6월 초에 나와요. 바로 뒤에 영국 출시를 원해요. 기다리는 한 달 한 달이 거기서 매출 없는 한 달이니까요. 그래서 오늘 우리를 막을 수 있는 게 뭔지 알아야 해요.</w:t>
      </w:r>
    </w:p>
    <w:p>
      <w:pPr>
        <w:pStyle w:val="BodyText"/>
      </w:pPr>
      <w:r>
        <w:t xml:space="preserve">아넬리스: 그럼 오늘 정할 거예요. 무엇을 말할 수 있는지. 무엇을 수집할 수 있는지. 그리고 어디에 보관할 수 있는지.</w:t>
      </w:r>
    </w:p>
    <w:p>
      <w:pPr>
        <w:pStyle w:val="BodyText"/>
      </w:pPr>
      <w:r>
        <w:t xml:space="preserve">다이앤: 세 가지 질문. 적고 있어요. 서면으로.</w:t>
      </w:r>
    </w:p>
    <w:bookmarkEnd w:id="32"/>
    <w:bookmarkStart w:id="33" w:name="장면1-무엇을-말할-수-있는가-1"/>
    <w:p>
      <w:pPr>
        <w:pStyle w:val="Heading3"/>
      </w:pPr>
      <w:r>
        <w:t xml:space="preserve">장면1 — 무엇을 말할 수 있는가</w:t>
      </w:r>
    </w:p>
    <w:p>
      <w:pPr>
        <w:pStyle w:val="FirstParagraph"/>
      </w:pPr>
      <w:r>
        <w:t xml:space="preserve">이머전: 광고부터 시작하죠. 조이, 당신 슬로건.</w:t>
      </w:r>
      <w:r>
        <w:t xml:space="preserve"> </w:t>
      </w:r>
      <w:r>
        <w:t xml:space="preserve">“</w:t>
      </w:r>
      <w:r>
        <w:t xml:space="preserve">되돌릴 수 있는 필러.</w:t>
      </w:r>
      <w:r>
        <w:t xml:space="preserve">”</w:t>
      </w:r>
    </w:p>
    <w:p>
      <w:pPr>
        <w:pStyle w:val="BodyText"/>
      </w:pPr>
      <w:r>
        <w:t xml:space="preserve">조이: 제발 죽이지 마요. 미국에선 다들 알아요.</w:t>
      </w:r>
    </w:p>
    <w:p>
      <w:pPr>
        <w:pStyle w:val="BodyText"/>
      </w:pPr>
      <w:r>
        <w:t xml:space="preserve">이머전: 안 죽여요. 하지만</w:t>
      </w:r>
      <w:r>
        <w:t xml:space="preserve"> </w:t>
      </w:r>
      <w:r>
        <w:t xml:space="preserve">“</w:t>
      </w:r>
      <w:r>
        <w:t xml:space="preserve">되돌린다</w:t>
      </w:r>
      <w:r>
        <w:t xml:space="preserve">”</w:t>
      </w:r>
      <w:r>
        <w:t xml:space="preserve">는 건 주장이에요. 정확히 무엇을 증명할 수 있죠?</w:t>
      </w:r>
    </w:p>
    <w:p>
      <w:pPr>
        <w:pStyle w:val="BodyText"/>
      </w:pPr>
      <w:r>
        <w:t xml:space="preserve">엘레나: 히알루로니다아제로 주요 필러보다 3.1배 빠르게 녹는다는 거요. 우리 임상 데이터에서.</w:t>
      </w:r>
    </w:p>
    <w:p>
      <w:pPr>
        <w:pStyle w:val="BodyText"/>
      </w:pPr>
      <w:r>
        <w:t xml:space="preserve">아넬리스: 그 수치가 CE 기술 문서에 있나요? 같은 수치? 같은 조건?</w:t>
      </w:r>
    </w:p>
    <w:p>
      <w:pPr>
        <w:pStyle w:val="BodyText"/>
      </w:pPr>
      <w:r>
        <w:t xml:space="preserve">엘레나: 네. 카트린이 소수점 하나하나 확인하게 했어요.</w:t>
      </w:r>
    </w:p>
    <w:p>
      <w:pPr>
        <w:pStyle w:val="BodyText"/>
      </w:pPr>
      <w:r>
        <w:t xml:space="preserve">아넬리스: 좋아요. 그럼 슬로건은 유지. 하지만 모든 광고는 그 주장을 근거로 해야 해요. 절대 더 강하게는 안 돼요.</w:t>
      </w:r>
    </w:p>
    <w:p>
      <w:pPr>
        <w:pStyle w:val="BodyText"/>
      </w:pPr>
      <w:r>
        <w:t xml:space="preserve">조이: 절대 더 강하게는 안 된다. 좋아요.</w:t>
      </w:r>
      <w:r>
        <w:t xml:space="preserve"> </w:t>
      </w:r>
      <w:r>
        <w:t xml:space="preserve">“</w:t>
      </w:r>
      <w:r>
        <w:t xml:space="preserve">3배 빠르다</w:t>
      </w:r>
      <w:r>
        <w:t xml:space="preserve">”</w:t>
      </w:r>
      <w:r>
        <w:t xml:space="preserve">는요? 반올림하거든요.</w:t>
      </w:r>
    </w:p>
    <w:p>
      <w:pPr>
        <w:pStyle w:val="BodyText"/>
      </w:pPr>
      <w:r>
        <w:t xml:space="preserve">아넬리스: 내림은 괜찮아요. 3.1이 3이 되는 건. 올림은 소송이에요.</w:t>
      </w:r>
    </w:p>
    <w:p>
      <w:pPr>
        <w:pStyle w:val="BodyText"/>
      </w:pPr>
      <w:r>
        <w:t xml:space="preserve">조이: 알겠어요. 다음 슬라이드. 린다의 비포·애프터 사진. 우리 최고 성과 광고예요. 역대.</w:t>
      </w:r>
    </w:p>
    <w:p>
      <w:pPr>
        <w:pStyle w:val="BodyText"/>
      </w:pPr>
      <w:r>
        <w:t xml:space="preserve">아넬리스: 독일에선 안 돼요. 대중 대상으로는.</w:t>
      </w:r>
    </w:p>
    <w:p>
      <w:pPr>
        <w:pStyle w:val="BodyText"/>
      </w:pPr>
      <w:r>
        <w:t xml:space="preserve">조이: 안 돼요? 동의가 있어도요? 린다는 다 서명했어요.</w:t>
      </w:r>
    </w:p>
    <w:p>
      <w:pPr>
        <w:pStyle w:val="BodyText"/>
      </w:pPr>
      <w:r>
        <w:t xml:space="preserve">아넬리스: 동의는 상관없어요. 독일 법원은 필러 주사를 미용 성형 수술처럼 취급하고, 수술에 대해선 법이 극적인 결과에 대중이 현혹되지 않도록 보호해요. 그래서 대중 대상 비포·애프터 광고는 금지예요. 환자가 기꺼이 공개하겠다고 해도요.</w:t>
      </w:r>
    </w:p>
    <w:p>
      <w:pPr>
        <w:pStyle w:val="BodyText"/>
      </w:pPr>
      <w:r>
        <w:t xml:space="preserve">엘레나: 좋아요. 난 그 사진들 원래 싫었어요. 그거 때문에 내가 싸웠던 거 기억해요?</w:t>
      </w:r>
    </w:p>
    <w:p>
      <w:pPr>
        <w:pStyle w:val="BodyText"/>
      </w:pPr>
      <w:r>
        <w:t xml:space="preserve">조이: 기억해요. 아직 흉터가 있어요. 영국은요?</w:t>
      </w:r>
    </w:p>
    <w:p>
      <w:pPr>
        <w:pStyle w:val="BodyText"/>
      </w:pPr>
      <w:r>
        <w:t xml:space="preserve">이머전: 영국에선 사진이 허용돼요. 조건이 있고요. 보정 금지. 필터 금지. 실제 결과만.</w:t>
      </w:r>
    </w:p>
    <w:p>
      <w:pPr>
        <w:pStyle w:val="BodyText"/>
      </w:pPr>
      <w:r>
        <w:t xml:space="preserve">조이: 실제 결과. 좋아요. 우린 린다를 보정한 적 없어요. 그랬으면 우릴 죽였을 거예요.</w:t>
      </w:r>
    </w:p>
    <w:p>
      <w:pPr>
        <w:pStyle w:val="BodyText"/>
      </w:pPr>
      <w:r>
        <w:t xml:space="preserve">이머전: 둘째. 18세 미만을 겨냥한 광고 금지. 엄격해요. 간접적으로도.</w:t>
      </w:r>
    </w:p>
    <w:p>
      <w:pPr>
        <w:pStyle w:val="BodyText"/>
      </w:pPr>
      <w:r>
        <w:t xml:space="preserve">조이: 우린 십 대를 겨냥한 적 없어요.</w:t>
      </w:r>
    </w:p>
    <w:p>
      <w:pPr>
        <w:pStyle w:val="BodyText"/>
      </w:pPr>
      <w:r>
        <w:t xml:space="preserve">이머전: 의도적으론 아니겠죠. 하지만 당신 인플루언서, 브룩 켄들. 그 사람의 영국 시청자는 어때요?</w:t>
      </w:r>
    </w:p>
    <w:p>
      <w:pPr>
        <w:pStyle w:val="BodyText"/>
      </w:pPr>
      <w:r>
        <w:t xml:space="preserve">조이: 확인해 볼게요. …31%가 18세 미만. 아.</w:t>
      </w:r>
    </w:p>
    <w:p>
      <w:pPr>
        <w:pStyle w:val="BodyText"/>
      </w:pPr>
      <w:r>
        <w:t xml:space="preserve">이머전: 그러게요. 그 사람 게시물엔 18세 미만이 아예 못 보도록 연령 제한이 필요해요. 그리고 분명한 표시.</w:t>
      </w:r>
      <w:r>
        <w:t xml:space="preserve"> </w:t>
      </w:r>
      <w:r>
        <w:t xml:space="preserve">“</w:t>
      </w:r>
      <w:r>
        <w:t xml:space="preserve">광고.</w:t>
      </w:r>
      <w:r>
        <w:t xml:space="preserve">”</w:t>
      </w:r>
      <w:r>
        <w:t xml:space="preserve"> </w:t>
      </w:r>
      <w:r>
        <w:t xml:space="preserve">맨 앞에. 해시태그 스무 개 뒤 끝에 숨기지 말고요. 그 사람이 실수하면 기사 제목에 나오는 건 그 사람이 아니라 당신 브랜드예요.</w:t>
      </w:r>
    </w:p>
    <w:p>
      <w:pPr>
        <w:pStyle w:val="BodyText"/>
      </w:pPr>
      <w:r>
        <w:t xml:space="preserve">조이:</w:t>
      </w:r>
      <w:r>
        <w:t xml:space="preserve"> </w:t>
      </w:r>
      <w:r>
        <w:t xml:space="preserve">“</w:t>
      </w:r>
      <w:r>
        <w:t xml:space="preserve">Ask if they’re Ready</w:t>
      </w:r>
      <w:r>
        <w:t xml:space="preserve">”</w:t>
      </w:r>
      <w:r>
        <w:t xml:space="preserve"> </w:t>
      </w:r>
      <w:r>
        <w:t xml:space="preserve">캠페인. 그게 광고예요? 안전 교육인데요.</w:t>
      </w:r>
    </w:p>
    <w:p>
      <w:pPr>
        <w:pStyle w:val="BodyText"/>
      </w:pPr>
      <w:r>
        <w:t xml:space="preserve">이머전: 베이라를 언급하면 광고예요. 안전만 가르치면 교육이고요.</w:t>
      </w:r>
    </w:p>
    <w:p>
      <w:pPr>
        <w:pStyle w:val="BodyText"/>
      </w:pPr>
      <w:r>
        <w:t xml:space="preserve">조이: 그러니까 두 버전. 우리 이름 있는 것. 없는 것.</w:t>
      </w:r>
    </w:p>
    <w:p>
      <w:pPr>
        <w:pStyle w:val="BodyText"/>
      </w:pPr>
      <w:r>
        <w:t xml:space="preserve">이머전: 바로 그거예요. 이름 없는 건 어디든 갈 수 있어요. 학교도요. 다른 건 신중하게.</w:t>
      </w:r>
    </w:p>
    <w:p>
      <w:pPr>
        <w:pStyle w:val="BodyText"/>
      </w:pPr>
      <w:r>
        <w:t xml:space="preserve">조이: 셋째. 봄 프로모션.</w:t>
      </w:r>
      <w:r>
        <w:t xml:space="preserve"> </w:t>
      </w:r>
      <w:r>
        <w:t xml:space="preserve">“</w:t>
      </w:r>
      <w:r>
        <w:t xml:space="preserve">첫 베이라 시술 20% 할인. 이번 달만.</w:t>
      </w:r>
      <w:r>
        <w:t xml:space="preserve">”</w:t>
      </w:r>
    </w:p>
    <w:p>
      <w:pPr>
        <w:pStyle w:val="BodyText"/>
      </w:pPr>
      <w:r>
        <w:t xml:space="preserve">이머전: 안 돼요. 기간 한정 할인은 사람들이 서둘러 결정하도록 압박해요. 환자는 금요일에 가격이 끝나서가 아니라 안전과 필요에 따라 주사를 선택해야 하죠. 의료 시술이니까 규제 기관이 그걸 싫어해요.</w:t>
      </w:r>
    </w:p>
    <w:p>
      <w:pPr>
        <w:pStyle w:val="BodyText"/>
      </w:pPr>
      <w:r>
        <w:t xml:space="preserve">엘레나: 나도 그래요. 미국에서도 싫었어요.</w:t>
      </w:r>
    </w:p>
    <w:p>
      <w:pPr>
        <w:pStyle w:val="BodyText"/>
      </w:pPr>
      <w:r>
        <w:t xml:space="preserve">조이: 엘레나, 즐기고 있네요.</w:t>
      </w:r>
    </w:p>
    <w:p>
      <w:pPr>
        <w:pStyle w:val="BodyText"/>
      </w:pPr>
      <w:r>
        <w:t xml:space="preserve">엘레나: 조금요. 변호사가 내 편 들어 주는 걸 5년 기다렸어요.</w:t>
      </w:r>
    </w:p>
    <w:p>
      <w:pPr>
        <w:pStyle w:val="BodyText"/>
      </w:pPr>
      <w:r>
        <w:t xml:space="preserve">아넬리스: 마지막. 베이라 서클 보상. 환자들이 포인트를 받나요?</w:t>
      </w:r>
    </w:p>
    <w:p>
      <w:pPr>
        <w:pStyle w:val="BodyText"/>
      </w:pPr>
      <w:r>
        <w:t xml:space="preserve">니나: 리커버 스킨케어에만요. 시술엔 절대 안 줘요. 조이가 그걸 위해 싸웠어요.</w:t>
      </w:r>
    </w:p>
    <w:p>
      <w:pPr>
        <w:pStyle w:val="BodyText"/>
      </w:pPr>
      <w:r>
        <w:t xml:space="preserve">아넬리스: 좋은 직감이에요. 하지만 독일에선 그것도 유인책처럼 보일 수 있어요. 거기선 포인트를 빼요.</w:t>
      </w:r>
    </w:p>
    <w:p>
      <w:pPr>
        <w:pStyle w:val="BodyText"/>
      </w:pPr>
      <w:r>
        <w:t xml:space="preserve">조이: 그러니까 정리해 볼게요. 슬로건 유지. 사진은 영국만. 브룩은 연령 제한. 할인 없음. 독일은 포인트 없음. 미국에선 사실이면 거의 뭐든 말할 수 있었어요. 여기선 사실인 건 시작일 뿐이네요. 여기선 주장 절반을 못 하네요.</w:t>
      </w:r>
    </w:p>
    <w:bookmarkEnd w:id="33"/>
    <w:bookmarkStart w:id="34" w:name="장면2-무엇을-수집하고-어디에-두는가-1"/>
    <w:p>
      <w:pPr>
        <w:pStyle w:val="Heading3"/>
      </w:pPr>
      <w:r>
        <w:t xml:space="preserve">장면2 — 무엇을 수집하고, 어디에 두는가</w:t>
      </w:r>
    </w:p>
    <w:p>
      <w:pPr>
        <w:pStyle w:val="FirstParagraph"/>
      </w:pPr>
      <w:r>
        <w:t xml:space="preserve">아넬리스: 이제 데이터. 니나, 베이라 서클은 뭘 수집하죠?</w:t>
      </w:r>
    </w:p>
    <w:p>
      <w:pPr>
        <w:pStyle w:val="BodyText"/>
      </w:pPr>
      <w:r>
        <w:t xml:space="preserve">니나: 이름. 이메일. 시술 날짜. 클리닉. 제품 일련번호. 선택 사진. 선택 증상 보고.</w:t>
      </w:r>
    </w:p>
    <w:p>
      <w:pPr>
        <w:pStyle w:val="BodyText"/>
      </w:pPr>
      <w:r>
        <w:t xml:space="preserve">아넬리스: 시술과 증상은 건강 정보예요. GDPR에선 특수 범주죠. 추가 보호 대상.</w:t>
      </w:r>
    </w:p>
    <w:p>
      <w:pPr>
        <w:pStyle w:val="BodyText"/>
      </w:pPr>
      <w:r>
        <w:t xml:space="preserve">노아: 실제로는 무슨 뜻이에요?</w:t>
      </w:r>
    </w:p>
    <w:p>
      <w:pPr>
        <w:pStyle w:val="BodyText"/>
      </w:pPr>
      <w:r>
        <w:t xml:space="preserve">아넬리스: 적법한 처리 근거가 필요해요. 환자 앱의 건강 정보라면 보통 명시적 동의예요. 분명하게. 따로. 기록해서. 약관 속에 숨기지 말고, 미리 체크된 칸도 안 돼요. 환자가 적극적으로 예라고 해야 하고, 나중에 아니라고 할 수도 있어야 해요.</w:t>
      </w:r>
    </w:p>
    <w:p>
      <w:pPr>
        <w:pStyle w:val="BodyText"/>
      </w:pPr>
      <w:r>
        <w:t xml:space="preserve">니나: 이미 따로 물어요. 그리고 마케팅 이메일은 옵트인이에요. 기본값은 꺼짐.</w:t>
      </w:r>
    </w:p>
    <w:p>
      <w:pPr>
        <w:pStyle w:val="BodyText"/>
      </w:pPr>
      <w:r>
        <w:t xml:space="preserve">아넬리스: 기본값이 꺼짐? 정말요?</w:t>
      </w:r>
    </w:p>
    <w:p>
      <w:pPr>
        <w:pStyle w:val="BodyText"/>
      </w:pPr>
      <w:r>
        <w:t xml:space="preserve">니나: 정말요. 옵트인 사용자가 이메일을 세 배 더 열어요.</w:t>
      </w:r>
    </w:p>
    <w:p>
      <w:pPr>
        <w:pStyle w:val="BodyText"/>
      </w:pPr>
      <w:r>
        <w:t xml:space="preserve">아넬리스: 드디어 뭔가 제대로 한 미국 회사네요. 이머전, 적어 둬요. 역사적이에요.</w:t>
      </w:r>
    </w:p>
    <w:p>
      <w:pPr>
        <w:pStyle w:val="BodyText"/>
      </w:pPr>
      <w:r>
        <w:t xml:space="preserve">이머전: 적었어요. 작은 축하와 함께.</w:t>
      </w:r>
    </w:p>
    <w:p>
      <w:pPr>
        <w:pStyle w:val="BodyText"/>
      </w:pPr>
      <w:r>
        <w:t xml:space="preserve">아넬리스: 이제 어려운 부분. 일련번호 스캔. 클리닉이 모든 주사기를 스캔하죠. 그 데이터엔 누가 있나요?</w:t>
      </w:r>
    </w:p>
    <w:p>
      <w:pPr>
        <w:pStyle w:val="BodyText"/>
      </w:pPr>
      <w:r>
        <w:t xml:space="preserve">니나: 일련번호. 클리닉. 시술자. 날짜. 그리고 미국에선 환자 이름.</w:t>
      </w:r>
    </w:p>
    <w:p>
      <w:pPr>
        <w:pStyle w:val="BodyText"/>
      </w:pPr>
      <w:r>
        <w:t xml:space="preserve">아넬리스: 왜 환자 이름이 있죠?</w:t>
      </w:r>
    </w:p>
    <w:p>
      <w:pPr>
        <w:pStyle w:val="BodyText"/>
      </w:pPr>
      <w:r>
        <w:t xml:space="preserve">니나: …솔직히요? 첫 버전에 이름 칸이 있었어요. 아무도 안 지웠어요.</w:t>
      </w:r>
    </w:p>
    <w:p>
      <w:pPr>
        <w:pStyle w:val="BodyText"/>
      </w:pPr>
      <w:r>
        <w:t xml:space="preserve">엘레나: 우리가 그걸 써요? 안전을 위해?</w:t>
      </w:r>
    </w:p>
    <w:p>
      <w:pPr>
        <w:pStyle w:val="BodyText"/>
      </w:pPr>
      <w:r>
        <w:t xml:space="preserve">니나: 아니요. 회수할 땐 일련번호로 클리닉을 찾아요. 환자는 클리닉이 찾고요. 클리닉에 이미 진료 기록이 있으니까요. 이름은 필요한 적이 없어요. 필요 없는 데이터를 갖고 있으면 지켜야 할 것도, 잃을 것도 늘어날 뿐이에요.</w:t>
      </w:r>
    </w:p>
    <w:p>
      <w:pPr>
        <w:pStyle w:val="BodyText"/>
      </w:pPr>
      <w:r>
        <w:t xml:space="preserve">아넬리스: 그럼 빼요. 일련번호, 클리닉, 날짜. 신원은 클리닉이 보관해요. 그걸 가명화라고 해요. 규제 기관이 좋아하죠.</w:t>
      </w:r>
    </w:p>
    <w:p>
      <w:pPr>
        <w:pStyle w:val="BodyText"/>
      </w:pPr>
      <w:r>
        <w:t xml:space="preserve">다이앤: 그럼 스캔의 처리 근거는요? 주사 맞는 순간에 모든 환자에게 동의를 받을 순 없잖아요.</w:t>
      </w:r>
    </w:p>
    <w:p>
      <w:pPr>
        <w:pStyle w:val="BodyText"/>
      </w:pPr>
      <w:r>
        <w:t xml:space="preserve">아넬리스: 그럴 필요 없어요. 기기 추적성은 MDR상의 법적 의무예요. 그게 근거예요.</w:t>
      </w:r>
    </w:p>
    <w:p>
      <w:pPr>
        <w:pStyle w:val="BodyText"/>
      </w:pPr>
      <w:r>
        <w:t xml:space="preserve">엘레나: 그러니까 레드라인이 법이기도 하네요. 유럽이 매 순간 더 좋아져요.</w:t>
      </w:r>
    </w:p>
    <w:p>
      <w:pPr>
        <w:pStyle w:val="BodyText"/>
      </w:pPr>
      <w:r>
        <w:t xml:space="preserve">노아: 그럼 데이터는 어디에 보관해요? 지금은 전부 버지니아에 있어요.</w:t>
      </w:r>
    </w:p>
    <w:p>
      <w:pPr>
        <w:pStyle w:val="BodyText"/>
      </w:pPr>
      <w:r>
        <w:t xml:space="preserve">아넬리스: 그게 데이터 소재지 문제예요. EU 데이터를 미국으로 옮길 순 있어요. 합법적으로. 적절한 계약이 있으면. 하지만 불안정해요.</w:t>
      </w:r>
    </w:p>
    <w:p>
      <w:pPr>
        <w:pStyle w:val="BodyText"/>
      </w:pPr>
      <w:r>
        <w:t xml:space="preserve">이머전: 이전 규칙이 10년 사이에 두 번 무효가 됐어요. 법원이 마음을 바꾸거든요.</w:t>
      </w:r>
    </w:p>
    <w:p>
      <w:pPr>
        <w:pStyle w:val="BodyText"/>
      </w:pPr>
      <w:r>
        <w:t xml:space="preserve">아넬리스: 제 조언은? 유럽 데이터는 유럽에 둬요. 지금 돈이 조금 더 들고 일도 좀 생기지만, 그러면 다음 판결이 당신 문제가 아니죠. 당신도 편히 자고 나도 편히 자요. 한밤중에 당신한테 전화할 일이 없을 테니까요.</w:t>
      </w:r>
    </w:p>
    <w:p>
      <w:pPr>
        <w:pStyle w:val="BodyText"/>
      </w:pPr>
      <w:r>
        <w:t xml:space="preserve">니나: 우리 클라우드 업체에 프랑크푸르트 리전이 있어요. 별도의 EU 데이터베이스. 영국 데이터도요.</w:t>
      </w:r>
    </w:p>
    <w:p>
      <w:pPr>
        <w:pStyle w:val="BodyText"/>
      </w:pPr>
      <w:r>
        <w:t xml:space="preserve">노아: 얼마나 걸려요?</w:t>
      </w:r>
    </w:p>
    <w:p>
      <w:pPr>
        <w:pStyle w:val="BodyText"/>
      </w:pPr>
      <w:r>
        <w:t xml:space="preserve">니나: 스캔 시스템은 4주. 환자 앱 전체는 10주. 어쩌면 12주. 테스트 포함해서.</w:t>
      </w:r>
    </w:p>
    <w:p>
      <w:pPr>
        <w:pStyle w:val="BodyText"/>
      </w:pPr>
      <w:r>
        <w:t xml:space="preserve">아넬리스: 그리고 세 가지 더. EU 대리인. 개인정보 보호 책임자. 그리고 영향 평가.</w:t>
      </w:r>
    </w:p>
    <w:p>
      <w:pPr>
        <w:pStyle w:val="BodyText"/>
      </w:pPr>
      <w:r>
        <w:t xml:space="preserve">다이앤: 목록에 추가할게요. 목록이 이제 11쪽이에요.</w:t>
      </w:r>
    </w:p>
    <w:p>
      <w:pPr>
        <w:pStyle w:val="BodyText"/>
      </w:pPr>
      <w:r>
        <w:t xml:space="preserve">아넬리스: 짧네요. 지난번 미국 고객은 30쪽이었어요.</w:t>
      </w:r>
    </w:p>
    <w:bookmarkEnd w:id="34"/>
    <w:bookmarkStart w:id="35" w:name="절정전환-출시-범위를-정하다-1"/>
    <w:p>
      <w:pPr>
        <w:pStyle w:val="Heading3"/>
      </w:pPr>
      <w:r>
        <w:t xml:space="preserve">절정·전환 — 출시 범위를 정하다</w:t>
      </w:r>
    </w:p>
    <w:p>
      <w:pPr>
        <w:pStyle w:val="FirstParagraph"/>
      </w:pPr>
      <w:r>
        <w:t xml:space="preserve">노아: 좋아요. 잠깐 정리해 보죠. CE는 6월 초. 환자 앱은 12주. 그럼 9월이에요.</w:t>
      </w:r>
    </w:p>
    <w:p>
      <w:pPr>
        <w:pStyle w:val="BodyText"/>
      </w:pPr>
      <w:r>
        <w:t xml:space="preserve">조이: 9월? 캠페인은 제품과 같이 시작해요. 앱이 곧 캠페인이에요. 환자들이 클리닉에서 가입하고, 알림을 받고, 결과를 공유하고, 그렇게 만족한 환자들이 친구를 데려오는 거예요. 앱 없이는 커뮤니티 없는 제품을 출시하는 거예요.</w:t>
      </w:r>
    </w:p>
    <w:p>
      <w:pPr>
        <w:pStyle w:val="BodyText"/>
      </w:pPr>
      <w:r>
        <w:t xml:space="preserve">니나: 그럼 대충 하든가. 앱 없이 출시하든가.</w:t>
      </w:r>
    </w:p>
    <w:p>
      <w:pPr>
        <w:pStyle w:val="BodyText"/>
      </w:pPr>
      <w:r>
        <w:t xml:space="preserve">아넬리스: 건강 정보로 대충 하지 마세요. 유럽 벌금은 전 세계 매출의 일정 비율이에요.</w:t>
      </w:r>
    </w:p>
    <w:p>
      <w:pPr>
        <w:pStyle w:val="BodyText"/>
      </w:pPr>
      <w:r>
        <w:t xml:space="preserve">조이: 그럼 출시를 늦춰요. 9월에 출시해요. 전부 같이. 제대로.</w:t>
      </w:r>
    </w:p>
    <w:p>
      <w:pPr>
        <w:pStyle w:val="BodyText"/>
      </w:pPr>
      <w:r>
        <w:t xml:space="preserve">노아: 영국 매출 없이 석 달 더요? 이사회는 올해 유럽을 기대하고, 내 입에서</w:t>
      </w:r>
      <w:r>
        <w:t xml:space="preserve"> </w:t>
      </w:r>
      <w:r>
        <w:t xml:space="preserve">“</w:t>
      </w:r>
      <w:r>
        <w:t xml:space="preserve">6월</w:t>
      </w:r>
      <w:r>
        <w:t xml:space="preserve">”</w:t>
      </w:r>
      <w:r>
        <w:t xml:space="preserve">이라는 말을 들었어요. 전부 9월로 미루면 여름을 날리고, 앱 하나가 왜 회사 전체를 붙잡았는지 내가 설명해야 해요.</w:t>
      </w:r>
    </w:p>
    <w:p>
      <w:pPr>
        <w:pStyle w:val="BodyText"/>
      </w:pPr>
      <w:r>
        <w:t xml:space="preserve">엘레나: 노아, 첫날 실제로 필요한 게 뭐예요? 원하는 거 말고. 필요한 거.</w:t>
      </w:r>
    </w:p>
    <w:p>
      <w:pPr>
        <w:pStyle w:val="BodyText"/>
      </w:pPr>
      <w:r>
        <w:t xml:space="preserve">노아: 교육받은 시술자. 제품. 그리고 스캔. 스캔이 레드라인이에요.</w:t>
      </w:r>
    </w:p>
    <w:p>
      <w:pPr>
        <w:pStyle w:val="BodyText"/>
      </w:pPr>
      <w:r>
        <w:t xml:space="preserve">니나: 스캔은 4주예요. 6월 전에 준비돼요.</w:t>
      </w:r>
    </w:p>
    <w:p>
      <w:pPr>
        <w:pStyle w:val="BodyText"/>
      </w:pPr>
      <w:r>
        <w:t xml:space="preserve">조이: 그럼 앱은요? 환자 커뮤니티는요? 그걸로 미국에서 이겼잖아요.</w:t>
      </w:r>
    </w:p>
    <w:p>
      <w:pPr>
        <w:pStyle w:val="BodyText"/>
      </w:pPr>
      <w:r>
        <w:t xml:space="preserve">엘레나: 조이, 스캔은 환자를 보호해요. 앱은 우리 캠페인을 보호하고요. 둘 다 중요해요. 하나가 먼저 중요할 뿐. 7월에 주사기 하나가 사라지면 아무도 우리 커뮤니티를 묻지 않아요. 그걸 추적할 수 있었는지를 묻겠죠. 앱은 기다릴 수 있어요. 스캔은 못 기다려요.</w:t>
      </w:r>
    </w:p>
    <w:p>
      <w:pPr>
        <w:pStyle w:val="BodyText"/>
      </w:pPr>
      <w:r>
        <w:t xml:space="preserve">조이: …불공평하네요. 맞는 말이라서.</w:t>
      </w:r>
    </w:p>
    <w:p>
      <w:pPr>
        <w:pStyle w:val="BodyText"/>
      </w:pPr>
      <w:r>
        <w:t xml:space="preserve">노아: 결정. 6월 영국 출시. 의료 전문가만. 첫날부터 일련번호 스캔, 유럽 서버로. 환자 앱은 4분기에, EU 데이터베이스와 아넬리스가 말한 동의 절차까지 갖춰서 제대로. 아무도 대충 하지 않아요.</w:t>
      </w:r>
    </w:p>
    <w:p>
      <w:pPr>
        <w:pStyle w:val="BodyText"/>
      </w:pPr>
      <w:r>
        <w:t xml:space="preserve">조이: 그럼 내 캠페인은요?</w:t>
      </w:r>
    </w:p>
    <w:p>
      <w:pPr>
        <w:pStyle w:val="BodyText"/>
      </w:pPr>
      <w:r>
        <w:t xml:space="preserve">노아: 우리 이름 없는 버전. 안전 교육. 지금 시작할 수 있어요. 제품보다 먼저.</w:t>
      </w:r>
    </w:p>
    <w:p>
      <w:pPr>
        <w:pStyle w:val="BodyText"/>
      </w:pPr>
      <w:r>
        <w:t xml:space="preserve">이머전: 그거 실은 영리하네요. 교육 먼저 하면 신뢰가 쌓여요. 영국인은 너무 일찍 팔지 않는 사람을 존중하거든요.</w:t>
      </w:r>
    </w:p>
    <w:p>
      <w:pPr>
        <w:pStyle w:val="BodyText"/>
      </w:pPr>
      <w:r>
        <w:t xml:space="preserve">조이: 좋아요. 교육 먼저. 하지만 릴리 이야기를 넣고 싶어요.</w:t>
      </w:r>
    </w:p>
    <w:p>
      <w:pPr>
        <w:pStyle w:val="BodyText"/>
      </w:pPr>
      <w:r>
        <w:t xml:space="preserve">노아: 릴리한테 물어봐요. 나 말고.</w:t>
      </w:r>
    </w:p>
    <w:p>
      <w:pPr>
        <w:pStyle w:val="BodyText"/>
      </w:pPr>
      <w:r>
        <w:t xml:space="preserve">조이: 그 교훈은 3년 차에 배웠어요. 물어볼게요.</w:t>
      </w:r>
    </w:p>
    <w:p>
      <w:pPr>
        <w:pStyle w:val="BodyText"/>
      </w:pPr>
      <w:r>
        <w:t xml:space="preserve">다이앤: 노아, 하나 더. 영국은 누가 운영해요? 현지 관리자 없이는 아무도 서명 안 해요.</w:t>
      </w:r>
    </w:p>
    <w:p>
      <w:pPr>
        <w:pStyle w:val="BodyText"/>
      </w:pPr>
      <w:r>
        <w:t xml:space="preserve">노아: 면접이 다음 주에 시작해요. 후보 세 명.</w:t>
      </w:r>
    </w:p>
    <w:p>
      <w:pPr>
        <w:pStyle w:val="BodyText"/>
      </w:pPr>
      <w:r>
        <w:t xml:space="preserve">엘레나: 제임스도 그중 하나예요?</w:t>
      </w:r>
    </w:p>
    <w:p>
      <w:pPr>
        <w:pStyle w:val="BodyText"/>
      </w:pPr>
      <w:r>
        <w:t xml:space="preserve">노아: 아니요. 제임스는 면접 질문만 도와주기로 했어요. 질문만.</w:t>
      </w:r>
    </w:p>
    <w:p>
      <w:pPr>
        <w:pStyle w:val="BodyText"/>
      </w:pPr>
      <w:r>
        <w:t xml:space="preserve">엘레나:</w:t>
      </w:r>
      <w:r>
        <w:t xml:space="preserve"> </w:t>
      </w:r>
      <w:r>
        <w:t xml:space="preserve">“</w:t>
      </w:r>
      <w:r>
        <w:t xml:space="preserve">만.</w:t>
      </w:r>
      <w:r>
        <w:t xml:space="preserve">”</w:t>
      </w:r>
      <w:r>
        <w:t xml:space="preserve"> </w:t>
      </w:r>
      <w:r>
        <w:t xml:space="preserve">또.</w:t>
      </w:r>
    </w:p>
    <w:p>
      <w:pPr>
        <w:pStyle w:val="BodyText"/>
      </w:pPr>
      <w:r>
        <w:t xml:space="preserve">아넬리스: 메모는 오늘 밤 보낼게요. 23쪽. 한 쪽 요약 포함. 미국인용으로.</w:t>
      </w:r>
    </w:p>
    <w:bookmarkEnd w:id="35"/>
    <w:bookmarkStart w:id="36" w:name="마무리-오후-6시-오스틴-사무실-1"/>
    <w:p>
      <w:pPr>
        <w:pStyle w:val="Heading3"/>
      </w:pPr>
      <w:r>
        <w:t xml:space="preserve">마무리 — 오후 6시, 오스틴 사무실</w:t>
      </w:r>
    </w:p>
    <w:p>
      <w:pPr>
        <w:pStyle w:val="FirstParagraph"/>
      </w:pPr>
      <w:r>
        <w:t xml:space="preserve">조이: 노아. 아까 미안해요. 앱 얘기.</w:t>
      </w:r>
    </w:p>
    <w:p>
      <w:pPr>
        <w:pStyle w:val="BodyText"/>
      </w:pPr>
      <w:r>
        <w:t xml:space="preserve">노아: 미안해하지 마요. 자식 위해 싸운 거잖아요. 그게 당신 일이에요.</w:t>
      </w:r>
    </w:p>
    <w:p>
      <w:pPr>
        <w:pStyle w:val="BodyText"/>
      </w:pPr>
      <w:r>
        <w:t xml:space="preserve">조이: 아넬리스가 내 자식에게 변화가 필요하댔어요. 새 자식이 아니라. 그거 붙잡고 있을게요.</w:t>
      </w:r>
    </w:p>
    <w:p>
      <w:pPr>
        <w:pStyle w:val="BodyText"/>
      </w:pPr>
      <w:r>
        <w:t xml:space="preserve">니나: 프랑크푸르트 리전은 내일 시작해요. 그리고 이름 칸은 지울 거예요. 오늘 밤. 내 손으로. 그렇게 오랫동안 아무도 몰랐다는 게, 그 칸 자체보다 더 신경 쓰여요. 한 번도 안 쓰는 데이터도 결국 지켜야 하는 데이터니까요.</w:t>
      </w:r>
    </w:p>
    <w:p>
      <w:pPr>
        <w:pStyle w:val="BodyText"/>
      </w:pPr>
      <w:r>
        <w:t xml:space="preserve">노아: 고마워요, 니나. 그 칸은 아무도 못 본 위험이었어요.</w:t>
      </w:r>
    </w:p>
    <w:p>
      <w:pPr>
        <w:pStyle w:val="BodyText"/>
      </w:pPr>
      <w:r>
        <w:t xml:space="preserve">엘레나: 노아, 6시예요. 클레어랑 저녁 약속 있지 않아요?</w:t>
      </w:r>
    </w:p>
    <w:p>
      <w:pPr>
        <w:pStyle w:val="BodyText"/>
      </w:pPr>
      <w:r>
        <w:t xml:space="preserve">노아: 7시에요. 근데 7시에 런던과 통화가 있어요. 1번 후보.</w:t>
      </w:r>
    </w:p>
    <w:p>
      <w:pPr>
        <w:pStyle w:val="BodyText"/>
      </w:pPr>
      <w:r>
        <w:t xml:space="preserve">엘레나: 여기 저녁 7시면 런던은 새벽 1시예요. 누가 새벽 1시에 면접을 봐요?</w:t>
      </w:r>
    </w:p>
    <w:p>
      <w:pPr>
        <w:pStyle w:val="BodyText"/>
      </w:pPr>
      <w:r>
        <w:t xml:space="preserve">노아: …내일 오전 7시였어요. 아마. 확인해 볼게요.</w:t>
      </w:r>
    </w:p>
    <w:p>
      <w:pPr>
        <w:pStyle w:val="BodyText"/>
      </w:pPr>
      <w:r>
        <w:t xml:space="preserve">조이: 아마요? 노아, 자기 면접이 몇 시인지 몰랐어요?</w:t>
      </w:r>
    </w:p>
    <w:p>
      <w:pPr>
        <w:pStyle w:val="BodyText"/>
      </w:pPr>
      <w:r>
        <w:t xml:space="preserve">노아: 내일 오전 7시예요. 다행이다. 저녁은 지켰어요.</w:t>
      </w:r>
    </w:p>
    <w:p>
      <w:pPr>
        <w:pStyle w:val="BodyText"/>
      </w:pPr>
      <w:r>
        <w:t xml:space="preserve">엘레나: 그럼 가요. 지금. 런던이 전화하기 전에.</w:t>
      </w:r>
    </w:p>
    <w:p>
      <w:pPr>
        <w:pStyle w:val="BodyText"/>
      </w:pPr>
      <w:r>
        <w:t xml:space="preserve">노아: 클레어가 방금 문자했어요.</w:t>
      </w:r>
      <w:r>
        <w:t xml:space="preserve"> </w:t>
      </w:r>
      <w:r>
        <w:t xml:space="preserve">“</w:t>
      </w:r>
      <w:r>
        <w:t xml:space="preserve">7시 그대로야? 아니면 또 고양이랑 먹어야 해?</w:t>
      </w:r>
      <w:r>
        <w:t xml:space="preserve">”</w:t>
      </w:r>
    </w:p>
    <w:p>
      <w:pPr>
        <w:pStyle w:val="BodyText"/>
      </w:pPr>
      <w:r>
        <w:t xml:space="preserve">조이:</w:t>
      </w:r>
      <w:r>
        <w:t xml:space="preserve"> </w:t>
      </w:r>
      <w:r>
        <w:t xml:space="preserve">“</w:t>
      </w:r>
      <w:r>
        <w:t xml:space="preserve">또</w:t>
      </w:r>
      <w:r>
        <w:t xml:space="preserve">”</w:t>
      </w:r>
      <w:r>
        <w:t xml:space="preserve">? 노아.</w:t>
      </w:r>
    </w:p>
    <w:p>
      <w:pPr>
        <w:pStyle w:val="BodyText"/>
      </w:pPr>
      <w:r>
        <w:t xml:space="preserve">노아: 가요. 간다고요. 런던엔 내가 아주 흥미로운 회의 중이라고 해 줘요.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2026-10-19T05:13:43Z</dcterms:created>
  <dcterms:modified xsi:type="dcterms:W3CDTF">2026-10-19T05:13:43Z</dcterms:modified>
</cp:coreProperties>
</file>

<file path=docProps/custom.xml><?xml version="1.0" encoding="utf-8"?>
<Properties xmlns="http://schemas.openxmlformats.org/officeDocument/2006/custom-properties" xmlns:vt="http://schemas.openxmlformats.org/officeDocument/2006/docPropsVTypes"/>
</file>