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8화"/>
    <w:p>
      <w:pPr>
        <w:pStyle w:val="Heading1"/>
      </w:pPr>
      <w:r>
        <w:t xml:space="preserve">LA MARQUE — 3부 8화</w:t>
      </w:r>
    </w:p>
    <w:bookmarkStart w:id="20" w:name="le-sscp-안전성임상-성능-요약서"/>
    <w:p>
      <w:pPr>
        <w:pStyle w:val="Heading2"/>
      </w:pPr>
      <w:r>
        <w:t xml:space="preserve">Le SSCP (안전성·임상 성능 요약서)</w:t>
      </w:r>
    </w:p>
    <w:p>
      <w:pPr>
        <w:pStyle w:val="BlockText"/>
      </w:pPr>
      <w:r>
        <w:rPr>
          <w:bCs/>
          <w:b/>
        </w:rPr>
        <w:t xml:space="preserve">표기 전용 정보 (낭독하지 않음)</w:t>
      </w:r>
      <w:r>
        <w:t xml:space="preserve"> </w:t>
      </w:r>
      <w:r>
        <w:t xml:space="preserve">- 부/화: 3부 8화 · 서사 기능: Certivia 페이로가 SSCP 환자용 부분을</w:t>
      </w:r>
      <w:r>
        <w:t xml:space="preserve"> </w:t>
      </w:r>
      <w:r>
        <w:t xml:space="preserve">“</w:t>
      </w:r>
      <w:r>
        <w:t xml:space="preserve">비전문가가 이해 불가</w:t>
      </w:r>
      <w:r>
        <w:t xml:space="preserve">”</w:t>
      </w:r>
      <w:r>
        <w:t xml:space="preserve">로 지적 →</w:t>
      </w:r>
      <w:r>
        <w:t xml:space="preserve"> </w:t>
      </w:r>
      <w:r>
        <w:t xml:space="preserve">“</w:t>
      </w:r>
      <w:r>
        <w:t xml:space="preserve">정확하지만 읽을 수 없는</w:t>
      </w:r>
      <w:r>
        <w:t xml:space="preserve">”</w:t>
      </w:r>
      <w:r>
        <w:t xml:space="preserve"> </w:t>
      </w:r>
      <w:r>
        <w:t xml:space="preserve">문서를 쉬운 프랑스어로 다시 쓰기. 레지스트리 6개월 데이터 반영. 가르니에 부인이 낭독 검토자로 와서</w:t>
      </w:r>
      <w:r>
        <w:t xml:space="preserve"> </w:t>
      </w:r>
      <w:r>
        <w:t xml:space="preserve">“</w:t>
      </w:r>
      <w:r>
        <w:t xml:space="preserve">시력 상실</w:t>
      </w:r>
      <w:r>
        <w:t xml:space="preserve">”</w:t>
      </w:r>
      <w:r>
        <w:t xml:space="preserve"> </w:t>
      </w:r>
      <w:r>
        <w:t xml:space="preserve">문장 앞에서 자신의 10년(피부관리사 시술 포함)을 털어놓음 →</w:t>
      </w:r>
      <w:r>
        <w:t xml:space="preserve"> </w:t>
      </w:r>
      <w:r>
        <w:t xml:space="preserve">“</w:t>
      </w:r>
      <w:r>
        <w:t xml:space="preserve">위험 + 대답 = 정보</w:t>
      </w:r>
      <w:r>
        <w:t xml:space="preserve">”</w:t>
      </w:r>
      <w:r>
        <w:t xml:space="preserve"> </w:t>
      </w:r>
      <w:r>
        <w:t xml:space="preserve">- 배경: Année 3, 12월 첫째 주 월요일 오전 9시 리안 사무실 → 오전 9시 30분 → 오전 10시 → 오전 10시 40분 → 오후 5시</w:t>
      </w:r>
      <w:r>
        <w:t xml:space="preserve"> </w:t>
      </w:r>
      <w:r>
        <w:t xml:space="preserve">- 등장인물: Clémence, Bastien, Inès, Camille, Julien, Mme Odile Garnier</w:t>
      </w:r>
      <w:r>
        <w:t xml:space="preserve"> </w:t>
      </w:r>
      <w:r>
        <w:t xml:space="preserve">- 비즈니스 스킬: 독자 분리(의사/환자), 쉬운 말 쓰기(평균 문장 길이·용어 풀이·</w:t>
      </w:r>
      <w:r>
        <w:t xml:space="preserve">“</w:t>
      </w:r>
      <w:r>
        <w:t xml:space="preserve">열 명 중 네 명</w:t>
      </w:r>
      <w:r>
        <w:t xml:space="preserve">”</w:t>
      </w:r>
      <w:r>
        <w:t xml:space="preserve">), 질문형 제목, 사용자 낭독 테스트, 위험 정보를 행동 지침과 함께 쓰기</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 인용 시작 턴 2회. 문법 초점: 수동·비인칭 설명(il est déconseillé, n’a pas été étudié), 강조 ce qui…, c’est…</w:t>
      </w:r>
      <w:r>
        <w:t xml:space="preserve"> </w:t>
      </w:r>
      <w:r>
        <w:t xml:space="preserve">- vous/tu: 리안 팀 tu(쥘리앵은 vous), 가르니에 vous(</w:t>
      </w:r>
      <w:r>
        <w:t xml:space="preserve">“</w:t>
      </w:r>
      <w:r>
        <w:t xml:space="preserve">mon petit</w:t>
      </w:r>
      <w:r>
        <w:t xml:space="preserve">”</w:t>
      </w:r>
      <w:r>
        <w:t xml:space="preserve">는 친근한 호칭).</w:t>
      </w:r>
      <w:r>
        <w:t xml:space="preserve"> </w:t>
      </w:r>
      <w:r>
        <w:t xml:space="preserve">- 복선 설치:</w:t>
      </w:r>
      <w:r>
        <w:t xml:space="preserve"> </w:t>
      </w:r>
      <w:r>
        <w:rPr>
          <w:bCs/>
          <w:b/>
        </w:rPr>
        <w:t xml:space="preserve">페이로 편지: «La partie destinée aux patients n’est pas compréhensible par une personne non spécialiste.» → 연례 업데이트 전 수정. 바스티앵 원문 30단어·전문 용어 9개, 평균 24단어(쥘리앵) → 3판 평균 11단어, 삭제 0(</w:t>
      </w:r>
      <w:r>
        <w:rPr>
          <w:bCs/>
          <w:b/>
        </w:rPr>
        <w:t xml:space="preserve">“</w:t>
      </w:r>
      <w:r>
        <w:rPr>
          <w:bCs/>
          <w:b/>
        </w:rPr>
        <w:t xml:space="preserve">같은 위험, 다른 단어</w:t>
      </w:r>
      <w:r>
        <w:rPr>
          <w:bCs/>
          <w:b/>
        </w:rPr>
        <w:t xml:space="preserve">”</w:t>
      </w:r>
      <w:r>
        <w:rPr>
          <w:bCs/>
          <w:b/>
        </w:rPr>
        <w:t xml:space="preserve">)</w:t>
      </w:r>
      <w:r>
        <w:t xml:space="preserve"> </w:t>
      </w:r>
      <w:r>
        <w:t xml:space="preserve">·</w:t>
      </w:r>
      <w:r>
        <w:t xml:space="preserve"> </w:t>
      </w:r>
      <w:r>
        <w:rPr>
          <w:bCs/>
          <w:b/>
        </w:rPr>
        <w:t xml:space="preserve">레지스트리 6개월(100명·6곳): 붓기 41/100(평균 3일, 최장 10일·릴) →</w:t>
      </w:r>
      <w:r>
        <w:rPr>
          <w:bCs/>
          <w:b/>
        </w:rPr>
        <w:t xml:space="preserve"> </w:t>
      </w:r>
      <w:r>
        <w:rPr>
          <w:bCs/>
          <w:b/>
        </w:rPr>
        <w:t xml:space="preserve">“</w:t>
      </w:r>
      <w:r>
        <w:rPr>
          <w:bCs/>
          <w:b/>
        </w:rPr>
        <w:t xml:space="preserve">열 명 중 약 네 명</w:t>
      </w:r>
      <w:r>
        <w:rPr>
          <w:bCs/>
          <w:b/>
        </w:rPr>
        <w:t xml:space="preserve">”</w:t>
      </w:r>
      <w:r>
        <w:rPr>
          <w:bCs/>
          <w:b/>
        </w:rPr>
        <w:t xml:space="preserve"> </w:t>
      </w:r>
      <w:r>
        <w:rPr>
          <w:bCs/>
          <w:b/>
        </w:rPr>
        <w:t xml:space="preserve">/ 작은 멍울(결절) 2/100, 둘 다 마사지·소량 효소로 소실(</w:t>
      </w:r>
      <w:r>
        <w:rPr>
          <w:bCs/>
          <w:b/>
        </w:rPr>
        <w:t xml:space="preserve">“</w:t>
      </w:r>
      <w:r>
        <w:rPr>
          <w:bCs/>
          <w:b/>
        </w:rPr>
        <w:t xml:space="preserve">두 건은 법칙이 아니다</w:t>
      </w:r>
      <w:r>
        <w:rPr>
          <w:bCs/>
          <w:b/>
        </w:rPr>
        <w:t xml:space="preserve">”</w:t>
      </w:r>
      <w:r>
        <w:rPr>
          <w:bCs/>
          <w:b/>
        </w:rPr>
        <w:t xml:space="preserve">) / 폐색 0. 12개월 결과 내년 6월, 좋든 나쁘든 발표(파브르 규칙)</w:t>
      </w:r>
      <w:r>
        <w:t xml:space="preserve"> </w:t>
      </w:r>
      <w:r>
        <w:t xml:space="preserve">·</w:t>
      </w:r>
      <w:r>
        <w:t xml:space="preserve"> </w:t>
      </w:r>
      <w:r>
        <w:rPr>
          <w:bCs/>
          <w:b/>
        </w:rPr>
        <w:t xml:space="preserve">원칙:</w:t>
      </w:r>
      <w:r>
        <w:rPr>
          <w:bCs/>
          <w:b/>
        </w:rPr>
        <w:t xml:space="preserve"> </w:t>
      </w:r>
      <w:r>
        <w:rPr>
          <w:bCs/>
          <w:b/>
        </w:rPr>
        <w:t xml:space="preserve">“</w:t>
      </w:r>
      <w:r>
        <w:rPr>
          <w:bCs/>
          <w:b/>
        </w:rPr>
        <w:t xml:space="preserve">독자 둘, 정밀도 둘</w:t>
      </w:r>
      <w:r>
        <w:rPr>
          <w:bCs/>
          <w:b/>
        </w:rPr>
        <w:t xml:space="preserve">”</w:t>
      </w:r>
      <w:r>
        <w:rPr>
          <w:bCs/>
          <w:b/>
        </w:rPr>
        <w:t xml:space="preserve">(바스티앵이 페이지 맨 위에) /</w:t>
      </w:r>
      <w:r>
        <w:rPr>
          <w:bCs/>
          <w:b/>
        </w:rPr>
        <w:t xml:space="preserve"> </w:t>
      </w:r>
      <w:r>
        <w:rPr>
          <w:bCs/>
          <w:b/>
        </w:rPr>
        <w:t xml:space="preserve">“</w:t>
      </w:r>
      <w:r>
        <w:rPr>
          <w:bCs/>
          <w:b/>
        </w:rPr>
        <w:t xml:space="preserve">단어는 단순하게, 위험은 단순하게 하지 않기</w:t>
      </w:r>
      <w:r>
        <w:rPr>
          <w:bCs/>
          <w:b/>
        </w:rPr>
        <w:t xml:space="preserve">”</w:t>
      </w:r>
      <w:r>
        <w:rPr>
          <w:bCs/>
          <w:b/>
        </w:rPr>
        <w:t xml:space="preserve"> </w:t>
      </w:r>
      <w:r>
        <w:rPr>
          <w:bCs/>
          <w:b/>
        </w:rPr>
        <w:t xml:space="preserve">/ 히알루로니다아제는</w:t>
      </w:r>
      <w:r>
        <w:rPr>
          <w:bCs/>
          <w:b/>
        </w:rPr>
        <w:t xml:space="preserve"> </w:t>
      </w:r>
      <w:r>
        <w:rPr>
          <w:bCs/>
          <w:b/>
        </w:rPr>
        <w:t xml:space="preserve">“</w:t>
      </w:r>
      <w:r>
        <w:rPr>
          <w:bCs/>
          <w:b/>
        </w:rPr>
        <w:t xml:space="preserve">젤을 녹이는 약</w:t>
      </w:r>
      <w:r>
        <w:rPr>
          <w:bCs/>
          <w:b/>
        </w:rPr>
        <w:t xml:space="preserve">”</w:t>
      </w:r>
      <w:r>
        <w:rPr>
          <w:bCs/>
          <w:b/>
        </w:rPr>
        <w:t xml:space="preserve"> </w:t>
      </w:r>
      <w:r>
        <w:rPr>
          <w:bCs/>
          <w:b/>
        </w:rPr>
        <w:t xml:space="preserve">+ 이름 한 번</w:t>
      </w:r>
      <w:r>
        <w:t xml:space="preserve"> </w:t>
      </w:r>
      <w:r>
        <w:t xml:space="preserve">·</w:t>
      </w:r>
      <w:r>
        <w:t xml:space="preserve"> </w:t>
      </w:r>
      <w:r>
        <w:rPr>
          <w:bCs/>
          <w:b/>
        </w:rPr>
        <w:t xml:space="preserve">가르니에(보수 없음·서명 없음, 파브르 동의): 성분 목록을 앞으로, 임신</w:t>
      </w:r>
      <w:r>
        <w:rPr>
          <w:bCs/>
          <w:b/>
        </w:rPr>
        <w:t xml:space="preserve"> </w:t>
      </w:r>
      <w:r>
        <w:rPr>
          <w:bCs/>
          <w:b/>
        </w:rPr>
        <w:t xml:space="preserve">“</w:t>
      </w:r>
      <w:r>
        <w:rPr>
          <w:bCs/>
          <w:b/>
        </w:rPr>
        <w:t xml:space="preserve">연구되지 않았으니 임신 중엔 안 됨</w:t>
      </w:r>
      <w:r>
        <w:rPr>
          <w:bCs/>
          <w:b/>
        </w:rPr>
        <w:t xml:space="preserve">”</w:t>
      </w:r>
      <w:r>
        <w:rPr>
          <w:bCs/>
          <w:b/>
        </w:rPr>
        <w:t xml:space="preserve">(딸 임신 중), 6쪽 표 →</w:t>
      </w:r>
      <w:r>
        <w:rPr>
          <w:bCs/>
          <w:b/>
        </w:rPr>
        <w:t xml:space="preserve"> </w:t>
      </w:r>
      <w:r>
        <w:rPr>
          <w:bCs/>
          <w:b/>
        </w:rPr>
        <w:t xml:space="preserve">“</w:t>
      </w:r>
      <w:r>
        <w:rPr>
          <w:bCs/>
          <w:b/>
        </w:rPr>
        <w:t xml:space="preserve">아무도 6쪽까지 안 간다</w:t>
      </w:r>
      <w:r>
        <w:rPr>
          <w:bCs/>
          <w:b/>
        </w:rPr>
        <w:t xml:space="preserve">”</w:t>
      </w:r>
      <w:r>
        <w:rPr>
          <w:bCs/>
          <w:b/>
        </w:rPr>
        <w:t xml:space="preserve"> </w:t>
      </w:r>
      <w:r>
        <w:rPr>
          <w:bCs/>
          <w:b/>
        </w:rPr>
        <w:t xml:space="preserve">→ 쥘리앵: 질문을 제목으로,</w:t>
      </w:r>
      <w:r>
        <w:rPr>
          <w:bCs/>
          <w:b/>
        </w:rPr>
        <w:t xml:space="preserve"> </w:t>
      </w:r>
      <w:r>
        <w:rPr>
          <w:bCs/>
          <w:b/>
        </w:rPr>
        <w:t xml:space="preserve">“</w:t>
      </w:r>
      <w:r>
        <w:rPr>
          <w:bCs/>
          <w:b/>
        </w:rPr>
        <w:t xml:space="preserve">동등 젤</w:t>
      </w:r>
      <w:r>
        <w:rPr>
          <w:bCs/>
          <w:b/>
        </w:rPr>
        <w:t xml:space="preserve">”</w:t>
      </w:r>
      <w:r>
        <w:rPr>
          <w:bCs/>
          <w:b/>
        </w:rPr>
        <w:t xml:space="preserve">을 풀어 쓰기 +</w:t>
      </w:r>
      <w:r>
        <w:rPr>
          <w:bCs/>
          <w:b/>
        </w:rPr>
        <w:t xml:space="preserve"> </w:t>
      </w:r>
      <w:r>
        <w:rPr>
          <w:bCs/>
          <w:b/>
        </w:rPr>
        <w:t xml:space="preserve">“</w:t>
      </w:r>
      <w:r>
        <w:rPr>
          <w:bCs/>
          <w:b/>
        </w:rPr>
        <w:t xml:space="preserve">우리 젤 자체 연구 진행 중</w:t>
      </w:r>
      <w:r>
        <w:rPr>
          <w:bCs/>
          <w:b/>
        </w:rPr>
        <w:t xml:space="preserve">”</w:t>
      </w:r>
      <w:r>
        <w:t xml:space="preserve"> </w:t>
      </w:r>
      <w:r>
        <w:t xml:space="preserve">·</w:t>
      </w:r>
      <w:r>
        <w:t xml:space="preserve"> </w:t>
      </w:r>
      <w:r>
        <w:rPr>
          <w:bCs/>
          <w:b/>
        </w:rPr>
        <w:t xml:space="preserve">절정: «Très rarement, le gel peut boucher un vaisseau sanguin… perte de la vue.» 이네스 삭제 요청 ↔ 바스티앵</w:t>
      </w:r>
      <w:r>
        <w:rPr>
          <w:bCs/>
          <w:b/>
        </w:rPr>
        <w:t xml:space="preserve"> </w:t>
      </w:r>
      <w:r>
        <w:rPr>
          <w:bCs/>
          <w:b/>
        </w:rPr>
        <w:t xml:space="preserve">“</w:t>
      </w:r>
      <w:r>
        <w:rPr>
          <w:bCs/>
          <w:b/>
        </w:rPr>
        <w:t xml:space="preserve">모든 HA 젤의 알려진 위험, 숨기면 누락에 의한 거짓말</w:t>
      </w:r>
      <w:r>
        <w:rPr>
          <w:bCs/>
          <w:b/>
        </w:rPr>
        <w:t xml:space="preserve">”</w:t>
      </w:r>
      <w:r>
        <w:rPr>
          <w:bCs/>
          <w:b/>
        </w:rPr>
        <w:t xml:space="preserve"> </w:t>
      </w:r>
      <w:r>
        <w:rPr>
          <w:bCs/>
          <w:b/>
        </w:rPr>
        <w:t xml:space="preserve">→ 가르니에: 10년째 시술, 처음엔 동네 피부관리실(불법인 줄 몰랐음, 작은 멍울 후 파브르에게) — 아무도 말해 주지 않았다,</w:t>
      </w:r>
      <w:r>
        <w:rPr>
          <w:bCs/>
          <w:b/>
        </w:rPr>
        <w:t xml:space="preserve"> </w:t>
      </w:r>
      <w:r>
        <w:rPr>
          <w:bCs/>
          <w:b/>
        </w:rPr>
        <w:t xml:space="preserve">“</w:t>
      </w:r>
      <w:r>
        <w:rPr>
          <w:bCs/>
          <w:b/>
        </w:rPr>
        <w:t xml:space="preserve">사고보다 종이로</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위험만 있으면 위협, 대답과 함께면 정보</w:t>
      </w:r>
      <w:r>
        <w:rPr>
          <w:bCs/>
          <w:b/>
        </w:rPr>
        <w:t xml:space="preserve">”</w:t>
      </w:r>
      <w:r>
        <w:rPr>
          <w:bCs/>
          <w:b/>
        </w:rPr>
        <w:t xml:space="preserve"> </w:t>
      </w:r>
      <w:r>
        <w:rPr>
          <w:bCs/>
          <w:b/>
        </w:rPr>
        <w:t xml:space="preserve">→</w:t>
      </w:r>
      <w:r>
        <w:rPr>
          <w:bCs/>
          <w:b/>
        </w:rPr>
        <w:t xml:space="preserve"> </w:t>
      </w:r>
      <w:r>
        <w:rPr>
          <w:bCs/>
          <w:b/>
        </w:rPr>
        <w:t xml:space="preserve">“</w:t>
      </w:r>
      <w:r>
        <w:rPr>
          <w:bCs/>
          <w:b/>
        </w:rPr>
        <w:t xml:space="preserve">교육받은 의사만… 즉시 대처</w:t>
      </w:r>
      <w:r>
        <w:rPr>
          <w:bCs/>
          <w:b/>
        </w:rPr>
        <w:t xml:space="preserve">”</w:t>
      </w:r>
      <w:r>
        <w:rPr>
          <w:bCs/>
          <w:b/>
        </w:rPr>
        <w:t xml:space="preserve"> </w:t>
      </w:r>
      <w:r>
        <w:rPr>
          <w:bCs/>
          <w:b/>
        </w:rPr>
        <w:t xml:space="preserve">+ 징후 3(창백/보라색 피부, 강하고 이상한 통증, 시야 이상) → «immédiatement» 굵게(가르니에는 빨간색 요청, 냉장고에)</w:t>
      </w:r>
      <w:r>
        <w:t xml:space="preserve"> </w:t>
      </w:r>
      <w:r>
        <w:t xml:space="preserve">·</w:t>
      </w:r>
      <w:r>
        <w:t xml:space="preserve"> </w:t>
      </w:r>
      <w:r>
        <w:rPr>
          <w:bCs/>
          <w:b/>
        </w:rPr>
        <w:t xml:space="preserve">마무리: 페이로에게 방법과 함께 발송(</w:t>
      </w:r>
      <w:r>
        <w:rPr>
          <w:bCs/>
          <w:b/>
        </w:rPr>
        <w:t xml:space="preserve">“</w:t>
      </w:r>
      <w:r>
        <w:rPr>
          <w:bCs/>
          <w:b/>
        </w:rPr>
        <w:t xml:space="preserve">「적합」이 그분의 엄청난 칭찬</w:t>
      </w:r>
      <w:r>
        <w:rPr>
          <w:bCs/>
          <w:b/>
        </w:rPr>
        <w:t xml:space="preserve">”</w:t>
      </w:r>
      <w:r>
        <w:rPr>
          <w:bCs/>
          <w:b/>
        </w:rPr>
        <w:t xml:space="preserve">). 가르니에 제안: 대기실에서 주사 전 배포(사본 40센트, 5천 명 2천 유로) → 의사 교육에</w:t>
      </w:r>
      <w:r>
        <w:rPr>
          <w:bCs/>
          <w:b/>
        </w:rPr>
        <w:t xml:space="preserve"> </w:t>
      </w:r>
      <w:r>
        <w:rPr>
          <w:bCs/>
          <w:b/>
        </w:rPr>
        <w:t xml:space="preserve">“</w:t>
      </w:r>
      <w:r>
        <w:rPr>
          <w:bCs/>
          <w:b/>
        </w:rPr>
        <w:t xml:space="preserve">주사 전 환자 안내문 전달 — 제안, 강요 아님</w:t>
      </w:r>
      <w:r>
        <w:rPr>
          <w:bCs/>
          <w:b/>
        </w:rPr>
        <w:t xml:space="preserve">”</w:t>
      </w:r>
    </w:p>
    <w:p>
      <w:r>
        <w:pict>
          <v:rect style="width:0;height:1.5pt" o:hralign="center" o:hrstd="t" o:hr="t"/>
        </w:pict>
      </w:r>
    </w:p>
    <w:bookmarkEnd w:id="20"/>
    <w:bookmarkStart w:id="26" w:name="대본"/>
    <w:p>
      <w:pPr>
        <w:pStyle w:val="Heading2"/>
      </w:pPr>
      <w:r>
        <w:t xml:space="preserve">대본</w:t>
      </w:r>
    </w:p>
    <w:bookmarkStart w:id="21" w:name="도입-12월-첫째-주-월요일-오전-9시-리안-사무실"/>
    <w:p>
      <w:pPr>
        <w:pStyle w:val="Heading3"/>
      </w:pPr>
      <w:r>
        <w:t xml:space="preserve">도입 — 12월 첫째 주 월요일 오전 9시, 리안 사무실</w:t>
      </w:r>
    </w:p>
    <w:p>
      <w:pPr>
        <w:pStyle w:val="FirstParagraph"/>
      </w:pPr>
      <w:r>
        <w:t xml:space="preserve">BASTIEN: Lettre de Certivia. Madame Peyrot. Trois pages sur notre SSCP. Je vous lis la phrase importante ?</w:t>
      </w:r>
    </w:p>
    <w:p>
      <w:pPr>
        <w:pStyle w:val="BodyText"/>
      </w:pPr>
      <w:r>
        <w:t xml:space="preserve">INES: Le SSCP. Rappelle-moi ce que c’est, sans acronyme, s’il te plaît.</w:t>
      </w:r>
    </w:p>
    <w:p>
      <w:pPr>
        <w:pStyle w:val="BodyText"/>
      </w:pPr>
      <w:r>
        <w:t xml:space="preserve">BASTIEN: Le résumé des caractéristiques de sécurité et des performances cliniques. Public, obligatoire en classe trois.</w:t>
      </w:r>
    </w:p>
    <w:p>
      <w:pPr>
        <w:pStyle w:val="BodyText"/>
      </w:pPr>
      <w:r>
        <w:t xml:space="preserve">CAMILLE: Une partie médecins, une partie patients. Le problème, c’est la deuxième ?</w:t>
      </w:r>
    </w:p>
    <w:p>
      <w:pPr>
        <w:pStyle w:val="BodyText"/>
      </w:pPr>
      <w:r>
        <w:t xml:space="preserve">BASTIEN: Tu supposes bien. Je cite : « La partie destinée aux patients n’est pas compréhensible par une personne non spécialiste. »</w:t>
      </w:r>
    </w:p>
    <w:p>
      <w:pPr>
        <w:pStyle w:val="BodyText"/>
      </w:pPr>
      <w:r>
        <w:t xml:space="preserve">CLEMENCE: Pas compréhensible. Elle est fausse ?</w:t>
      </w:r>
    </w:p>
    <w:p>
      <w:pPr>
        <w:pStyle w:val="BodyText"/>
      </w:pPr>
      <w:r>
        <w:t xml:space="preserve">BASTIEN: Elle est exacte. Chaque mot est exact. Elle a été relue quatre fois.</w:t>
      </w:r>
    </w:p>
    <w:p>
      <w:pPr>
        <w:pStyle w:val="BodyText"/>
      </w:pPr>
      <w:r>
        <w:t xml:space="preserve">CAMILLE: Exacte et illisible. C’est le défaut préféré des pharmaciens. Je le dis avec affection.</w:t>
      </w:r>
    </w:p>
    <w:p>
      <w:pPr>
        <w:pStyle w:val="BodyText"/>
      </w:pPr>
      <w:r>
        <w:t xml:space="preserve">BASTIEN: Je l’entends avec affection. Et avec un peu de vexation.</w:t>
      </w:r>
    </w:p>
    <w:p>
      <w:pPr>
        <w:pStyle w:val="BodyText"/>
      </w:pPr>
      <w:r>
        <w:t xml:space="preserve">INES: Lis-moi une phrase. Une seule. Au hasard.</w:t>
      </w:r>
    </w:p>
    <w:p>
      <w:pPr>
        <w:pStyle w:val="BodyText"/>
      </w:pPr>
      <w:r>
        <w:t xml:space="preserve">BASTIEN: « Les effets indésirables rapportés incluent œdème, érythème, induration, nodules et, plus rarement, occlusion vasculaire pouvant entraîner une nécrose ou une atteinte visuelle. »</w:t>
      </w:r>
    </w:p>
    <w:p>
      <w:pPr>
        <w:pStyle w:val="BodyText"/>
      </w:pPr>
      <w:r>
        <w:t xml:space="preserve">INES: J’ai compris « plus rarement ». Et j’ai un diplôme de commerce.</w:t>
      </w:r>
    </w:p>
    <w:p>
      <w:pPr>
        <w:pStyle w:val="BodyText"/>
      </w:pPr>
      <w:r>
        <w:t xml:space="preserve">JULIEN: Trente mots, dont neuf techniques. J’ai calculé : la moyenne de tes phrases est de vingt-quatre mots.</w:t>
      </w:r>
    </w:p>
    <w:p>
      <w:pPr>
        <w:pStyle w:val="BodyText"/>
      </w:pPr>
      <w:r>
        <w:t xml:space="preserve">CLEMENCE: Alors on la réécrit cette semaine. Peyrot veut une version révisée pour la mise à jour annuelle.</w:t>
      </w:r>
    </w:p>
    <w:p>
      <w:pPr>
        <w:pStyle w:val="BodyText"/>
      </w:pPr>
      <w:r>
        <w:t xml:space="preserve">CAMILLE: Et il y a autre chose à intégrer : les premières données du registre du docteur Fabre. Six mois de suivi, cent patients, six centres. Elles doivent entrer dans le document, même si elles ne nous plaisent pas toutes.</w:t>
      </w:r>
    </w:p>
    <w:bookmarkEnd w:id="21"/>
    <w:bookmarkStart w:id="22" w:name="장면1-오전-9시-30분-같은-사무실-다시-쓰기"/>
    <w:p>
      <w:pPr>
        <w:pStyle w:val="Heading3"/>
      </w:pPr>
      <w:r>
        <w:t xml:space="preserve">장면1 — 오전 9시 30분, 같은 사무실 — 다시 쓰기</w:t>
      </w:r>
    </w:p>
    <w:p>
      <w:pPr>
        <w:pStyle w:val="FirstParagraph"/>
      </w:pPr>
      <w:r>
        <w:t xml:space="preserve">CLEMENCE: Commençons par « œdème ». Comment le dit une patiente ?</w:t>
      </w:r>
    </w:p>
    <w:p>
      <w:pPr>
        <w:pStyle w:val="BodyText"/>
      </w:pPr>
      <w:r>
        <w:t xml:space="preserve">INES: « Ça gonfle. » C’est ce que ma tante a dit après sa première injection.</w:t>
      </w:r>
    </w:p>
    <w:p>
      <w:pPr>
        <w:pStyle w:val="BodyText"/>
      </w:pPr>
      <w:r>
        <w:t xml:space="preserve">BASTIEN: « Gonflement. » D’accord. Mais il faut dire combien de temps, sinon elle s’inquiète au quatrième jour.</w:t>
      </w:r>
    </w:p>
    <w:p>
      <w:pPr>
        <w:pStyle w:val="BodyText"/>
      </w:pPr>
      <w:r>
        <w:t xml:space="preserve">CAMILLE: Les données du registre de Fabre, justement. Gonflement chez quarante et un patients sur cent, après l’injection. En moyenne, il dure trois jours. Le plus long a duré dix jours, chez une patiente de Lille.</w:t>
      </w:r>
    </w:p>
    <w:p>
      <w:pPr>
        <w:pStyle w:val="BodyText"/>
      </w:pPr>
      <w:r>
        <w:t xml:space="preserve">INES: « Quarante et un pour cent. » C’est clair, non ?</w:t>
      </w:r>
    </w:p>
    <w:p>
      <w:pPr>
        <w:pStyle w:val="BodyText"/>
      </w:pPr>
      <w:r>
        <w:t xml:space="preserve">JULIEN: Pas pour tout le monde. « Quatre personnes sur dix », ça se comprend mieux.</w:t>
      </w:r>
    </w:p>
    <w:p>
      <w:pPr>
        <w:pStyle w:val="BodyText"/>
      </w:pPr>
      <w:r>
        <w:t xml:space="preserve">CLEMENCE: Alors : « Environ quatre personnes sur dix ont un gonflement, souvent trois jours. »</w:t>
      </w:r>
    </w:p>
    <w:p>
      <w:pPr>
        <w:pStyle w:val="BodyText"/>
      </w:pPr>
      <w:r>
        <w:t xml:space="preserve">BASTIEN: « Environ. » Je n’aime pas « environ ». Quarante et un, ce n’est pas quarante.</w:t>
      </w:r>
    </w:p>
    <w:p>
      <w:pPr>
        <w:pStyle w:val="BodyText"/>
      </w:pPr>
      <w:r>
        <w:t xml:space="preserve">CAMILLE: Pour un patient, si. Pour le médecin, la partie technique garde quarante et un. Deux lecteurs, deux précisions.</w:t>
      </w:r>
    </w:p>
    <w:p>
      <w:pPr>
        <w:pStyle w:val="BodyText"/>
      </w:pPr>
      <w:r>
        <w:t xml:space="preserve">BASTIEN: D’accord. Deux lecteurs. Je l’écris en haut de ma page.</w:t>
      </w:r>
    </w:p>
    <w:p>
      <w:pPr>
        <w:pStyle w:val="BodyText"/>
      </w:pPr>
      <w:r>
        <w:t xml:space="preserve">INES: « Érythème. » Ça, c’est rouge ?</w:t>
      </w:r>
    </w:p>
    <w:p>
      <w:pPr>
        <w:pStyle w:val="BodyText"/>
      </w:pPr>
      <w:r>
        <w:t xml:space="preserve">BASTIEN: Une rougeur, oui. « Induration », la peau devient dure. « Nodule », une petite boule sous la peau.</w:t>
      </w:r>
    </w:p>
    <w:p>
      <w:pPr>
        <w:pStyle w:val="BodyText"/>
      </w:pPr>
      <w:r>
        <w:t xml:space="preserve">INES: Une petite boule ! Voilà une phrase qu’on comprend. Pourquoi écrire « nodule » ?</w:t>
      </w:r>
    </w:p>
    <w:p>
      <w:pPr>
        <w:pStyle w:val="BodyText"/>
      </w:pPr>
      <w:r>
        <w:t xml:space="preserve">BASTIEN: Parce que « petite boule » n’est pas un terme médical. Et je pensais écrire pour l’organisme notifié.</w:t>
      </w:r>
    </w:p>
    <w:p>
      <w:pPr>
        <w:pStyle w:val="BodyText"/>
      </w:pPr>
      <w:r>
        <w:t xml:space="preserve">CAMILLE: L’organisme notifié a écrit exactement le contraire. Il veut que tu écrives pour une patiente.</w:t>
      </w:r>
    </w:p>
    <w:p>
      <w:pPr>
        <w:pStyle w:val="BodyText"/>
      </w:pPr>
      <w:r>
        <w:t xml:space="preserve">CLEMENCE: Combien de petites boules, dans le registre ?</w:t>
      </w:r>
    </w:p>
    <w:p>
      <w:pPr>
        <w:pStyle w:val="BodyText"/>
      </w:pPr>
      <w:r>
        <w:t xml:space="preserve">CAMILLE: Deux patients sur cent. Les deux ont disparu après un massage, ou une petite dose d’enzyme.</w:t>
      </w:r>
    </w:p>
    <w:p>
      <w:pPr>
        <w:pStyle w:val="BodyText"/>
      </w:pPr>
      <w:r>
        <w:t xml:space="preserve">INES: On peut écrire « disparu » ? C’est rassurant, ça.</w:t>
      </w:r>
    </w:p>
    <w:p>
      <w:pPr>
        <w:pStyle w:val="BodyText"/>
      </w:pPr>
      <w:r>
        <w:t xml:space="preserve">BASTIEN: Si c’est vrai pour ces deux-là, oui. Mais pas « disparaît toujours ». Deux cas, ce n’est pas une loi.</w:t>
      </w:r>
    </w:p>
    <w:p>
      <w:pPr>
        <w:pStyle w:val="BodyText"/>
      </w:pPr>
      <w:r>
        <w:t xml:space="preserve">CLEMENCE: « Deux personnes sur cent : une petite boule sous la peau, disparue avec un traitement simple. »</w:t>
      </w:r>
    </w:p>
    <w:p>
      <w:pPr>
        <w:pStyle w:val="BodyText"/>
      </w:pPr>
      <w:r>
        <w:t xml:space="preserve">JULIEN: Quinze mots. On descend.</w:t>
      </w:r>
    </w:p>
    <w:p>
      <w:pPr>
        <w:pStyle w:val="BodyText"/>
      </w:pPr>
      <w:r>
        <w:t xml:space="preserve">INES: Et le mot « enzyme » ? Ma tante ne sait pas ce que c’est.</w:t>
      </w:r>
    </w:p>
    <w:p>
      <w:pPr>
        <w:pStyle w:val="BodyText"/>
      </w:pPr>
      <w:r>
        <w:t xml:space="preserve">CAMILLE: « Un produit que le médecin injecte pour dissoudre le gel. » Et entre parenthèses, le vrai nom, une fois.</w:t>
      </w:r>
    </w:p>
    <w:p>
      <w:pPr>
        <w:pStyle w:val="BodyText"/>
      </w:pPr>
      <w:r>
        <w:t xml:space="preserve">BASTIEN: Hyaluronidase. Une fois. Je négocie : une fois, mais en entier.</w:t>
      </w:r>
    </w:p>
    <w:p>
      <w:pPr>
        <w:pStyle w:val="BodyText"/>
      </w:pPr>
      <w:r>
        <w:t xml:space="preserve">CAMILLE: Accordé. Tu vois, on peut négocier avec la simplicité.</w:t>
      </w:r>
    </w:p>
    <w:p>
      <w:pPr>
        <w:pStyle w:val="BodyText"/>
      </w:pPr>
      <w:r>
        <w:t xml:space="preserve">INES: On devrait faire relire par une vraie patiente. Pas par nous. Nous, on connaît déjà les mots.</w:t>
      </w:r>
    </w:p>
    <w:p>
      <w:pPr>
        <w:pStyle w:val="BodyText"/>
      </w:pPr>
      <w:r>
        <w:t xml:space="preserve">CLEMENCE: J’y ai pensé. J’ai écrit à madame Garnier vendredi. Elle arrive à dix heures.</w:t>
      </w:r>
    </w:p>
    <w:p>
      <w:pPr>
        <w:pStyle w:val="BodyText"/>
      </w:pPr>
      <w:r>
        <w:t xml:space="preserve">BASTIEN: Madame Garnier ? La patiente de la démonstration ? C’est autorisé ?</w:t>
      </w:r>
    </w:p>
    <w:p>
      <w:pPr>
        <w:pStyle w:val="BodyText"/>
      </w:pPr>
      <w:r>
        <w:t xml:space="preserve">CAMILLE: Pour relire un document public, oui, sans problème. Elle ne signe rien, elle n’est pas payée, elle ne représente pas Liane. Elle lit, elle dit ce qu’elle ne comprend pas, et c’est tout. Le docteur Fabre est d’accord.</w:t>
      </w:r>
    </w:p>
    <w:p>
      <w:pPr>
        <w:pStyle w:val="BodyText"/>
      </w:pPr>
      <w:r>
        <w:t xml:space="preserve">CLEMENCE: Et elle a trente ans de guichet. Elle a expliqué des formulaires à des milliers de gens.</w:t>
      </w:r>
    </w:p>
    <w:p>
      <w:pPr>
        <w:pStyle w:val="BodyText"/>
      </w:pPr>
      <w:r>
        <w:t xml:space="preserve">INES: Alors elle est plus qualifiée que nous quatre réunis.</w:t>
      </w:r>
    </w:p>
    <w:p>
      <w:pPr>
        <w:pStyle w:val="BodyText"/>
      </w:pPr>
      <w:r>
        <w:t xml:space="preserve">JULIEN: Cinq. Je n’ai jamais rien expliqué à un guichet. J’ai seulement fait la queue.</w:t>
      </w:r>
    </w:p>
    <w:p>
      <w:pPr>
        <w:pStyle w:val="BodyText"/>
      </w:pPr>
      <w:r>
        <w:t xml:space="preserve">BASTIEN: Je prépare la version deux. Phrases courtes. Petites boules. Quatre personnes sur dix.</w:t>
      </w:r>
    </w:p>
    <w:p>
      <w:pPr>
        <w:pStyle w:val="BodyText"/>
      </w:pPr>
      <w:r>
        <w:t xml:space="preserve">CAMILLE: Et ne supprime rien. On simplifie les mots. On ne simplifie pas les risques.</w:t>
      </w:r>
    </w:p>
    <w:p>
      <w:pPr>
        <w:pStyle w:val="BodyText"/>
      </w:pPr>
      <w:r>
        <w:t xml:space="preserve">BASTIEN: Ça, je n’avais pas besoin qu’on me le dise.</w:t>
      </w:r>
    </w:p>
    <w:bookmarkEnd w:id="22"/>
    <w:bookmarkStart w:id="23" w:name="장면2-오전-10시-같은-사무실-가르니에-부인의-독서"/>
    <w:p>
      <w:pPr>
        <w:pStyle w:val="Heading3"/>
      </w:pPr>
      <w:r>
        <w:t xml:space="preserve">장면2 — 오전 10시, 같은 사무실 — 가르니에 부인의 독서</w:t>
      </w:r>
    </w:p>
    <w:p>
      <w:pPr>
        <w:pStyle w:val="FirstParagraph"/>
      </w:pPr>
      <w:r>
        <w:t xml:space="preserve">GARNIER: Bonjour. On m’a promis un texte à lire et du café. Je commence par le café.</w:t>
      </w:r>
    </w:p>
    <w:p>
      <w:pPr>
        <w:pStyle w:val="BodyText"/>
      </w:pPr>
      <w:r>
        <w:t xml:space="preserve">CLEMENCE: Merci d’être venue, madame Garnier. Lisez à voix haute, et arrêtez-vous dès qu’un mot vous gêne.</w:t>
      </w:r>
    </w:p>
    <w:p>
      <w:pPr>
        <w:pStyle w:val="BodyText"/>
      </w:pPr>
      <w:r>
        <w:t xml:space="preserve">GARNIER: Dès qu’un mot me gêne. Vous allez regretter cette phrase.</w:t>
      </w:r>
    </w:p>
    <w:p>
      <w:pPr>
        <w:pStyle w:val="BodyText"/>
      </w:pPr>
      <w:r>
        <w:t xml:space="preserve">BASTIEN: C’est le but. Plus vous vous arrêtez, plus on apprend.</w:t>
      </w:r>
    </w:p>
    <w:p>
      <w:pPr>
        <w:pStyle w:val="BodyText"/>
      </w:pPr>
      <w:r>
        <w:t xml:space="preserve">GARNIER: « À quoi sert ce produit ? À combler des rides et redonner du volume. » Ça, je comprends.</w:t>
      </w:r>
    </w:p>
    <w:p>
      <w:pPr>
        <w:pStyle w:val="BodyText"/>
      </w:pPr>
      <w:r>
        <w:t xml:space="preserve">INES: Première phrase réussie. Bastien, note-le.</w:t>
      </w:r>
    </w:p>
    <w:p>
      <w:pPr>
        <w:pStyle w:val="BodyText"/>
      </w:pPr>
      <w:r>
        <w:t xml:space="preserve">GARNIER: « Qui ne doit pas l’utiliser ? Les personnes allergiques aux composants. » Lesquels ? Je ne sais pas.</w:t>
      </w:r>
    </w:p>
    <w:p>
      <w:pPr>
        <w:pStyle w:val="BodyText"/>
      </w:pPr>
      <w:r>
        <w:t xml:space="preserve">BASTIEN: Bonne question. La liste est plus bas. Je la remonte juste après.</w:t>
      </w:r>
    </w:p>
    <w:p>
      <w:pPr>
        <w:pStyle w:val="BodyText"/>
      </w:pPr>
      <w:r>
        <w:t xml:space="preserve">GARNIER: Et les femmes enceintes ? Ma fille attend un bébé. Elle voulait se faire injecter les lèvres avant l’été.</w:t>
      </w:r>
    </w:p>
    <w:p>
      <w:pPr>
        <w:pStyle w:val="BodyText"/>
      </w:pPr>
      <w:r>
        <w:t xml:space="preserve">CAMILLE: Ce produit n’a pas été étudié pendant la grossesse ni l’allaitement. Donc c’est déconseillé.</w:t>
      </w:r>
    </w:p>
    <w:p>
      <w:pPr>
        <w:pStyle w:val="BodyText"/>
      </w:pPr>
      <w:r>
        <w:t xml:space="preserve">GARNIER: Alors écrivez : « pas étudié, donc pas pendant la grossesse ». J’envoie ça à ma fille.</w:t>
      </w:r>
    </w:p>
    <w:p>
      <w:pPr>
        <w:pStyle w:val="BodyText"/>
      </w:pPr>
      <w:r>
        <w:t xml:space="preserve">CLEMENCE: Bastien, il était où, ce point ?</w:t>
      </w:r>
    </w:p>
    <w:p>
      <w:pPr>
        <w:pStyle w:val="BodyText"/>
      </w:pPr>
      <w:r>
        <w:t xml:space="preserve">BASTIEN: Page six, section contre-indications et précautions. Dans un tableau.</w:t>
      </w:r>
    </w:p>
    <w:p>
      <w:pPr>
        <w:pStyle w:val="BodyText"/>
      </w:pPr>
      <w:r>
        <w:t xml:space="preserve">GARNIER: Page six, dans un tableau ? Personne n’arrive à la page six, mon petit.</w:t>
      </w:r>
    </w:p>
    <w:p>
      <w:pPr>
        <w:pStyle w:val="BodyText"/>
      </w:pPr>
      <w:r>
        <w:t xml:space="preserve">INES: Elle a raison. Moi aussi, je m’arrête à la page deux. Même dans mes contrats.</w:t>
      </w:r>
    </w:p>
    <w:p>
      <w:pPr>
        <w:pStyle w:val="BodyText"/>
      </w:pPr>
      <w:r>
        <w:t xml:space="preserve">JULIEN: Je propose une chose simple : on met les questions des patientes comme titres. « Combien de temps ça dure ? », « Est-ce que ça fait mal ? », « Qui ne doit pas en avoir ? » Et la réponse juste en dessous.</w:t>
      </w:r>
    </w:p>
    <w:p>
      <w:pPr>
        <w:pStyle w:val="BodyText"/>
      </w:pPr>
      <w:r>
        <w:t xml:space="preserve">GARNIER: Voilà. Ce sont les questions qu’on pose en salle d’attente. Pas « caractéristiques de performance ».</w:t>
      </w:r>
    </w:p>
    <w:p>
      <w:pPr>
        <w:pStyle w:val="BodyText"/>
      </w:pPr>
      <w:r>
        <w:t xml:space="preserve">INES: Et en salle d’attente, personne ne lit un tableau. On lit son téléphone.</w:t>
      </w:r>
    </w:p>
    <w:p>
      <w:pPr>
        <w:pStyle w:val="BodyText"/>
      </w:pPr>
      <w:r>
        <w:t xml:space="preserve">BASTIEN: D’accord. Les questions en titres. Mais l’ordre du règlement doit rester visible dans la partie technique.</w:t>
      </w:r>
    </w:p>
    <w:p>
      <w:pPr>
        <w:pStyle w:val="BodyText"/>
      </w:pPr>
      <w:r>
        <w:t xml:space="preserve">CAMILLE: Il restera. Deux lecteurs, Bastien. Tu l’as écrit toi-même en haut de ta page.</w:t>
      </w:r>
    </w:p>
    <w:p>
      <w:pPr>
        <w:pStyle w:val="BodyText"/>
      </w:pPr>
      <w:r>
        <w:t xml:space="preserve">GARNIER: Je continue. « Combien de temps dure l’effet ? Douze mois en moyenne, dans l’étude du gel équivalent. » Mais c’est quoi, exactement, un gel équivalent ? Je ne suis sûrement pas la seule à ne pas comprendre.</w:t>
      </w:r>
    </w:p>
    <w:p>
      <w:pPr>
        <w:pStyle w:val="BodyText"/>
      </w:pPr>
      <w:r>
        <w:t xml:space="preserve">BASTIEN: Le même gel, de la même usine, vendu sous un autre nom. L’étude a été faite avec lui.</w:t>
      </w:r>
    </w:p>
    <w:p>
      <w:pPr>
        <w:pStyle w:val="BodyText"/>
      </w:pPr>
      <w:r>
        <w:t xml:space="preserve">GARNIER: Donc vous n’avez pas encore d’étude avec votre gel à vous ?</w:t>
      </w:r>
    </w:p>
    <w:p>
      <w:pPr>
        <w:pStyle w:val="BodyText"/>
      </w:pPr>
      <w:r>
        <w:t xml:space="preserve">CAMILLE: Pas encore sur douze mois. Le registre de Fabre suit cent patients. Vous en faites partie ?</w:t>
      </w:r>
    </w:p>
    <w:p>
      <w:pPr>
        <w:pStyle w:val="BodyText"/>
      </w:pPr>
      <w:r>
        <w:t xml:space="preserve">GARNIER: Non, arrivée trop tard. Mais écrivez : « l’étude de notre propre gel est en cours ».</w:t>
      </w:r>
    </w:p>
    <w:p>
      <w:pPr>
        <w:pStyle w:val="BodyText"/>
      </w:pPr>
      <w:r>
        <w:t xml:space="preserve">CLEMENCE: C’est écrit. Et avec la date des prochains résultats.</w:t>
      </w:r>
    </w:p>
    <w:p>
      <w:pPr>
        <w:pStyle w:val="BodyText"/>
      </w:pPr>
      <w:r>
        <w:t xml:space="preserve">JULIEN: Juin prochain, pour les douze mois. C’est dans mon tableau.</w:t>
      </w:r>
    </w:p>
    <w:p>
      <w:pPr>
        <w:pStyle w:val="BodyText"/>
      </w:pPr>
      <w:r>
        <w:t xml:space="preserve">BASTIEN: Et publiés, bons ou mauvais. C’est la règle du docteur Fabre.</w:t>
      </w:r>
    </w:p>
    <w:p>
      <w:pPr>
        <w:pStyle w:val="BodyText"/>
      </w:pPr>
      <w:r>
        <w:t xml:space="preserve">GARNIER: Bien. Page suivante. Les effets indésirables. Je prends mes lunettes.</w:t>
      </w:r>
    </w:p>
    <w:p>
      <w:pPr>
        <w:pStyle w:val="BodyText"/>
      </w:pPr>
      <w:r>
        <w:t xml:space="preserve">INES: Courage. C’est la partie que tout le monde lit en premier, de toute façon.</w:t>
      </w:r>
    </w:p>
    <w:bookmarkEnd w:id="23"/>
    <w:bookmarkStart w:id="24" w:name="절정전환-오전-10시-40분-같은-사무실-한-문장"/>
    <w:p>
      <w:pPr>
        <w:pStyle w:val="Heading3"/>
      </w:pPr>
      <w:r>
        <w:t xml:space="preserve">절정·전환 — 오전 10시 40분, 같은 사무실 — 한 문장</w:t>
      </w:r>
    </w:p>
    <w:p>
      <w:pPr>
        <w:pStyle w:val="FirstParagraph"/>
      </w:pPr>
      <w:r>
        <w:t xml:space="preserve">GARNIER: « Quatre personnes sur dix ont un gonflement. » Très clair. « Deux sur cent, une petite boule. » Clair aussi.</w:t>
      </w:r>
    </w:p>
    <w:p>
      <w:pPr>
        <w:pStyle w:val="BodyText"/>
      </w:pPr>
      <w:r>
        <w:t xml:space="preserve">BASTIEN: Merci. La version deux avance.</w:t>
      </w:r>
    </w:p>
    <w:p>
      <w:pPr>
        <w:pStyle w:val="BodyText"/>
      </w:pPr>
      <w:r>
        <w:t xml:space="preserve">GARNIER: « Très rarement, le gel peut boucher un vaisseau sanguin. Cela peut abîmer la peau, ou, de façon exceptionnelle, entraîner une perte de la vue. »</w:t>
      </w:r>
    </w:p>
    <w:p>
      <w:pPr>
        <w:pStyle w:val="BodyText"/>
      </w:pPr>
      <w:r>
        <w:t xml:space="preserve">INES: Bastien, on est obligés de mettre « perte de la vue » ? Pour une patiente, c’est terrifiant.</w:t>
      </w:r>
    </w:p>
    <w:p>
      <w:pPr>
        <w:pStyle w:val="BodyText"/>
      </w:pPr>
      <w:r>
        <w:t xml:space="preserve">BASTIEN: On est obligés, Inès. C’est un risque connu pour tous les gels d’acide hyaluronique, quelle que soit la marque. Il est déjà dans la partie technique, avec d’autres mots. Le cacher aux patientes, ce serait mentir par omission.</w:t>
      </w:r>
    </w:p>
    <w:p>
      <w:pPr>
        <w:pStyle w:val="BodyText"/>
      </w:pPr>
      <w:r>
        <w:t xml:space="preserve">INES: Dans la partie technique, c’est du latin. Ici, c’est du français. Ça fait peur.</w:t>
      </w:r>
    </w:p>
    <w:p>
      <w:pPr>
        <w:pStyle w:val="BodyText"/>
      </w:pPr>
      <w:r>
        <w:t xml:space="preserve">GARNIER: Excusez-moi. Je peux dire quelque chose ?</w:t>
      </w:r>
    </w:p>
    <w:p>
      <w:pPr>
        <w:pStyle w:val="BodyText"/>
      </w:pPr>
      <w:r>
        <w:t xml:space="preserve">CLEMENCE: Bien sûr, madame. C’est vous la lectrice. Nous, nous sommes les auteurs.</w:t>
      </w:r>
    </w:p>
    <w:p>
      <w:pPr>
        <w:pStyle w:val="BodyText"/>
      </w:pPr>
      <w:r>
        <w:t xml:space="preserve">GARNIER: Je me fais injecter depuis dix ans. Je ne savais pas. Personne ne me l’a jamais dit. Ni ma première esthéticienne, ni le premier médecin. Le docteur Fabre, peut-être, mais je n’écoutais pas.</w:t>
      </w:r>
    </w:p>
    <w:p>
      <w:pPr>
        <w:pStyle w:val="BodyText"/>
      </w:pPr>
      <w:r>
        <w:t xml:space="preserve">INES: Votre première esthéticienne ? Vous vous êtes fait injecter par une esthéticienne ?</w:t>
      </w:r>
    </w:p>
    <w:p>
      <w:pPr>
        <w:pStyle w:val="BodyText"/>
      </w:pPr>
      <w:r>
        <w:t xml:space="preserve">GARNIER: Il y a dix ans, oui, dans un institut près de chez moi. Je ne savais pas que c’était interdit. C’est seulement après une petite boule que je suis allée chez le docteur Fabre.</w:t>
      </w:r>
    </w:p>
    <w:p>
      <w:pPr>
        <w:pStyle w:val="BodyText"/>
      </w:pPr>
      <w:r>
        <w:t xml:space="preserve">CAMILLE: Et maintenant que vous le savez, vous allez arrêter ?</w:t>
      </w:r>
    </w:p>
    <w:p>
      <w:pPr>
        <w:pStyle w:val="BodyText"/>
      </w:pPr>
      <w:r>
        <w:t xml:space="preserve">GARNIER: Non. Mais je poserai des questions. Je préfère l’apprendre par un papier que par un accident.</w:t>
      </w:r>
    </w:p>
    <w:p>
      <w:pPr>
        <w:pStyle w:val="BodyText"/>
      </w:pPr>
      <w:r>
        <w:t xml:space="preserve">CLEMENCE: Alors on garde la phrase, entière. Mais on ajoute tout de suite ce qu’on fait. Le risque seul fait peur. Le risque avec la réponse, ça protège. C’est la différence entre une menace et une information.</w:t>
      </w:r>
    </w:p>
    <w:p>
      <w:pPr>
        <w:pStyle w:val="BodyText"/>
      </w:pPr>
      <w:r>
        <w:t xml:space="preserve">BASTIEN: Alors j’ajoute, juste après : « C’est pour cela que seul un médecin formé doit injecter ce produit. Il sait reconnaître les signes, et il sait agir tout de suite, sans attendre. »</w:t>
      </w:r>
    </w:p>
    <w:p>
      <w:pPr>
        <w:pStyle w:val="BodyText"/>
      </w:pPr>
      <w:r>
        <w:t xml:space="preserve">GARNIER: Et quels signes ? Moi, je dois surveiller quoi, le soir, à la maison ?</w:t>
      </w:r>
    </w:p>
    <w:p>
      <w:pPr>
        <w:pStyle w:val="BodyText"/>
      </w:pPr>
      <w:r>
        <w:t xml:space="preserve">CAMILLE: Trois signes, pas plus. Une peau qui blanchit ou devient violette. Une douleur forte et inhabituelle. Un trouble de la vue. Dans ce cas, on appelle le médecin immédiatement, même la nuit, sans attendre le lendemain matin.</w:t>
      </w:r>
    </w:p>
    <w:p>
      <w:pPr>
        <w:pStyle w:val="BodyText"/>
      </w:pPr>
      <w:r>
        <w:t xml:space="preserve">GARNIER: Voilà. Ça, c’est une phrase utile. Ça, je le mets sur mon frigo.</w:t>
      </w:r>
    </w:p>
    <w:p>
      <w:pPr>
        <w:pStyle w:val="BodyText"/>
      </w:pPr>
      <w:r>
        <w:t xml:space="preserve">INES: Je retire mon objection. Ce qui fait peur, c’est la phrase sans la suite.</w:t>
      </w:r>
    </w:p>
    <w:p>
      <w:pPr>
        <w:pStyle w:val="BodyText"/>
      </w:pPr>
      <w:r>
        <w:t xml:space="preserve">JULIEN: Trois phrases de dix, douze et quatorze mots. Et une liste de trois signes.</w:t>
      </w:r>
    </w:p>
    <w:p>
      <w:pPr>
        <w:pStyle w:val="BodyText"/>
      </w:pPr>
      <w:r>
        <w:t xml:space="preserve">BASTIEN: Et « immédiatement ». Je veux que ce mot reste en gras.</w:t>
      </w:r>
    </w:p>
    <w:p>
      <w:pPr>
        <w:pStyle w:val="BodyText"/>
      </w:pPr>
      <w:r>
        <w:t xml:space="preserve">GARNIER: Mettez-le en rouge, si vous pouvez. Les gens de mon âge voient mieux le rouge.</w:t>
      </w:r>
    </w:p>
    <w:p>
      <w:pPr>
        <w:pStyle w:val="BodyText"/>
      </w:pPr>
      <w:r>
        <w:t xml:space="preserve">CAMILLE: Le règlement ne parle pas de la couleur. Le gras suffira, mais je note la demande.</w:t>
      </w:r>
    </w:p>
    <w:p>
      <w:pPr>
        <w:pStyle w:val="BodyText"/>
      </w:pPr>
      <w:r>
        <w:t xml:space="preserve">CLEMENCE: Madame Garnier, vous avez fait en une heure ce que nous n’avions pas fait en six mois.</w:t>
      </w:r>
    </w:p>
    <w:p>
      <w:pPr>
        <w:pStyle w:val="BodyText"/>
      </w:pPr>
      <w:r>
        <w:t xml:space="preserve">GARNIER: J’ai fait ce que je faisais au guichet pendant trente ans, madame. Je lisais les formulaires à voix haute, lentement, et je regardais le moment exact où les gens fronçaient les sourcils. Votre texte, c’est pareil. Il suffit de regarder.</w:t>
      </w:r>
    </w:p>
    <w:bookmarkEnd w:id="24"/>
    <w:bookmarkStart w:id="25" w:name="마무리-오후-5시-같은-사무실"/>
    <w:p>
      <w:pPr>
        <w:pStyle w:val="Heading3"/>
      </w:pPr>
      <w:r>
        <w:t xml:space="preserve">마무리 — 오후 5시, 같은 사무실</w:t>
      </w:r>
    </w:p>
    <w:p>
      <w:pPr>
        <w:pStyle w:val="FirstParagraph"/>
      </w:pPr>
      <w:r>
        <w:t xml:space="preserve">JULIEN: Version trois. Moyenne : onze mots par phrase. Plus aucun mot technique sans explication.</w:t>
      </w:r>
    </w:p>
    <w:p>
      <w:pPr>
        <w:pStyle w:val="BodyText"/>
      </w:pPr>
      <w:r>
        <w:t xml:space="preserve">BASTIEN: Et rien de supprimé. J’ai vérifié ligne par ligne avec la partie technique. Même risques, autres mots.</w:t>
      </w:r>
    </w:p>
    <w:p>
      <w:pPr>
        <w:pStyle w:val="BodyText"/>
      </w:pPr>
      <w:r>
        <w:t xml:space="preserve">CAMILLE: Je l’envoie à Peyrot ce soir. Avec la méthode : lecture par une patiente, questions en titres, deux lecteurs.</w:t>
      </w:r>
    </w:p>
    <w:p>
      <w:pPr>
        <w:pStyle w:val="BodyText"/>
      </w:pPr>
      <w:r>
        <w:t xml:space="preserve">INES: Tu crois qu’elle va dire « rare » ? Comme pour le plan d’action ?</w:t>
      </w:r>
    </w:p>
    <w:p>
      <w:pPr>
        <w:pStyle w:val="BodyText"/>
      </w:pPr>
      <w:r>
        <w:t xml:space="preserve">CAMILLE: Elle dira « conforme ». Pour elle, c’est un compliment énorme.</w:t>
      </w:r>
    </w:p>
    <w:p>
      <w:pPr>
        <w:pStyle w:val="BodyText"/>
      </w:pPr>
      <w:r>
        <w:t xml:space="preserve">CLEMENCE: Madame Garnier a demandé une copie pour sa fille. Et une pour son médecin.</w:t>
      </w:r>
    </w:p>
    <w:p>
      <w:pPr>
        <w:pStyle w:val="BodyText"/>
      </w:pPr>
      <w:r>
        <w:t xml:space="preserve">BASTIEN: Le document est public. Elle peut le donner à tout le monde. C’est même fait pour ça.</w:t>
      </w:r>
    </w:p>
    <w:p>
      <w:pPr>
        <w:pStyle w:val="BodyText"/>
      </w:pPr>
      <w:r>
        <w:t xml:space="preserve">INES: Elle m’a dit, en partant : « Vous devriez le donner dans la salle d’attente, avant l’injection. »</w:t>
      </w:r>
    </w:p>
    <w:p>
      <w:pPr>
        <w:pStyle w:val="BodyText"/>
      </w:pPr>
      <w:r>
        <w:t xml:space="preserve">JULIEN: Ça coûte quarante centimes la copie couleur. Pour cinq mille patients, deux mille euros.</w:t>
      </w:r>
    </w:p>
    <w:p>
      <w:pPr>
        <w:pStyle w:val="BodyText"/>
      </w:pPr>
      <w:r>
        <w:t xml:space="preserve">CLEMENCE: Et combien coûte une patiente qui découvre le risque après l’accident ?</w:t>
      </w:r>
    </w:p>
    <w:p>
      <w:pPr>
        <w:pStyle w:val="BodyText"/>
      </w:pPr>
      <w:r>
        <w:t xml:space="preserve">JULIEN: Ça, ça ne rentre pas dans une cellule. Je commence à connaître la phrase.</w:t>
      </w:r>
    </w:p>
    <w:p>
      <w:pPr>
        <w:pStyle w:val="BodyText"/>
      </w:pPr>
      <w:r>
        <w:t xml:space="preserve">BASTIEN: Je l’ajoute à la formation des médecins. « Remettre la fiche patient avant l’injection. » Proposé, pas imposé.</w:t>
      </w:r>
    </w:p>
    <w:p>
      <w:pPr>
        <w:pStyle w:val="BodyText"/>
      </w:pPr>
      <w:r>
        <w:t xml:space="preserve">CAMILLE: Proposé. Nous ne sommes pas les médecins. Mais on peut leur faciliter le travail.</w:t>
      </w:r>
    </w:p>
    <w:p>
      <w:pPr>
        <w:pStyle w:val="BodyText"/>
      </w:pPr>
      <w:r>
        <w:t xml:space="preserve">INES: Et sur le frigo de madame Garnier, il y a maintenant trois signes et un mot en gras.</w:t>
      </w:r>
    </w:p>
    <w:p>
      <w:pPr>
        <w:pStyle w:val="BodyText"/>
      </w:pPr>
      <w:r>
        <w:t xml:space="preserve">CLEMENCE: C’est peut-être notre meilleure publicité. Et elle n’a pas besoin d’autorisation préalable.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n’est pas compréhensible par une personne non spécialiste</w:t>
            </w:r>
          </w:p>
        </w:tc>
        <w:tc>
          <w:tcPr/>
          <w:p>
            <w:pPr>
              <w:pStyle w:val="Compact"/>
              <w:jc w:val="left"/>
            </w:pPr>
            <w:r>
              <w:t xml:space="preserve">비전문가가 이해할 수 없다</w:t>
            </w:r>
          </w:p>
        </w:tc>
        <w:tc>
          <w:tcPr/>
          <w:p>
            <w:pPr>
              <w:pStyle w:val="Compact"/>
              <w:jc w:val="left"/>
            </w:pPr>
            <w:r>
              <w:t xml:space="preserve">도입. 규제 기관의 지적 문장.</w:t>
            </w:r>
          </w:p>
        </w:tc>
      </w:tr>
      <w:tr>
        <w:tc>
          <w:tcPr/>
          <w:p>
            <w:pPr>
              <w:pStyle w:val="Compact"/>
              <w:jc w:val="left"/>
            </w:pPr>
            <w:r>
              <w:t xml:space="preserve">2</w:t>
            </w:r>
          </w:p>
        </w:tc>
        <w:tc>
          <w:tcPr/>
          <w:p>
            <w:pPr>
              <w:pStyle w:val="Compact"/>
              <w:jc w:val="left"/>
            </w:pPr>
            <w:r>
              <w:t xml:space="preserve">Exacte et illisible.</w:t>
            </w:r>
          </w:p>
        </w:tc>
        <w:tc>
          <w:tcPr/>
          <w:p>
            <w:pPr>
              <w:pStyle w:val="Compact"/>
              <w:jc w:val="left"/>
            </w:pPr>
            <w:r>
              <w:t xml:space="preserve">정확하지만 읽을 수 없다.</w:t>
            </w:r>
          </w:p>
        </w:tc>
        <w:tc>
          <w:tcPr/>
          <w:p>
            <w:pPr>
              <w:pStyle w:val="Compact"/>
              <w:jc w:val="left"/>
            </w:pPr>
            <w:r>
              <w:t xml:space="preserve">도입. 전문가 문서의 전형적 결함.</w:t>
            </w:r>
          </w:p>
        </w:tc>
      </w:tr>
      <w:tr>
        <w:tc>
          <w:tcPr/>
          <w:p>
            <w:pPr>
              <w:pStyle w:val="Compact"/>
              <w:jc w:val="left"/>
            </w:pPr>
            <w:r>
              <w:t xml:space="preserve">3</w:t>
            </w:r>
          </w:p>
        </w:tc>
        <w:tc>
          <w:tcPr/>
          <w:p>
            <w:pPr>
              <w:pStyle w:val="Compact"/>
              <w:jc w:val="left"/>
            </w:pPr>
            <w:r>
              <w:t xml:space="preserve">Deux lecteurs, deux précisions.</w:t>
            </w:r>
          </w:p>
        </w:tc>
        <w:tc>
          <w:tcPr/>
          <w:p>
            <w:pPr>
              <w:pStyle w:val="Compact"/>
              <w:jc w:val="left"/>
            </w:pPr>
            <w:r>
              <w:t xml:space="preserve">독자 둘, 정밀도 둘.</w:t>
            </w:r>
          </w:p>
        </w:tc>
        <w:tc>
          <w:tcPr/>
          <w:p>
            <w:pPr>
              <w:pStyle w:val="Compact"/>
              <w:jc w:val="left"/>
            </w:pPr>
            <w:r>
              <w:t xml:space="preserve">장면1. 독자별로 정확도 수준을 나누기.</w:t>
            </w:r>
          </w:p>
        </w:tc>
      </w:tr>
      <w:tr>
        <w:tc>
          <w:tcPr/>
          <w:p>
            <w:pPr>
              <w:pStyle w:val="Compact"/>
              <w:jc w:val="left"/>
            </w:pPr>
            <w:r>
              <w:t xml:space="preserve">4</w:t>
            </w:r>
          </w:p>
        </w:tc>
        <w:tc>
          <w:tcPr/>
          <w:p>
            <w:pPr>
              <w:pStyle w:val="Compact"/>
              <w:jc w:val="left"/>
            </w:pPr>
            <w:r>
              <w:t xml:space="preserve">Deux cas, ce n’est pas une loi.</w:t>
            </w:r>
          </w:p>
        </w:tc>
        <w:tc>
          <w:tcPr/>
          <w:p>
            <w:pPr>
              <w:pStyle w:val="Compact"/>
              <w:jc w:val="left"/>
            </w:pPr>
            <w:r>
              <w:t xml:space="preserve">두 사례는 법칙이 아니다.</w:t>
            </w:r>
          </w:p>
        </w:tc>
        <w:tc>
          <w:tcPr/>
          <w:p>
            <w:pPr>
              <w:pStyle w:val="Compact"/>
              <w:jc w:val="left"/>
            </w:pPr>
            <w:r>
              <w:t xml:space="preserve">장면1. 과도한 일반화 경계.</w:t>
            </w:r>
          </w:p>
        </w:tc>
      </w:tr>
      <w:tr>
        <w:tc>
          <w:tcPr/>
          <w:p>
            <w:pPr>
              <w:pStyle w:val="Compact"/>
              <w:jc w:val="left"/>
            </w:pPr>
            <w:r>
              <w:t xml:space="preserve">5</w:t>
            </w:r>
          </w:p>
        </w:tc>
        <w:tc>
          <w:tcPr/>
          <w:p>
            <w:pPr>
              <w:pStyle w:val="Compact"/>
              <w:jc w:val="left"/>
            </w:pPr>
            <w:r>
              <w:t xml:space="preserve">On simplifie les mots. On ne simplifie pas les risques.</w:t>
            </w:r>
          </w:p>
        </w:tc>
        <w:tc>
          <w:tcPr/>
          <w:p>
            <w:pPr>
              <w:pStyle w:val="Compact"/>
              <w:jc w:val="left"/>
            </w:pPr>
            <w:r>
              <w:t xml:space="preserve">단어는 단순하게, 위험은 그대로.</w:t>
            </w:r>
          </w:p>
        </w:tc>
        <w:tc>
          <w:tcPr/>
          <w:p>
            <w:pPr>
              <w:pStyle w:val="Compact"/>
              <w:jc w:val="left"/>
            </w:pPr>
            <w:r>
              <w:t xml:space="preserve">장면1. 쉬운 말 쓰기의 원칙.</w:t>
            </w:r>
          </w:p>
        </w:tc>
      </w:tr>
      <w:tr>
        <w:tc>
          <w:tcPr/>
          <w:p>
            <w:pPr>
              <w:pStyle w:val="Compact"/>
              <w:jc w:val="left"/>
            </w:pPr>
            <w:r>
              <w:t xml:space="preserve">6</w:t>
            </w:r>
          </w:p>
        </w:tc>
        <w:tc>
          <w:tcPr/>
          <w:p>
            <w:pPr>
              <w:pStyle w:val="Compact"/>
              <w:jc w:val="left"/>
            </w:pPr>
            <w:r>
              <w:t xml:space="preserve">Arrêtez-vous dès qu’un mot vous gêne.</w:t>
            </w:r>
          </w:p>
        </w:tc>
        <w:tc>
          <w:tcPr/>
          <w:p>
            <w:pPr>
              <w:pStyle w:val="Compact"/>
              <w:jc w:val="left"/>
            </w:pPr>
            <w:r>
              <w:t xml:space="preserve">거슬리는 단어가 나오면 바로 멈추세요.</w:t>
            </w:r>
          </w:p>
        </w:tc>
        <w:tc>
          <w:tcPr/>
          <w:p>
            <w:pPr>
              <w:pStyle w:val="Compact"/>
              <w:jc w:val="left"/>
            </w:pPr>
            <w:r>
              <w:t xml:space="preserve">장면2. 사용자 테스트 지시.</w:t>
            </w:r>
          </w:p>
        </w:tc>
      </w:tr>
      <w:tr>
        <w:tc>
          <w:tcPr/>
          <w:p>
            <w:pPr>
              <w:pStyle w:val="Compact"/>
              <w:jc w:val="left"/>
            </w:pPr>
            <w:r>
              <w:t xml:space="preserve">7</w:t>
            </w:r>
          </w:p>
        </w:tc>
        <w:tc>
          <w:tcPr/>
          <w:p>
            <w:pPr>
              <w:pStyle w:val="Compact"/>
              <w:jc w:val="left"/>
            </w:pPr>
            <w:r>
              <w:t xml:space="preserve">Personne n’arrive à la page six.</w:t>
            </w:r>
          </w:p>
        </w:tc>
        <w:tc>
          <w:tcPr/>
          <w:p>
            <w:pPr>
              <w:pStyle w:val="Compact"/>
              <w:jc w:val="left"/>
            </w:pPr>
            <w:r>
              <w:t xml:space="preserve">아무도 6쪽까지 가지 않는다.</w:t>
            </w:r>
          </w:p>
        </w:tc>
        <w:tc>
          <w:tcPr/>
          <w:p>
            <w:pPr>
              <w:pStyle w:val="Compact"/>
              <w:jc w:val="left"/>
            </w:pPr>
            <w:r>
              <w:t xml:space="preserve">장면2. 정보 배치의 현실.</w:t>
            </w:r>
          </w:p>
        </w:tc>
      </w:tr>
      <w:tr>
        <w:tc>
          <w:tcPr/>
          <w:p>
            <w:pPr>
              <w:pStyle w:val="Compact"/>
              <w:jc w:val="left"/>
            </w:pPr>
            <w:r>
              <w:t xml:space="preserve">8</w:t>
            </w:r>
          </w:p>
        </w:tc>
        <w:tc>
          <w:tcPr/>
          <w:p>
            <w:pPr>
              <w:pStyle w:val="Compact"/>
              <w:jc w:val="left"/>
            </w:pPr>
            <w:r>
              <w:t xml:space="preserve">Ce serait mentir par omission.</w:t>
            </w:r>
          </w:p>
        </w:tc>
        <w:tc>
          <w:tcPr/>
          <w:p>
            <w:pPr>
              <w:pStyle w:val="Compact"/>
              <w:jc w:val="left"/>
            </w:pPr>
            <w:r>
              <w:t xml:space="preserve">그건 누락에 의한 거짓말이다.</w:t>
            </w:r>
          </w:p>
        </w:tc>
        <w:tc>
          <w:tcPr/>
          <w:p>
            <w:pPr>
              <w:pStyle w:val="Compact"/>
              <w:jc w:val="left"/>
            </w:pPr>
            <w:r>
              <w:t xml:space="preserve">절정·전환. 조건법으로 가정의 결과 말하기.</w:t>
            </w:r>
          </w:p>
        </w:tc>
      </w:tr>
      <w:tr>
        <w:tc>
          <w:tcPr/>
          <w:p>
            <w:pPr>
              <w:pStyle w:val="Compact"/>
              <w:jc w:val="left"/>
            </w:pPr>
            <w:r>
              <w:t xml:space="preserve">9</w:t>
            </w:r>
          </w:p>
        </w:tc>
        <w:tc>
          <w:tcPr/>
          <w:p>
            <w:pPr>
              <w:pStyle w:val="Compact"/>
              <w:jc w:val="left"/>
            </w:pPr>
            <w:r>
              <w:t xml:space="preserve">Je préfère l’apprendre par un papier que par un accident.</w:t>
            </w:r>
          </w:p>
        </w:tc>
        <w:tc>
          <w:tcPr/>
          <w:p>
            <w:pPr>
              <w:pStyle w:val="Compact"/>
              <w:jc w:val="left"/>
            </w:pPr>
            <w:r>
              <w:t xml:space="preserve">사고보다 종이로 아는 게 낫다.</w:t>
            </w:r>
          </w:p>
        </w:tc>
        <w:tc>
          <w:tcPr/>
          <w:p>
            <w:pPr>
              <w:pStyle w:val="Compact"/>
              <w:jc w:val="left"/>
            </w:pPr>
            <w:r>
              <w:t xml:space="preserve">절정·전환. préférer… que…</w:t>
            </w:r>
          </w:p>
        </w:tc>
      </w:tr>
      <w:tr>
        <w:tc>
          <w:tcPr/>
          <w:p>
            <w:pPr>
              <w:pStyle w:val="Compact"/>
              <w:jc w:val="left"/>
            </w:pPr>
            <w:r>
              <w:t xml:space="preserve">10</w:t>
            </w:r>
          </w:p>
        </w:tc>
        <w:tc>
          <w:tcPr/>
          <w:p>
            <w:pPr>
              <w:pStyle w:val="Compact"/>
              <w:jc w:val="left"/>
            </w:pPr>
            <w:r>
              <w:t xml:space="preserve">C’est la différence entre une menace et une information.</w:t>
            </w:r>
          </w:p>
        </w:tc>
        <w:tc>
          <w:tcPr/>
          <w:p>
            <w:pPr>
              <w:pStyle w:val="Compact"/>
              <w:jc w:val="left"/>
            </w:pPr>
            <w:r>
              <w:t xml:space="preserve">그게 위협과 정보의 차이다.</w:t>
            </w:r>
          </w:p>
        </w:tc>
        <w:tc>
          <w:tcPr/>
          <w:p>
            <w:pPr>
              <w:pStyle w:val="Compact"/>
              <w:jc w:val="left"/>
            </w:pPr>
            <w:r>
              <w:t xml:space="preserve">절정·전환. 위험 커뮤니케이션의 핵심.</w:t>
            </w:r>
          </w:p>
        </w:tc>
      </w:tr>
    </w:tbl>
    <w:bookmarkEnd w:id="27"/>
    <w:bookmarkStart w:id="28" w:name="비즈니스-컬처-노트-le-français-facile와-환자-정보"/>
    <w:p>
      <w:pPr>
        <w:pStyle w:val="Heading3"/>
      </w:pPr>
      <w:r>
        <w:t xml:space="preserve">② 비즈니스 컬처 노트 —</w:t>
      </w:r>
      <w:r>
        <w:t xml:space="preserve"> </w:t>
      </w:r>
      <w:r>
        <w:t xml:space="preserve">“</w:t>
      </w:r>
      <w:r>
        <w:t xml:space="preserve">Le français facile</w:t>
      </w:r>
      <w:r>
        <w:t xml:space="preserve">”</w:t>
      </w:r>
      <w:r>
        <w:t xml:space="preserve">와 환자 정보</w:t>
      </w:r>
    </w:p>
    <w:p>
      <w:pPr>
        <w:pStyle w:val="FirstParagraph"/>
      </w:pPr>
      <w:r>
        <w:t xml:space="preserve">유럽 MDR 제32조는 이식형·클래스 III 기기에</w:t>
      </w:r>
      <w:r>
        <w:t xml:space="preserve"> </w:t>
      </w:r>
      <w:r>
        <w:rPr>
          <w:bCs/>
          <w:b/>
        </w:rPr>
        <w:t xml:space="preserve">SSCP(안전성 및 임상 성능 요약서)</w:t>
      </w:r>
      <w:r>
        <w:t xml:space="preserve"> </w:t>
      </w:r>
      <w:r>
        <w:t xml:space="preserve">를 요구하고, 해당되는 경우</w:t>
      </w:r>
      <w:r>
        <w:t xml:space="preserve"> </w:t>
      </w:r>
      <w:r>
        <w:rPr>
          <w:bCs/>
          <w:b/>
        </w:rPr>
        <w:t xml:space="preserve">환자가 이해할 수 있는 언어</w:t>
      </w:r>
      <w:r>
        <w:t xml:space="preserve">로 된 부분을 포함하게 한다. 인증기관이 검증하고 유럽 데이터베이스에 공개된다. 프랑스에는 행정 문서를 쉬운 말로 다시 쓰는 전통(</w:t>
      </w:r>
      <w:r>
        <w:t xml:space="preserve">“</w:t>
      </w:r>
      <w:r>
        <w:t xml:space="preserve">langage clair</w:t>
      </w:r>
      <w:r>
        <w:t xml:space="preserve">”</w:t>
      </w:r>
      <w:r>
        <w:t xml:space="preserve">, FALC — facile à lire et à comprendre)이 있고, 공공기관 창구 직원은 사실상 그 전문가다. 숫자는 퍼센트보다</w:t>
      </w:r>
      <w:r>
        <w:t xml:space="preserve"> </w:t>
      </w:r>
      <w:r>
        <w:rPr>
          <w:bCs/>
          <w:b/>
        </w:rPr>
        <w:t xml:space="preserve">“</w:t>
      </w:r>
      <w:r>
        <w:rPr>
          <w:bCs/>
          <w:b/>
        </w:rPr>
        <w:t xml:space="preserve">열 명 중 네 명</w:t>
      </w:r>
      <w:r>
        <w:rPr>
          <w:bCs/>
          <w:b/>
        </w:rPr>
        <w:t xml:space="preserve">”</w:t>
      </w:r>
      <w:r>
        <w:t xml:space="preserve"> </w:t>
      </w:r>
      <w:r>
        <w:t xml:space="preserve">같은 자연 빈도가 더 잘 이해된다는 것이 위험 커뮤니케이션 연구의 결론이기도 하다. 프랑스 의료 문화에서</w:t>
      </w:r>
      <w:r>
        <w:t xml:space="preserve"> </w:t>
      </w:r>
      <w:r>
        <w:t xml:space="preserve">“</w:t>
      </w:r>
      <w:r>
        <w:t xml:space="preserve">누락에 의한 거짓말(mentir par omission)</w:t>
      </w:r>
      <w:r>
        <w:t xml:space="preserve">”</w:t>
      </w:r>
      <w:r>
        <w:t xml:space="preserve">은 과장만큼이나 무거운 비판이다.</w:t>
      </w:r>
    </w:p>
    <w:bookmarkEnd w:id="28"/>
    <w:bookmarkStart w:id="29" w:name="실무-템플릿-환자용-요약-작성-체크리스트"/>
    <w:p>
      <w:pPr>
        <w:pStyle w:val="Heading3"/>
      </w:pPr>
      <w:r>
        <w:t xml:space="preserve">③ 실무 템플릿 — 환자용 요약 작성 체크리스트</w:t>
      </w:r>
    </w:p>
    <w:p>
      <w:pPr>
        <w:pStyle w:val="BlockText"/>
      </w:pPr>
      <w:r>
        <w:rPr>
          <w:bCs/>
          <w:b/>
        </w:rPr>
        <w:t xml:space="preserve">Partie patients du SSCP — check-list de rédaction</w:t>
      </w:r>
      <w:r>
        <w:t xml:space="preserve"> </w:t>
      </w:r>
      <w:r>
        <w:t xml:space="preserve">-</w:t>
      </w:r>
      <w:r>
        <w:t xml:space="preserve"> </w:t>
      </w:r>
      <w:r>
        <w:rPr>
          <w:bCs/>
          <w:b/>
        </w:rPr>
        <w:t xml:space="preserve">Titres = questions des patients</w:t>
      </w:r>
      <w:r>
        <w:t xml:space="preserve"> </w:t>
      </w:r>
      <w:r>
        <w:t xml:space="preserve">: À quoi sert-il ? · Qui ne doit pas l’utiliser ? · Combien de temps dure l’effet ? · Est-ce que ça fait mal ? · Quels effets indésirables ? · Que surveiller à la maison ?</w:t>
      </w:r>
      <w:r>
        <w:t xml:space="preserve"> </w:t>
      </w:r>
      <w:r>
        <w:t xml:space="preserve">-</w:t>
      </w:r>
      <w:r>
        <w:t xml:space="preserve"> </w:t>
      </w:r>
      <w:r>
        <w:rPr>
          <w:bCs/>
          <w:b/>
        </w:rPr>
        <w:t xml:space="preserve">Chiffres</w:t>
      </w:r>
      <w:r>
        <w:t xml:space="preserve"> </w:t>
      </w:r>
      <w:r>
        <w:t xml:space="preserve">en fréquence naturelle : « 4 personnes sur 10 », « 2 sur 100 » ☐</w:t>
      </w:r>
      <w:r>
        <w:t xml:space="preserve"> </w:t>
      </w:r>
      <w:r>
        <w:t xml:space="preserve">-</w:t>
      </w:r>
      <w:r>
        <w:t xml:space="preserve"> </w:t>
      </w:r>
      <w:r>
        <w:rPr>
          <w:bCs/>
          <w:b/>
        </w:rPr>
        <w:t xml:space="preserve">Mots techniques</w:t>
      </w:r>
      <w:r>
        <w:t xml:space="preserve"> </w:t>
      </w:r>
      <w:r>
        <w:t xml:space="preserve">expliqués à la première apparition (nom exact une fois) ☐</w:t>
      </w:r>
      <w:r>
        <w:t xml:space="preserve"> </w:t>
      </w:r>
      <w:r>
        <w:t xml:space="preserve">-</w:t>
      </w:r>
      <w:r>
        <w:t xml:space="preserve"> </w:t>
      </w:r>
      <w:r>
        <w:rPr>
          <w:bCs/>
          <w:b/>
        </w:rPr>
        <w:t xml:space="preserve">Phrases</w:t>
      </w:r>
      <w:r>
        <w:t xml:space="preserve"> </w:t>
      </w:r>
      <w:r>
        <w:t xml:space="preserve">: moyenne ≤ 12 mots ☐</w:t>
      </w:r>
      <w:r>
        <w:t xml:space="preserve"> </w:t>
      </w:r>
      <w:r>
        <w:t xml:space="preserve">-</w:t>
      </w:r>
      <w:r>
        <w:t xml:space="preserve"> </w:t>
      </w:r>
      <w:r>
        <w:rPr>
          <w:bCs/>
          <w:b/>
        </w:rPr>
        <w:t xml:space="preserve">Risques</w:t>
      </w:r>
      <w:r>
        <w:t xml:space="preserve"> </w:t>
      </w:r>
      <w:r>
        <w:t xml:space="preserve">: aucun supprimé ; chaque risque grave suivi de</w:t>
      </w:r>
      <w:r>
        <w:t xml:space="preserve"> </w:t>
      </w:r>
      <w:r>
        <w:rPr>
          <w:bCs/>
          <w:b/>
        </w:rPr>
        <w:t xml:space="preserve">ce qu’on fait</w:t>
      </w:r>
      <w:r>
        <w:t xml:space="preserve"> </w:t>
      </w:r>
      <w:r>
        <w:t xml:space="preserve">☐</w:t>
      </w:r>
      <w:r>
        <w:t xml:space="preserve"> </w:t>
      </w:r>
      <w:r>
        <w:t xml:space="preserve">-</w:t>
      </w:r>
      <w:r>
        <w:t xml:space="preserve"> </w:t>
      </w:r>
      <w:r>
        <w:rPr>
          <w:bCs/>
          <w:b/>
        </w:rPr>
        <w:t xml:space="preserve">Signes d’alerte</w:t>
      </w:r>
      <w:r>
        <w:t xml:space="preserve"> </w:t>
      </w:r>
      <w:r>
        <w:t xml:space="preserve">: liste courte + « appeler le médecin</w:t>
      </w:r>
      <w:r>
        <w:t xml:space="preserve"> </w:t>
      </w:r>
      <w:r>
        <w:rPr>
          <w:bCs/>
          <w:b/>
        </w:rPr>
        <w:t xml:space="preserve">immédiatement</w:t>
      </w:r>
      <w:r>
        <w:t xml:space="preserve"> </w:t>
      </w:r>
      <w:r>
        <w:t xml:space="preserve">» ☐</w:t>
      </w:r>
      <w:r>
        <w:t xml:space="preserve"> </w:t>
      </w:r>
      <w:r>
        <w:t xml:space="preserve">-</w:t>
      </w:r>
      <w:r>
        <w:t xml:space="preserve"> </w:t>
      </w:r>
      <w:r>
        <w:rPr>
          <w:bCs/>
          <w:b/>
        </w:rPr>
        <w:t xml:space="preserve">Études</w:t>
      </w:r>
      <w:r>
        <w:t xml:space="preserve"> </w:t>
      </w:r>
      <w:r>
        <w:t xml:space="preserve">: distinguer données du gel équivalent / étude du produit en cours (date) ☐</w:t>
      </w:r>
      <w:r>
        <w:t xml:space="preserve"> </w:t>
      </w:r>
      <w:r>
        <w:t xml:space="preserve">-</w:t>
      </w:r>
      <w:r>
        <w:t xml:space="preserve"> </w:t>
      </w:r>
      <w:r>
        <w:rPr>
          <w:bCs/>
          <w:b/>
        </w:rPr>
        <w:t xml:space="preserve">Test</w:t>
      </w:r>
      <w:r>
        <w:t xml:space="preserve"> </w:t>
      </w:r>
      <w:r>
        <w:t xml:space="preserve">: lecture à voix haute par une personne non spécialiste ☐</w:t>
      </w:r>
    </w:p>
    <w:bookmarkEnd w:id="29"/>
    <w:bookmarkStart w:id="30" w:name="긴-발화-분석"/>
    <w:p>
      <w:pPr>
        <w:pStyle w:val="Heading3"/>
      </w:pPr>
      <w:r>
        <w:t xml:space="preserve">④ 긴 발화 분석</w:t>
      </w:r>
    </w:p>
    <w:p>
      <w:pPr>
        <w:pStyle w:val="BlockText"/>
      </w:pPr>
      <w:r>
        <w:rPr>
          <w:bCs/>
          <w:b/>
        </w:rPr>
        <w:t xml:space="preserve">CLEMENCE (절정·전환):</w:t>
      </w:r>
      <w:r>
        <w:t xml:space="preserve"> </w:t>
      </w:r>
      <w:r>
        <w:t xml:space="preserve">“</w:t>
      </w:r>
      <w:r>
        <w:t xml:space="preserve">Alors on garde la phrase, entière. Mais on ajoute tout de suite ce qu’on fait. Le risque seul fait peur. Le risque avec la réponse, ça protège. C’est la différence entre une menace et une information.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결정(유지)</w:t>
            </w:r>
          </w:p>
        </w:tc>
        <w:tc>
          <w:tcPr/>
          <w:p>
            <w:pPr>
              <w:pStyle w:val="Compact"/>
              <w:jc w:val="left"/>
            </w:pPr>
            <w:r>
              <w:t xml:space="preserve">Alors on garde la phrase, entière.</w:t>
            </w:r>
          </w:p>
        </w:tc>
        <w:tc>
          <w:tcPr/>
          <w:p>
            <w:pPr>
              <w:pStyle w:val="Compact"/>
              <w:jc w:val="left"/>
            </w:pPr>
            <w:r>
              <w:t xml:space="preserve">반대 의견에도 핵심 정보는 지킴</w:t>
            </w:r>
          </w:p>
        </w:tc>
      </w:tr>
      <w:tr>
        <w:tc>
          <w:tcPr/>
          <w:p>
            <w:pPr>
              <w:pStyle w:val="Compact"/>
              <w:jc w:val="left"/>
            </w:pPr>
            <w:r>
              <w:t xml:space="preserve">② 보완</w:t>
            </w:r>
          </w:p>
        </w:tc>
        <w:tc>
          <w:tcPr/>
          <w:p>
            <w:pPr>
              <w:pStyle w:val="Compact"/>
              <w:jc w:val="left"/>
            </w:pPr>
            <w:r>
              <w:t xml:space="preserve">Mais on ajoute tout de suite ce qu’on fait.</w:t>
            </w:r>
          </w:p>
        </w:tc>
        <w:tc>
          <w:tcPr/>
          <w:p>
            <w:pPr>
              <w:pStyle w:val="Compact"/>
              <w:jc w:val="left"/>
            </w:pPr>
            <w:r>
              <w:t xml:space="preserve">ce que + 절로</w:t>
            </w:r>
            <w:r>
              <w:t xml:space="preserve"> </w:t>
            </w:r>
            <w:r>
              <w:t xml:space="preserve">“</w:t>
            </w:r>
            <w:r>
              <w:t xml:space="preserve">우리가 하는 것</w:t>
            </w:r>
            <w:r>
              <w:t xml:space="preserve">”</w:t>
            </w:r>
          </w:p>
        </w:tc>
      </w:tr>
      <w:tr>
        <w:tc>
          <w:tcPr/>
          <w:p>
            <w:pPr>
              <w:pStyle w:val="Compact"/>
              <w:jc w:val="left"/>
            </w:pPr>
            <w:r>
              <w:t xml:space="preserve">③ 대비</w:t>
            </w:r>
          </w:p>
        </w:tc>
        <w:tc>
          <w:tcPr/>
          <w:p>
            <w:pPr>
              <w:pStyle w:val="Compact"/>
              <w:jc w:val="left"/>
            </w:pPr>
            <w:r>
              <w:t xml:space="preserve">Le risque seul fait peur. Le risque avec la réponse, ça protège.</w:t>
            </w:r>
          </w:p>
        </w:tc>
        <w:tc>
          <w:tcPr/>
          <w:p>
            <w:pPr>
              <w:pStyle w:val="Compact"/>
              <w:jc w:val="left"/>
            </w:pPr>
            <w:r>
              <w:t xml:space="preserve">같은 주어 반복 + 탈위치(…, ça)</w:t>
            </w:r>
          </w:p>
        </w:tc>
      </w:tr>
      <w:tr>
        <w:tc>
          <w:tcPr/>
          <w:p>
            <w:pPr>
              <w:pStyle w:val="Compact"/>
              <w:jc w:val="left"/>
            </w:pPr>
            <w:r>
              <w:t xml:space="preserve">④ 일반화</w:t>
            </w:r>
          </w:p>
        </w:tc>
        <w:tc>
          <w:tcPr/>
          <w:p>
            <w:pPr>
              <w:pStyle w:val="Compact"/>
              <w:jc w:val="left"/>
            </w:pPr>
            <w:r>
              <w:t xml:space="preserve">C’est la différence entre une menace et une information.</w:t>
            </w:r>
          </w:p>
        </w:tc>
        <w:tc>
          <w:tcPr/>
          <w:p>
            <w:pPr>
              <w:pStyle w:val="Compact"/>
              <w:jc w:val="left"/>
            </w:pPr>
            <w:r>
              <w:t xml:space="preserve">entre A et B로 원칙 정리</w:t>
            </w:r>
          </w:p>
        </w:tc>
      </w:tr>
    </w:tbl>
    <w:p>
      <w:pPr>
        <w:pStyle w:val="BodyText"/>
      </w:pPr>
      <w:r>
        <w:rPr>
          <w:bCs/>
          <w:b/>
        </w:rPr>
        <w:t xml:space="preserve">활용 패턴:</w:t>
      </w:r>
      <w:r>
        <w:t xml:space="preserve"> </w:t>
      </w:r>
      <w:r>
        <w:t xml:space="preserve">“</w:t>
      </w:r>
      <w:r>
        <w:t xml:space="preserve">On garde…, entier/entière. Mais on ajoute… X seul… X avec…, ça… C’est la différence entre… et…</w:t>
      </w:r>
      <w:r>
        <w:t xml:space="preserve">”</w:t>
      </w:r>
      <w:r>
        <w:t xml:space="preserve"> </w:t>
      </w:r>
      <w:r>
        <w:rPr>
          <w:bCs/>
          <w:b/>
        </w:rPr>
        <w:t xml:space="preserve">연결 표현:</w:t>
      </w:r>
      <w:r>
        <w:t xml:space="preserve"> </w:t>
      </w:r>
      <w:r>
        <w:t xml:space="preserve">tout de suite(곧바로) · seul(단독으로) · la différence entre… et…(~와 ~의 차이)</w:t>
      </w:r>
      <w:r>
        <w:t xml:space="preserve"> </w:t>
      </w:r>
      <w:r>
        <w:rPr>
          <w:bCs/>
          <w:b/>
        </w:rPr>
        <w:t xml:space="preserve">연습:</w:t>
      </w:r>
      <w:r>
        <w:t xml:space="preserve"> </w:t>
      </w:r>
      <w:r>
        <w:t xml:space="preserve">고객에게 알리기 불편한 정보(지연, 부작용, 가격 인상)를</w:t>
      </w:r>
      <w:r>
        <w:t xml:space="preserve"> </w:t>
      </w:r>
      <w:r>
        <w:t xml:space="preserve">“</w:t>
      </w:r>
      <w:r>
        <w:t xml:space="preserve">숨기지 않고 대답을 붙이는</w:t>
      </w:r>
      <w:r>
        <w:t xml:space="preserve">”</w:t>
      </w:r>
      <w:r>
        <w:t xml:space="preserve"> </w:t>
      </w:r>
      <w:r>
        <w:t xml:space="preserve">구조로 30~40단어로 말하기.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le SSCP</w:t>
            </w:r>
          </w:p>
        </w:tc>
        <w:tc>
          <w:tcPr/>
          <w:p>
            <w:pPr>
              <w:pStyle w:val="Compact"/>
              <w:jc w:val="left"/>
            </w:pPr>
            <w:r>
              <w:t xml:space="preserve">안전성·임상 성능 요약서</w:t>
            </w:r>
          </w:p>
        </w:tc>
        <w:tc>
          <w:tcPr/>
          <w:p>
            <w:pPr>
              <w:pStyle w:val="Compact"/>
              <w:jc w:val="left"/>
            </w:pPr>
            <w:r>
              <w:t xml:space="preserve">MDR 제32조. 클래스 III·이식형 필수, 인증기관 검증, 공개.</w:t>
            </w:r>
          </w:p>
        </w:tc>
      </w:tr>
      <w:tr>
        <w:tc>
          <w:tcPr/>
          <w:p>
            <w:pPr>
              <w:pStyle w:val="Compact"/>
              <w:jc w:val="left"/>
            </w:pPr>
            <w:r>
              <w:t xml:space="preserve">l’œdème</w:t>
            </w:r>
          </w:p>
        </w:tc>
        <w:tc>
          <w:tcPr/>
          <w:p>
            <w:pPr>
              <w:pStyle w:val="Compact"/>
              <w:jc w:val="left"/>
            </w:pPr>
            <w:r>
              <w:t xml:space="preserve">부종(붓기)</w:t>
            </w:r>
          </w:p>
        </w:tc>
        <w:tc>
          <w:tcPr/>
          <w:p>
            <w:pPr>
              <w:pStyle w:val="Compact"/>
              <w:jc w:val="left"/>
            </w:pPr>
            <w:r>
              <w:t xml:space="preserve">“</w:t>
            </w:r>
            <w:r>
              <w:t xml:space="preserve">Ça gonfle.</w:t>
            </w:r>
            <w:r>
              <w:t xml:space="preserve">”</w:t>
            </w:r>
            <w:r>
              <w:t xml:space="preserve"> </w:t>
            </w:r>
            <w:r>
              <w:t xml:space="preserve">보통 며칠.</w:t>
            </w:r>
          </w:p>
        </w:tc>
      </w:tr>
      <w:tr>
        <w:tc>
          <w:tcPr/>
          <w:p>
            <w:pPr>
              <w:pStyle w:val="Compact"/>
              <w:jc w:val="left"/>
            </w:pPr>
            <w:r>
              <w:t xml:space="preserve">l’érythème</w:t>
            </w:r>
          </w:p>
        </w:tc>
        <w:tc>
          <w:tcPr/>
          <w:p>
            <w:pPr>
              <w:pStyle w:val="Compact"/>
              <w:jc w:val="left"/>
            </w:pPr>
            <w:r>
              <w:t xml:space="preserve">홍반</w:t>
            </w:r>
          </w:p>
        </w:tc>
        <w:tc>
          <w:tcPr/>
          <w:p>
            <w:pPr>
              <w:pStyle w:val="Compact"/>
              <w:jc w:val="left"/>
            </w:pPr>
            <w:r>
              <w:t xml:space="preserve">피부가 붉어짐.</w:t>
            </w:r>
          </w:p>
        </w:tc>
      </w:tr>
      <w:tr>
        <w:tc>
          <w:tcPr/>
          <w:p>
            <w:pPr>
              <w:pStyle w:val="Compact"/>
              <w:jc w:val="left"/>
            </w:pPr>
            <w:r>
              <w:t xml:space="preserve">l’induration</w:t>
            </w:r>
          </w:p>
        </w:tc>
        <w:tc>
          <w:tcPr/>
          <w:p>
            <w:pPr>
              <w:pStyle w:val="Compact"/>
              <w:jc w:val="left"/>
            </w:pPr>
            <w:r>
              <w:t xml:space="preserve">경결</w:t>
            </w:r>
          </w:p>
        </w:tc>
        <w:tc>
          <w:tcPr/>
          <w:p>
            <w:pPr>
              <w:pStyle w:val="Compact"/>
              <w:jc w:val="left"/>
            </w:pPr>
            <w:r>
              <w:t xml:space="preserve">피부가 딱딱해짐.</w:t>
            </w:r>
          </w:p>
        </w:tc>
      </w:tr>
      <w:tr>
        <w:tc>
          <w:tcPr/>
          <w:p>
            <w:pPr>
              <w:pStyle w:val="Compact"/>
              <w:jc w:val="left"/>
            </w:pPr>
            <w:r>
              <w:t xml:space="preserve">le nodule</w:t>
            </w:r>
          </w:p>
        </w:tc>
        <w:tc>
          <w:tcPr/>
          <w:p>
            <w:pPr>
              <w:pStyle w:val="Compact"/>
              <w:jc w:val="left"/>
            </w:pPr>
            <w:r>
              <w:t xml:space="preserve">결절</w:t>
            </w:r>
          </w:p>
        </w:tc>
        <w:tc>
          <w:tcPr/>
          <w:p>
            <w:pPr>
              <w:pStyle w:val="Compact"/>
              <w:jc w:val="left"/>
            </w:pPr>
            <w:r>
              <w:t xml:space="preserve">피부 밑의 작은 멍울.</w:t>
            </w:r>
          </w:p>
        </w:tc>
      </w:tr>
      <w:tr>
        <w:tc>
          <w:tcPr/>
          <w:p>
            <w:pPr>
              <w:pStyle w:val="Compact"/>
              <w:jc w:val="left"/>
            </w:pPr>
            <w:r>
              <w:t xml:space="preserve">l’atteinte visuelle</w:t>
            </w:r>
          </w:p>
        </w:tc>
        <w:tc>
          <w:tcPr/>
          <w:p>
            <w:pPr>
              <w:pStyle w:val="Compact"/>
              <w:jc w:val="left"/>
            </w:pPr>
            <w:r>
              <w:t xml:space="preserve">시각 손상</w:t>
            </w:r>
          </w:p>
        </w:tc>
        <w:tc>
          <w:tcPr/>
          <w:p>
            <w:pPr>
              <w:pStyle w:val="Compact"/>
              <w:jc w:val="left"/>
            </w:pPr>
            <w:r>
              <w:t xml:space="preserve">혈관 폐색의 드문 중대 합병증.</w:t>
            </w:r>
          </w:p>
        </w:tc>
      </w:tr>
      <w:tr>
        <w:tc>
          <w:tcPr/>
          <w:p>
            <w:pPr>
              <w:pStyle w:val="Compact"/>
              <w:jc w:val="left"/>
            </w:pPr>
            <w:r>
              <w:t xml:space="preserve">la contre-indication</w:t>
            </w:r>
          </w:p>
        </w:tc>
        <w:tc>
          <w:tcPr/>
          <w:p>
            <w:pPr>
              <w:pStyle w:val="Compact"/>
              <w:jc w:val="left"/>
            </w:pPr>
            <w:r>
              <w:t xml:space="preserve">금기</w:t>
            </w:r>
          </w:p>
        </w:tc>
        <w:tc>
          <w:tcPr/>
          <w:p>
            <w:pPr>
              <w:pStyle w:val="Compact"/>
              <w:jc w:val="left"/>
            </w:pPr>
            <w:r>
              <w:t xml:space="preserve">사용하면 안 되는 경우.</w:t>
            </w:r>
          </w:p>
        </w:tc>
      </w:tr>
      <w:tr>
        <w:tc>
          <w:tcPr/>
          <w:p>
            <w:pPr>
              <w:pStyle w:val="Compact"/>
              <w:jc w:val="left"/>
            </w:pPr>
            <w:r>
              <w:t xml:space="preserve">la grossesse / l’allaitement</w:t>
            </w:r>
          </w:p>
        </w:tc>
        <w:tc>
          <w:tcPr/>
          <w:p>
            <w:pPr>
              <w:pStyle w:val="Compact"/>
              <w:jc w:val="left"/>
            </w:pPr>
            <w:r>
              <w:t xml:space="preserve">임신 / 수유</w:t>
            </w:r>
          </w:p>
        </w:tc>
        <w:tc>
          <w:tcPr/>
          <w:p>
            <w:pPr>
              <w:pStyle w:val="Compact"/>
              <w:jc w:val="left"/>
            </w:pPr>
            <w:r>
              <w:t xml:space="preserve">연구되지 않음 → 사용 권장 안 함.</w:t>
            </w:r>
          </w:p>
        </w:tc>
      </w:tr>
      <w:tr>
        <w:tc>
          <w:tcPr/>
          <w:p>
            <w:pPr>
              <w:pStyle w:val="Compact"/>
              <w:jc w:val="left"/>
            </w:pPr>
            <w:r>
              <w:t xml:space="preserve">la mise à jour annuelle</w:t>
            </w:r>
          </w:p>
        </w:tc>
        <w:tc>
          <w:tcPr/>
          <w:p>
            <w:pPr>
              <w:pStyle w:val="Compact"/>
              <w:jc w:val="left"/>
            </w:pPr>
            <w:r>
              <w:t xml:space="preserve">연례 업데이트</w:t>
            </w:r>
          </w:p>
        </w:tc>
        <w:tc>
          <w:tcPr/>
          <w:p>
            <w:pPr>
              <w:pStyle w:val="Compact"/>
              <w:jc w:val="left"/>
            </w:pPr>
            <w:r>
              <w:t xml:space="preserve">시판 후 데이터로 문서를 갱신.</w:t>
            </w:r>
          </w:p>
        </w:tc>
      </w:tr>
      <w:tr>
        <w:tc>
          <w:tcPr/>
          <w:p>
            <w:pPr>
              <w:pStyle w:val="Compact"/>
              <w:jc w:val="left"/>
            </w:pPr>
            <w:r>
              <w:t xml:space="preserve">mentir par omission</w:t>
            </w:r>
          </w:p>
        </w:tc>
        <w:tc>
          <w:tcPr/>
          <w:p>
            <w:pPr>
              <w:pStyle w:val="Compact"/>
              <w:jc w:val="left"/>
            </w:pPr>
            <w:r>
              <w:t xml:space="preserve">누락에 의한 거짓말</w:t>
            </w:r>
          </w:p>
        </w:tc>
        <w:tc>
          <w:tcPr/>
          <w:p>
            <w:pPr>
              <w:pStyle w:val="Compact"/>
              <w:jc w:val="left"/>
            </w:pPr>
            <w:r>
              <w:t xml:space="preserve">말하지 않음으로써 속이는 것.</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12월-첫째-주-월요일-오전-9시-리안-사무실-1"/>
    <w:p>
      <w:pPr>
        <w:pStyle w:val="Heading3"/>
      </w:pPr>
      <w:r>
        <w:t xml:space="preserve">도입 — 12월 첫째 주 월요일 오전 9시, 리안 사무실</w:t>
      </w:r>
    </w:p>
    <w:p>
      <w:pPr>
        <w:pStyle w:val="FirstParagraph"/>
      </w:pPr>
      <w:r>
        <w:t xml:space="preserve">바스티앵: Certivia에서 온 편지. 페이로 씨. 우리 SSCP에 대해 세 쪽. 중요한 문장 읽어 줄까?</w:t>
      </w:r>
    </w:p>
    <w:p>
      <w:pPr>
        <w:pStyle w:val="BodyText"/>
      </w:pPr>
      <w:r>
        <w:t xml:space="preserve">이네스: SSCP. 약어 말고 뭔지 다시 말해 줘.</w:t>
      </w:r>
    </w:p>
    <w:p>
      <w:pPr>
        <w:pStyle w:val="BodyText"/>
      </w:pPr>
      <w:r>
        <w:t xml:space="preserve">바스티앵: 안전성 및 임상 성능 요약서. 공개 문서고, 클래스 III에선 의무야.</w:t>
      </w:r>
    </w:p>
    <w:p>
      <w:pPr>
        <w:pStyle w:val="BodyText"/>
      </w:pPr>
      <w:r>
        <w:t xml:space="preserve">카미유: 의사용 부분, 환자용 부분. 문제는 두 번째지?</w:t>
      </w:r>
    </w:p>
    <w:p>
      <w:pPr>
        <w:pStyle w:val="BodyText"/>
      </w:pPr>
      <w:r>
        <w:t xml:space="preserve">바스티앵: 맞아. 인용할게. 「환자 대상 부분은 비전문가가 이해할 수 없음.」</w:t>
      </w:r>
    </w:p>
    <w:p>
      <w:pPr>
        <w:pStyle w:val="BodyText"/>
      </w:pPr>
      <w:r>
        <w:t xml:space="preserve">클레망스: 이해할 수 없다. 틀렸다는 거야?</w:t>
      </w:r>
    </w:p>
    <w:p>
      <w:pPr>
        <w:pStyle w:val="BodyText"/>
      </w:pPr>
      <w:r>
        <w:t xml:space="preserve">바스티앵: 정확해. 단어 하나하나가 정확해. 네 번 검토했어.</w:t>
      </w:r>
    </w:p>
    <w:p>
      <w:pPr>
        <w:pStyle w:val="BodyText"/>
      </w:pPr>
      <w:r>
        <w:t xml:space="preserve">카미유: 정확하지만 읽을 수 없음. 약사들이 제일 좋아하는 결함이지. 애정을 담아 하는 말이야.</w:t>
      </w:r>
    </w:p>
    <w:p>
      <w:pPr>
        <w:pStyle w:val="BodyText"/>
      </w:pPr>
      <w:r>
        <w:t xml:space="preserve">바스티앵: 애정으로 들을게. 그리고 약간 상처받은 채로.</w:t>
      </w:r>
    </w:p>
    <w:p>
      <w:pPr>
        <w:pStyle w:val="BodyText"/>
      </w:pPr>
      <w:r>
        <w:t xml:space="preserve">이네스: 한 문장 읽어 줘. 하나만. 아무거나.</w:t>
      </w:r>
    </w:p>
    <w:p>
      <w:pPr>
        <w:pStyle w:val="BodyText"/>
      </w:pPr>
      <w:r>
        <w:t xml:space="preserve">바스티앵: 「보고된 이상 반응에는 부종, 홍반, 경결, 결절, 그리고 드물게 괴사나 시각 손상을 초래할 수 있는 혈관 폐색이 포함된다.」</w:t>
      </w:r>
    </w:p>
    <w:p>
      <w:pPr>
        <w:pStyle w:val="BodyText"/>
      </w:pPr>
      <w:r>
        <w:t xml:space="preserve">이네스: 「드물게」는 알아들었어. 나 경영학 학위 있는 사람이야.</w:t>
      </w:r>
    </w:p>
    <w:p>
      <w:pPr>
        <w:pStyle w:val="BodyText"/>
      </w:pPr>
      <w:r>
        <w:t xml:space="preserve">쥘리앵: 30단어, 그중 전문 용어 9개. 계산해 봤어요. 바스티앵 문장의 평균은 24단어예요.</w:t>
      </w:r>
    </w:p>
    <w:p>
      <w:pPr>
        <w:pStyle w:val="BodyText"/>
      </w:pPr>
      <w:r>
        <w:t xml:space="preserve">클레망스: 그럼 이번 주에 다시 쓰자. 페이로 씨는 연례 업데이트에 수정본을 원해.</w:t>
      </w:r>
    </w:p>
    <w:p>
      <w:pPr>
        <w:pStyle w:val="BodyText"/>
      </w:pPr>
      <w:r>
        <w:t xml:space="preserve">카미유: 그리고 넣어야 할 게 하나 더 있어. 파브르 선생님 레지스트리의 첫 데이터. 6개월 추적, 환자 100명, 여섯 곳. 문서에 들어가야 해, 전부 마음에 들지는 않더라도.</w:t>
      </w:r>
    </w:p>
    <w:bookmarkEnd w:id="33"/>
    <w:bookmarkStart w:id="34" w:name="장면1-오전-9시-30분-같은-사무실-다시-쓰기-1"/>
    <w:p>
      <w:pPr>
        <w:pStyle w:val="Heading3"/>
      </w:pPr>
      <w:r>
        <w:t xml:space="preserve">장면1 — 오전 9시 30분, 같은 사무실 — 다시 쓰기</w:t>
      </w:r>
    </w:p>
    <w:p>
      <w:pPr>
        <w:pStyle w:val="FirstParagraph"/>
      </w:pPr>
      <w:r>
        <w:t xml:space="preserve">클레망스: 「부종」부터 시작하자. 환자는 뭐라고 말해?</w:t>
      </w:r>
    </w:p>
    <w:p>
      <w:pPr>
        <w:pStyle w:val="BodyText"/>
      </w:pPr>
      <w:r>
        <w:t xml:space="preserve">이네스: 「부어요.」 우리 이모가 첫 주사 뒤에 그렇게 말했어.</w:t>
      </w:r>
    </w:p>
    <w:p>
      <w:pPr>
        <w:pStyle w:val="BodyText"/>
      </w:pPr>
      <w:r>
        <w:t xml:space="preserve">바스티앵: 「붓기.」 좋아. 하지만 얼마나 가는지도 써야 해. 안 그러면 나흘째에 걱정해.</w:t>
      </w:r>
    </w:p>
    <w:p>
      <w:pPr>
        <w:pStyle w:val="BodyText"/>
      </w:pPr>
      <w:r>
        <w:t xml:space="preserve">카미유: 바로 파브르 레지스트리 데이터. 주사 후 붓기는 환자 100명 중 41명. 평균 사흘 지속. 가장 길었던 건 열흘, 릴의 환자.</w:t>
      </w:r>
    </w:p>
    <w:p>
      <w:pPr>
        <w:pStyle w:val="BodyText"/>
      </w:pPr>
      <w:r>
        <w:t xml:space="preserve">이네스: 「41퍼센트.」 분명하지 않아?</w:t>
      </w:r>
    </w:p>
    <w:p>
      <w:pPr>
        <w:pStyle w:val="BodyText"/>
      </w:pPr>
      <w:r>
        <w:t xml:space="preserve">쥘리앵: 모두에게는 아니에요. 「열 명 중 네 명」이 더 잘 이해돼요.</w:t>
      </w:r>
    </w:p>
    <w:p>
      <w:pPr>
        <w:pStyle w:val="BodyText"/>
      </w:pPr>
      <w:r>
        <w:t xml:space="preserve">클레망스: 그럼: 「열 명 중 약 네 명에게 붓기가 생기며, 보통 사흘 갑니다.」</w:t>
      </w:r>
    </w:p>
    <w:p>
      <w:pPr>
        <w:pStyle w:val="BodyText"/>
      </w:pPr>
      <w:r>
        <w:t xml:space="preserve">바스티앵: 「약.」 「약」은 싫어. 41은 40이 아니야.</w:t>
      </w:r>
    </w:p>
    <w:p>
      <w:pPr>
        <w:pStyle w:val="BodyText"/>
      </w:pPr>
      <w:r>
        <w:t xml:space="preserve">카미유: 환자에겐 맞아. 의사용 기술 부분엔 41을 그대로 둬. 독자 둘, 정밀도 둘.</w:t>
      </w:r>
    </w:p>
    <w:p>
      <w:pPr>
        <w:pStyle w:val="BodyText"/>
      </w:pPr>
      <w:r>
        <w:t xml:space="preserve">바스티앵: 알았어. 독자 둘. 내 페이지 맨 위에 쓸게.</w:t>
      </w:r>
    </w:p>
    <w:p>
      <w:pPr>
        <w:pStyle w:val="BodyText"/>
      </w:pPr>
      <w:r>
        <w:t xml:space="preserve">이네스: 「홍반.」 그건 빨간 거야?</w:t>
      </w:r>
    </w:p>
    <w:p>
      <w:pPr>
        <w:pStyle w:val="BodyText"/>
      </w:pPr>
      <w:r>
        <w:t xml:space="preserve">바스티앵: 붉어지는 거, 응. 「경결」은 피부가 딱딱해지는 거. 「결절」은 피부 밑의 작은 멍울.</w:t>
      </w:r>
    </w:p>
    <w:p>
      <w:pPr>
        <w:pStyle w:val="BodyText"/>
      </w:pPr>
      <w:r>
        <w:t xml:space="preserve">이네스: 작은 멍울! 이거야말로 알아듣는 말이네. 왜 「결절」이라고 써?</w:t>
      </w:r>
    </w:p>
    <w:p>
      <w:pPr>
        <w:pStyle w:val="BodyText"/>
      </w:pPr>
      <w:r>
        <w:t xml:space="preserve">바스티앵: 「작은 멍울」은 의학 용어가 아니니까. 그리고 난 인증기관을 위해 쓰는 줄 알았어.</w:t>
      </w:r>
    </w:p>
    <w:p>
      <w:pPr>
        <w:pStyle w:val="BodyText"/>
      </w:pPr>
      <w:r>
        <w:t xml:space="preserve">카미유: 인증기관은 정확히 반대로 썼어. 환자를 위해 쓰래.</w:t>
      </w:r>
    </w:p>
    <w:p>
      <w:pPr>
        <w:pStyle w:val="BodyText"/>
      </w:pPr>
      <w:r>
        <w:t xml:space="preserve">클레망스: 레지스트리에서 작은 멍울은 몇 명이야?</w:t>
      </w:r>
    </w:p>
    <w:p>
      <w:pPr>
        <w:pStyle w:val="BodyText"/>
      </w:pPr>
      <w:r>
        <w:t xml:space="preserve">카미유: 100명 중 2명. 둘 다 마사지나 소량의 효소로 사라졌어.</w:t>
      </w:r>
    </w:p>
    <w:p>
      <w:pPr>
        <w:pStyle w:val="BodyText"/>
      </w:pPr>
      <w:r>
        <w:t xml:space="preserve">이네스: 「사라졌다」고 써도 돼? 안심되잖아.</w:t>
      </w:r>
    </w:p>
    <w:p>
      <w:pPr>
        <w:pStyle w:val="BodyText"/>
      </w:pPr>
      <w:r>
        <w:t xml:space="preserve">바스티앵: 그 두 명에게 사실이면, 응. 하지만 「항상 사라진다」는 안 돼. 두 건은 법칙이 아니야.</w:t>
      </w:r>
    </w:p>
    <w:p>
      <w:pPr>
        <w:pStyle w:val="BodyText"/>
      </w:pPr>
      <w:r>
        <w:t xml:space="preserve">클레망스: 「100명 중 2명: 피부 밑의 작은 멍울, 간단한 처치로 사라짐.」</w:t>
      </w:r>
    </w:p>
    <w:p>
      <w:pPr>
        <w:pStyle w:val="BodyText"/>
      </w:pPr>
      <w:r>
        <w:t xml:space="preserve">쥘리앵: 15단어. 내려가고 있어요.</w:t>
      </w:r>
    </w:p>
    <w:p>
      <w:pPr>
        <w:pStyle w:val="BodyText"/>
      </w:pPr>
      <w:r>
        <w:t xml:space="preserve">이네스: 그리고 「효소」라는 말은? 우리 이모는 그게 뭔지 몰라.</w:t>
      </w:r>
    </w:p>
    <w:p>
      <w:pPr>
        <w:pStyle w:val="BodyText"/>
      </w:pPr>
      <w:r>
        <w:t xml:space="preserve">카미유: 「의사가 젤을 녹이기 위해 주사하는 약.」 그리고 괄호 안에 진짜 이름, 한 번.</w:t>
      </w:r>
    </w:p>
    <w:p>
      <w:pPr>
        <w:pStyle w:val="BodyText"/>
      </w:pPr>
      <w:r>
        <w:t xml:space="preserve">바스티앵: 히알루로니다아제. 한 번. 협상할게. 한 번, 대신 전체 이름으로.</w:t>
      </w:r>
    </w:p>
    <w:p>
      <w:pPr>
        <w:pStyle w:val="BodyText"/>
      </w:pPr>
      <w:r>
        <w:t xml:space="preserve">카미유: 수락. 봐, 단순함과도 협상할 수 있어.</w:t>
      </w:r>
    </w:p>
    <w:p>
      <w:pPr>
        <w:pStyle w:val="BodyText"/>
      </w:pPr>
      <w:r>
        <w:t xml:space="preserve">이네스: 진짜 환자에게 검토받아야 해. 우리 말고. 우린 이미 단어를 아니까.</w:t>
      </w:r>
    </w:p>
    <w:p>
      <w:pPr>
        <w:pStyle w:val="BodyText"/>
      </w:pPr>
      <w:r>
        <w:t xml:space="preserve">클레망스: 나도 그 생각 했어. 금요일에 가르니에 부인께 편지를 썼어. 10시에 오셔.</w:t>
      </w:r>
    </w:p>
    <w:p>
      <w:pPr>
        <w:pStyle w:val="BodyText"/>
      </w:pPr>
      <w:r>
        <w:t xml:space="preserve">바스티앵: 가르니에 부인? 시연 때 환자? 그래도 돼?</w:t>
      </w:r>
    </w:p>
    <w:p>
      <w:pPr>
        <w:pStyle w:val="BodyText"/>
      </w:pPr>
      <w:r>
        <w:t xml:space="preserve">카미유: 공개 문서를 읽는 거니까, 응, 문제없어. 아무것도 서명하지 않고, 보수도 없고, 리안을 대표하지도 않아. 읽고, 이해 안 되는 걸 말하고, 그게 다야. 파브르 선생님도 동의하셨어.</w:t>
      </w:r>
    </w:p>
    <w:p>
      <w:pPr>
        <w:pStyle w:val="BodyText"/>
      </w:pPr>
      <w:r>
        <w:t xml:space="preserve">클레망스: 그리고 30년을 창구에서 일하셨어. 수천 명에게 서류를 설명하셨지.</w:t>
      </w:r>
    </w:p>
    <w:p>
      <w:pPr>
        <w:pStyle w:val="BodyText"/>
      </w:pPr>
      <w:r>
        <w:t xml:space="preserve">이네스: 그럼 우리 넷을 합친 것보다 자격이 있으시네.</w:t>
      </w:r>
    </w:p>
    <w:p>
      <w:pPr>
        <w:pStyle w:val="BodyText"/>
      </w:pPr>
      <w:r>
        <w:t xml:space="preserve">쥘리앵: 다섯이요. 전 창구에서 뭘 설명해 본 적이 없어요. 줄만 서 봤죠.</w:t>
      </w:r>
    </w:p>
    <w:p>
      <w:pPr>
        <w:pStyle w:val="BodyText"/>
      </w:pPr>
      <w:r>
        <w:t xml:space="preserve">바스티앵: 2판 준비할게. 짧은 문장. 작은 멍울. 열 명 중 네 명.</w:t>
      </w:r>
    </w:p>
    <w:p>
      <w:pPr>
        <w:pStyle w:val="BodyText"/>
      </w:pPr>
      <w:r>
        <w:t xml:space="preserve">카미유: 그리고 아무것도 지우지 마. 단어는 단순하게, 위험은 단순하게 하지 않기.</w:t>
      </w:r>
    </w:p>
    <w:p>
      <w:pPr>
        <w:pStyle w:val="BodyText"/>
      </w:pPr>
      <w:r>
        <w:t xml:space="preserve">바스티앵: 그건 말 안 해도 알아.</w:t>
      </w:r>
    </w:p>
    <w:bookmarkEnd w:id="34"/>
    <w:bookmarkStart w:id="35" w:name="장면2-오전-10시-같은-사무실-가르니에-부인의-독서-1"/>
    <w:p>
      <w:pPr>
        <w:pStyle w:val="Heading3"/>
      </w:pPr>
      <w:r>
        <w:t xml:space="preserve">장면2 — 오전 10시, 같은 사무실 — 가르니에 부인의 독서</w:t>
      </w:r>
    </w:p>
    <w:p>
      <w:pPr>
        <w:pStyle w:val="FirstParagraph"/>
      </w:pPr>
      <w:r>
        <w:t xml:space="preserve">가르니에: 안녕하세요. 읽을 글이랑 커피가 있다고 들었어요. 커피부터 시작할게요.</w:t>
      </w:r>
    </w:p>
    <w:p>
      <w:pPr>
        <w:pStyle w:val="BodyText"/>
      </w:pPr>
      <w:r>
        <w:t xml:space="preserve">클레망스: 와 주셔서 감사해요, 가르니에 부인. 소리 내어 읽으시고, 거슬리는 단어가 나오면 바로 멈춰 주세요.</w:t>
      </w:r>
    </w:p>
    <w:p>
      <w:pPr>
        <w:pStyle w:val="BodyText"/>
      </w:pPr>
      <w:r>
        <w:t xml:space="preserve">가르니에: 거슬리는 단어가 나오면. 그 말 후회하실 거예요.</w:t>
      </w:r>
    </w:p>
    <w:p>
      <w:pPr>
        <w:pStyle w:val="BodyText"/>
      </w:pPr>
      <w:r>
        <w:t xml:space="preserve">바스티앵: 그게 목적이에요. 많이 멈추실수록 저희가 많이 배워요.</w:t>
      </w:r>
    </w:p>
    <w:p>
      <w:pPr>
        <w:pStyle w:val="BodyText"/>
      </w:pPr>
      <w:r>
        <w:t xml:space="preserve">가르니에: 「이 제품은 무엇에 쓰나요? 주름을 채우고 얼굴에 볼륨을 되찾아 줍니다.」 이건 알겠어요.</w:t>
      </w:r>
    </w:p>
    <w:p>
      <w:pPr>
        <w:pStyle w:val="BodyText"/>
      </w:pPr>
      <w:r>
        <w:t xml:space="preserve">이네스: 첫 문장 성공. 바스티앵, 적어.</w:t>
      </w:r>
    </w:p>
    <w:p>
      <w:pPr>
        <w:pStyle w:val="BodyText"/>
      </w:pPr>
      <w:r>
        <w:t xml:space="preserve">가르니에: 「누가 사용하면 안 되나요? 성분에 알레르기가 있는 사람.」 어떤 성분이요? 뭐가 들었는지 모르겠어요.</w:t>
      </w:r>
    </w:p>
    <w:p>
      <w:pPr>
        <w:pStyle w:val="BodyText"/>
      </w:pPr>
      <w:r>
        <w:t xml:space="preserve">바스티앵: 좋은 질문이에요. 목록이 아래에 있어요. 바로 뒤로 올릴게요.</w:t>
      </w:r>
    </w:p>
    <w:p>
      <w:pPr>
        <w:pStyle w:val="BodyText"/>
      </w:pPr>
      <w:r>
        <w:t xml:space="preserve">가르니에: 임신한 여성은요? 우리 딸이 아기를 가졌어요. 여름 전에 입술 주사를 맞고 싶어 했어요.</w:t>
      </w:r>
    </w:p>
    <w:p>
      <w:pPr>
        <w:pStyle w:val="BodyText"/>
      </w:pPr>
      <w:r>
        <w:t xml:space="preserve">카미유: 이 제품은 임신이나 수유 중에는 연구되지 않았어요. 그래서 권장하지 않아요.</w:t>
      </w:r>
    </w:p>
    <w:p>
      <w:pPr>
        <w:pStyle w:val="BodyText"/>
      </w:pPr>
      <w:r>
        <w:t xml:space="preserve">가르니에: 그럼 이렇게 쓰세요. 「연구되지 않았으니, 임신 중엔 안 됨.」 오늘 저녁 딸에게 보낼게요.</w:t>
      </w:r>
    </w:p>
    <w:p>
      <w:pPr>
        <w:pStyle w:val="BodyText"/>
      </w:pPr>
      <w:r>
        <w:t xml:space="preserve">클레망스: 바스티앵, 그 내용 어디 있었어?</w:t>
      </w:r>
    </w:p>
    <w:p>
      <w:pPr>
        <w:pStyle w:val="BodyText"/>
      </w:pPr>
      <w:r>
        <w:t xml:space="preserve">바스티앵: 6쪽, 금기 및 주의 사항 항목. 표 안에.</w:t>
      </w:r>
    </w:p>
    <w:p>
      <w:pPr>
        <w:pStyle w:val="BodyText"/>
      </w:pPr>
      <w:r>
        <w:t xml:space="preserve">가르니에: 6쪽, 표 안에요? 아무도 6쪽까지 안 가요, 젊은이.</w:t>
      </w:r>
    </w:p>
    <w:p>
      <w:pPr>
        <w:pStyle w:val="BodyText"/>
      </w:pPr>
      <w:r>
        <w:t xml:space="preserve">이네스: 맞는 말씀이에요. 저도 2쪽에서 멈춰요. 계약서도요.</w:t>
      </w:r>
    </w:p>
    <w:p>
      <w:pPr>
        <w:pStyle w:val="BodyText"/>
      </w:pPr>
      <w:r>
        <w:t xml:space="preserve">쥘리앵: 간단한 제안 하나: 환자들의 질문을 제목으로 쓰는 거예요. 「얼마나 지속되나요?」, 「아픈가요?」, 「누가 맞으면 안 되나요?」 그리고 바로 아래에 대답.</w:t>
      </w:r>
    </w:p>
    <w:p>
      <w:pPr>
        <w:pStyle w:val="BodyText"/>
      </w:pPr>
      <w:r>
        <w:t xml:space="preserve">가르니에: 그거예요. 대기실에서 하는 질문들이에요. 「성능 특성」이 아니라.</w:t>
      </w:r>
    </w:p>
    <w:p>
      <w:pPr>
        <w:pStyle w:val="BodyText"/>
      </w:pPr>
      <w:r>
        <w:t xml:space="preserve">이네스: 그리고 대기실에선 아무도 표를 안 읽어요. 휴대폰을 읽죠.</w:t>
      </w:r>
    </w:p>
    <w:p>
      <w:pPr>
        <w:pStyle w:val="BodyText"/>
      </w:pPr>
      <w:r>
        <w:t xml:space="preserve">바스티앵: 알았어. 질문을 제목으로. 하지만 규정의 순서는 기술 부분에서 보이게 남아야 해.</w:t>
      </w:r>
    </w:p>
    <w:p>
      <w:pPr>
        <w:pStyle w:val="BodyText"/>
      </w:pPr>
      <w:r>
        <w:t xml:space="preserve">카미유: 남을 거야. 독자 둘, 바스티앵. 네가 직접 페이지 맨 위에 썼잖아.</w:t>
      </w:r>
    </w:p>
    <w:p>
      <w:pPr>
        <w:pStyle w:val="BodyText"/>
      </w:pPr>
      <w:r>
        <w:t xml:space="preserve">가르니에: 계속할게요. 「효과는 얼마나 지속되나요? 동등 젤 연구에서 평균 12개월.」 그런데 동등 젤이 정확히 뭐예요? 이해 못 하는 사람이 저만은 아닐 거예요.</w:t>
      </w:r>
    </w:p>
    <w:p>
      <w:pPr>
        <w:pStyle w:val="BodyText"/>
      </w:pPr>
      <w:r>
        <w:t xml:space="preserve">바스티앵: 같은 공장에서 만든 같은 젤인데 다른 이름으로 팔리는 거예요. 연구는 그 젤로 했어요.</w:t>
      </w:r>
    </w:p>
    <w:p>
      <w:pPr>
        <w:pStyle w:val="BodyText"/>
      </w:pPr>
      <w:r>
        <w:t xml:space="preserve">가르니에: 그러니까 여러분 젤로 한 연구는 아직 없다는 거죠?</w:t>
      </w:r>
    </w:p>
    <w:p>
      <w:pPr>
        <w:pStyle w:val="BodyText"/>
      </w:pPr>
      <w:r>
        <w:t xml:space="preserve">카미유: 12개월짜리는 아직요. 파브르 선생님 레지스트리가 환자 100명을 추적하고 있어요. 혹시 참여하세요?</w:t>
      </w:r>
    </w:p>
    <w:p>
      <w:pPr>
        <w:pStyle w:val="BodyText"/>
      </w:pPr>
      <w:r>
        <w:t xml:space="preserve">가르니에: 아니요, 너무 늦게 왔어요. 그래도 써 주세요. 「우리 젤 자체의 연구는 진행 중입니다.」</w:t>
      </w:r>
    </w:p>
    <w:p>
      <w:pPr>
        <w:pStyle w:val="BodyText"/>
      </w:pPr>
      <w:r>
        <w:t xml:space="preserve">클레망스: 썼어요. 다음 결과 날짜와 함께요.</w:t>
      </w:r>
    </w:p>
    <w:p>
      <w:pPr>
        <w:pStyle w:val="BodyText"/>
      </w:pPr>
      <w:r>
        <w:t xml:space="preserve">쥘리앵: 내년 6월, 12개월 결과. 제 표에 있어요.</w:t>
      </w:r>
    </w:p>
    <w:p>
      <w:pPr>
        <w:pStyle w:val="BodyText"/>
      </w:pPr>
      <w:r>
        <w:t xml:space="preserve">바스티앵: 그리고 좋든 나쁘든 발표돼요. 파브르 선생님의 규칙이에요.</w:t>
      </w:r>
    </w:p>
    <w:p>
      <w:pPr>
        <w:pStyle w:val="BodyText"/>
      </w:pPr>
      <w:r>
        <w:t xml:space="preserve">가르니에: 좋아요. 다음 쪽. 이상 반응. 안경 쓸게요.</w:t>
      </w:r>
    </w:p>
    <w:p>
      <w:pPr>
        <w:pStyle w:val="BodyText"/>
      </w:pPr>
      <w:r>
        <w:t xml:space="preserve">이네스: 힘내세요. 어차피 다들 그 부분부터 읽어요.</w:t>
      </w:r>
    </w:p>
    <w:bookmarkEnd w:id="35"/>
    <w:bookmarkStart w:id="36" w:name="절정전환-오전-10시-40분-같은-사무실-한-문장-1"/>
    <w:p>
      <w:pPr>
        <w:pStyle w:val="Heading3"/>
      </w:pPr>
      <w:r>
        <w:t xml:space="preserve">절정·전환 — 오전 10시 40분, 같은 사무실 — 한 문장</w:t>
      </w:r>
    </w:p>
    <w:p>
      <w:pPr>
        <w:pStyle w:val="FirstParagraph"/>
      </w:pPr>
      <w:r>
        <w:t xml:space="preserve">가르니에: 「열 명 중 네 명에게 붓기가 생깁니다.」 아주 분명해요. 「100명 중 2명, 작은 멍울.」 이것도 분명하고요.</w:t>
      </w:r>
    </w:p>
    <w:p>
      <w:pPr>
        <w:pStyle w:val="BodyText"/>
      </w:pPr>
      <w:r>
        <w:t xml:space="preserve">바스티앵: 감사합니다. 2판이 나아지고 있네요.</w:t>
      </w:r>
    </w:p>
    <w:p>
      <w:pPr>
        <w:pStyle w:val="BodyText"/>
      </w:pPr>
      <w:r>
        <w:t xml:space="preserve">가르니에: 「아주 드물게, 젤이 혈관을 막을 수 있습니다. 피부가 손상되거나, 예외적으로 시력을 잃을 수 있습니다.」</w:t>
      </w:r>
    </w:p>
    <w:p>
      <w:pPr>
        <w:pStyle w:val="BodyText"/>
      </w:pPr>
      <w:r>
        <w:t xml:space="preserve">이네스: 바스티앵, 「시력을 잃을 수 있다」를 꼭 넣어야 해? 환자에겐 끔찍한 말이야.</w:t>
      </w:r>
    </w:p>
    <w:p>
      <w:pPr>
        <w:pStyle w:val="BodyText"/>
      </w:pPr>
      <w:r>
        <w:t xml:space="preserve">바스티앵: 꼭 넣어야 해, 이네스. 브랜드와 상관없이 모든 히알루론산 젤에 알려진 위험이야. 기술 부분엔 다른 단어로 이미 있어. 환자에게 숨기는 건 누락에 의한 거짓말이야.</w:t>
      </w:r>
    </w:p>
    <w:p>
      <w:pPr>
        <w:pStyle w:val="BodyText"/>
      </w:pPr>
      <w:r>
        <w:t xml:space="preserve">이네스: 기술 부분은 라틴어 같잖아. 여기는 프랑스어고. 무섭다고.</w:t>
      </w:r>
    </w:p>
    <w:p>
      <w:pPr>
        <w:pStyle w:val="BodyText"/>
      </w:pPr>
      <w:r>
        <w:t xml:space="preserve">가르니에: 실례지만, 한마디 해도 될까요?</w:t>
      </w:r>
    </w:p>
    <w:p>
      <w:pPr>
        <w:pStyle w:val="BodyText"/>
      </w:pPr>
      <w:r>
        <w:t xml:space="preserve">클레망스: 물론이죠, 부인. 독자는 부인이세요. 저희는 저자고요.</w:t>
      </w:r>
    </w:p>
    <w:p>
      <w:pPr>
        <w:pStyle w:val="BodyText"/>
      </w:pPr>
      <w:r>
        <w:t xml:space="preserve">가르니에: 저 10년째 주사를 맞고 있어요. 몰랐어요. 아무도 말해 주지 않았어요. 첫 피부관리사도, 첫 의사도. 파브르 선생님은 말씀하셨을지도 모르지만, 제가 안 들었어요.</w:t>
      </w:r>
    </w:p>
    <w:p>
      <w:pPr>
        <w:pStyle w:val="BodyText"/>
      </w:pPr>
      <w:r>
        <w:t xml:space="preserve">이네스: 첫 피부관리사요? 피부관리사에게 주사를 맞으셨어요?</w:t>
      </w:r>
    </w:p>
    <w:p>
      <w:pPr>
        <w:pStyle w:val="BodyText"/>
      </w:pPr>
      <w:r>
        <w:t xml:space="preserve">가르니에: 10년 전에요, 네, 집 근처 관리실에서. 불법인 줄 몰랐어요. 작은 멍울이 생기고 나서야 파브르 선생님께 갔어요.</w:t>
      </w:r>
    </w:p>
    <w:p>
      <w:pPr>
        <w:pStyle w:val="BodyText"/>
      </w:pPr>
      <w:r>
        <w:t xml:space="preserve">카미유: 이제 아셨으니, 그만두실 거예요?</w:t>
      </w:r>
    </w:p>
    <w:p>
      <w:pPr>
        <w:pStyle w:val="BodyText"/>
      </w:pPr>
      <w:r>
        <w:t xml:space="preserve">가르니에: 아니요. 하지만 질문은 할 거예요. 사고로 아는 것보다 종이로 아는 게 나아요.</w:t>
      </w:r>
    </w:p>
    <w:p>
      <w:pPr>
        <w:pStyle w:val="BodyText"/>
      </w:pPr>
      <w:r>
        <w:t xml:space="preserve">클레망스: 그럼 이 문장은 그대로 둬요, 통째로. 대신 바로 이어서 우리가 뭘 하는지 덧붙여요. 위험만 있으면 무서워요. 위험과 대답이 함께 있으면 보호가 돼요. 그게 위협과 정보의 차이예요.</w:t>
      </w:r>
    </w:p>
    <w:p>
      <w:pPr>
        <w:pStyle w:val="BodyText"/>
      </w:pPr>
      <w:r>
        <w:t xml:space="preserve">바스티앵: 그럼 바로 뒤에 덧붙일게. 「그래서 교육받은 의사만 이 제품을 주사해야 합니다. 의사는 징후를 알아보고, 기다리지 않고 즉시 대처할 수 있습니다.」</w:t>
      </w:r>
    </w:p>
    <w:p>
      <w:pPr>
        <w:pStyle w:val="BodyText"/>
      </w:pPr>
      <w:r>
        <w:t xml:space="preserve">가르니에: 어떤 징후요? 저는 저녁에 집에서 뭘 살펴봐야 해요?</w:t>
      </w:r>
    </w:p>
    <w:p>
      <w:pPr>
        <w:pStyle w:val="BodyText"/>
      </w:pPr>
      <w:r>
        <w:t xml:space="preserve">카미유: 징후는 셋, 그 이상은 아니에요. 하얗게 되거나 보라색으로 변하는 피부. 강하고 평소와 다른 통증. 시야 이상. 그러면 밤이라도, 다음 날 아침까지 기다리지 말고 즉시 의사에게 전화하세요.</w:t>
      </w:r>
    </w:p>
    <w:p>
      <w:pPr>
        <w:pStyle w:val="BodyText"/>
      </w:pPr>
      <w:r>
        <w:t xml:space="preserve">가르니에: 그거예요. 그게 쓸모 있는 문장이에요. 그건 냉장고에 붙일래요.</w:t>
      </w:r>
    </w:p>
    <w:p>
      <w:pPr>
        <w:pStyle w:val="BodyText"/>
      </w:pPr>
      <w:r>
        <w:t xml:space="preserve">이네스: 반대 철회할게. 무서운 건 뒷이야기 없는 문장이야.</w:t>
      </w:r>
    </w:p>
    <w:p>
      <w:pPr>
        <w:pStyle w:val="BodyText"/>
      </w:pPr>
      <w:r>
        <w:t xml:space="preserve">쥘리앵: 10단어, 12단어, 14단어짜리 문장 셋. 그리고 징후 셋의 목록.</w:t>
      </w:r>
    </w:p>
    <w:p>
      <w:pPr>
        <w:pStyle w:val="BodyText"/>
      </w:pPr>
      <w:r>
        <w:t xml:space="preserve">바스티앵: 그리고 「즉시」. 그 단어는 굵게 남겨 줘.</w:t>
      </w:r>
    </w:p>
    <w:p>
      <w:pPr>
        <w:pStyle w:val="BodyText"/>
      </w:pPr>
      <w:r>
        <w:t xml:space="preserve">가르니에: 할 수 있으면 빨간색으로 해 주세요. 제 나이 사람들은 빨간색이 더 잘 보여요.</w:t>
      </w:r>
    </w:p>
    <w:p>
      <w:pPr>
        <w:pStyle w:val="BodyText"/>
      </w:pPr>
      <w:r>
        <w:t xml:space="preserve">카미유: 규정엔 색깔 얘기가 없어요. 굵게면 충분하지만, 요청은 적어 둘게요.</w:t>
      </w:r>
    </w:p>
    <w:p>
      <w:pPr>
        <w:pStyle w:val="BodyText"/>
      </w:pPr>
      <w:r>
        <w:t xml:space="preserve">클레망스: 가르니에 부인, 저희가 여섯 달 동안 못 한 걸 한 시간 만에 해 주셨어요.</w:t>
      </w:r>
    </w:p>
    <w:p>
      <w:pPr>
        <w:pStyle w:val="BodyText"/>
      </w:pPr>
      <w:r>
        <w:t xml:space="preserve">가르니에: 30년 동안 창구에서 하던 걸 했을 뿐이에요. 서류를 천천히 소리 내어 읽고, 사람들이 미간을 찌푸리는 바로 그 순간을 봤죠. 이 글도 똑같아요. 보기만 하면 돼요.</w:t>
      </w:r>
    </w:p>
    <w:bookmarkEnd w:id="36"/>
    <w:bookmarkStart w:id="37" w:name="마무리-오후-5시-같은-사무실-1"/>
    <w:p>
      <w:pPr>
        <w:pStyle w:val="Heading3"/>
      </w:pPr>
      <w:r>
        <w:t xml:space="preserve">마무리 — 오후 5시, 같은 사무실</w:t>
      </w:r>
    </w:p>
    <w:p>
      <w:pPr>
        <w:pStyle w:val="FirstParagraph"/>
      </w:pPr>
      <w:r>
        <w:t xml:space="preserve">쥘리앵: 3판. 평균 문장당 11단어. 설명 없는 전문 용어는 하나도 없어요.</w:t>
      </w:r>
    </w:p>
    <w:p>
      <w:pPr>
        <w:pStyle w:val="BodyText"/>
      </w:pPr>
      <w:r>
        <w:t xml:space="preserve">바스티앵: 그리고 지운 건 없어. 기술 부분과 한 줄씩 대조했어. 같은 위험, 다른 단어.</w:t>
      </w:r>
    </w:p>
    <w:p>
      <w:pPr>
        <w:pStyle w:val="BodyText"/>
      </w:pPr>
      <w:r>
        <w:t xml:space="preserve">카미유: 오늘 저녁 페이로 씨에게 보낼게. 방법도 함께. 환자 낭독, 질문 제목, 독자 둘.</w:t>
      </w:r>
    </w:p>
    <w:p>
      <w:pPr>
        <w:pStyle w:val="BodyText"/>
      </w:pPr>
      <w:r>
        <w:t xml:space="preserve">이네스: 「드물다」고 할까? 조치 계획 때처럼?</w:t>
      </w:r>
    </w:p>
    <w:p>
      <w:pPr>
        <w:pStyle w:val="BodyText"/>
      </w:pPr>
      <w:r>
        <w:t xml:space="preserve">카미유: 「적합」이라고 할 거야. 그분에겐 엄청난 칭찬이지.</w:t>
      </w:r>
    </w:p>
    <w:p>
      <w:pPr>
        <w:pStyle w:val="BodyText"/>
      </w:pPr>
      <w:r>
        <w:t xml:space="preserve">클레망스: 가르니에 부인이 따님 것 하나, 주치의 것 하나, 사본을 부탁하셨어.</w:t>
      </w:r>
    </w:p>
    <w:p>
      <w:pPr>
        <w:pStyle w:val="BodyText"/>
      </w:pPr>
      <w:r>
        <w:t xml:space="preserve">바스티앵: 공개 문서야. 누구에게든 드려도 돼. 그러라고 있는 거고.</w:t>
      </w:r>
    </w:p>
    <w:p>
      <w:pPr>
        <w:pStyle w:val="BodyText"/>
      </w:pPr>
      <w:r>
        <w:t xml:space="preserve">이네스: 나가시면서 이러셨어. 「주사 전에 대기실에서 이걸 나눠 주세요.」</w:t>
      </w:r>
    </w:p>
    <w:p>
      <w:pPr>
        <w:pStyle w:val="BodyText"/>
      </w:pPr>
      <w:r>
        <w:t xml:space="preserve">쥘리앵: 컬러 사본 한 장에 40센트. 환자 5천 명이면 2천 유로.</w:t>
      </w:r>
    </w:p>
    <w:p>
      <w:pPr>
        <w:pStyle w:val="BodyText"/>
      </w:pPr>
      <w:r>
        <w:t xml:space="preserve">클레망스: 그럼 사고 뒤에 위험을 알게 되는 환자 한 명은 얼마야?</w:t>
      </w:r>
    </w:p>
    <w:p>
      <w:pPr>
        <w:pStyle w:val="BodyText"/>
      </w:pPr>
      <w:r>
        <w:t xml:space="preserve">쥘리앵: 그건 셀에 안 들어가요. 그 문장 이제 좀 익숙해지네요.</w:t>
      </w:r>
    </w:p>
    <w:p>
      <w:pPr>
        <w:pStyle w:val="BodyText"/>
      </w:pPr>
      <w:r>
        <w:t xml:space="preserve">바스티앵: 의사 교육에 넣을게. 「주사 전에 환자 안내문 전달.」 제안이지, 강요가 아니야.</w:t>
      </w:r>
    </w:p>
    <w:p>
      <w:pPr>
        <w:pStyle w:val="BodyText"/>
      </w:pPr>
      <w:r>
        <w:t xml:space="preserve">카미유: 제안. 우린 의사가 아니니까. 하지만 그분들 일을 쉽게 해 드릴 수는 있어.</w:t>
      </w:r>
    </w:p>
    <w:p>
      <w:pPr>
        <w:pStyle w:val="BodyText"/>
      </w:pPr>
      <w:r>
        <w:t xml:space="preserve">이네스: 그리고 가르니에 부인 냉장고엔 이제 징후 셋과 굵은 단어 하나가 붙어 있겠네.</w:t>
      </w:r>
    </w:p>
    <w:p>
      <w:pPr>
        <w:pStyle w:val="BodyText"/>
      </w:pPr>
      <w:r>
        <w:t xml:space="preserve">클레망스: 어쩌면 우리 최고의 광고야. 게다가 사전 허가도 필요 없고.</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2026-10-23T23:16:12Z</dcterms:created>
  <dcterms:modified xsi:type="dcterms:W3CDTF">2026-10-23T23:16:12Z</dcterms:modified>
</cp:coreProperties>
</file>

<file path=docProps/custom.xml><?xml version="1.0" encoding="utf-8"?>
<Properties xmlns="http://schemas.openxmlformats.org/officeDocument/2006/custom-properties" xmlns:vt="http://schemas.openxmlformats.org/officeDocument/2006/docPropsVTypes"/>
</file>