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4화 — 「프라두의 배신적 지지」 (O Apoio Traiçoeiro de Prado)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멘지스(타피라주 주지사, 대선 예비 후보, 39) / 비아(베아트리스 리스보아, 대선 캠프 선거본부장) / 안셀무 비아나(PTT 전국위원장, 전략 담당, 71) / 데보라 나카무라(경제 자문, 52) / 루아나 마르키스(22, 연방대 법학과 학생, 3화에 합류한 자원활동가) / 제(제페르송 소우자, 24, 연방대 법학과 4학년) / 에이토르 바스콘셀루스 프라두(프라두 그룹 총수, 79) / 크리스치나 살리스(프라두 그룹 법무이사) / 에드바우두 핀투(노바 카라자이 지부 선임 공설변호인, 정년을 미루고 모에마 변호 중) / 모에마 타피라이(아루아칸 지도자, 주도 여성 교도소 수감, 단식 10~12일째) / 교도관 도나 셀마(신규) / 다미아나 바치스타(마레 아우타 조선소 용접공 시세루의 아내, 전화) / 기자들 / 도나 줄레이지(캠프 근처 간이식당 주인,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3월 16일(수)~18일(금), 타피라주 주도. 3월 7일 연방 광업청이 프라두 그룹 계열 광업사 미네라상 타피라 수우의 아루아칸 영토 인접 광업권을 복원하고 채굴이 재개되자, 주도 여성 교도소에 수감된 모에마가 그날부터 물만 마시는 단식을 시작했다. 3화(15일, 단식 9일째)에 루아나가 캠프 자원활동가로 합류했다. 하파는 3월 31일까지 주지사직을 사임해야 대선에 나갈 수 있는 예비 후보이고, 연간 물가는 10%를 넘었다. 주지사의 일정은 3부 이래 모두 이튿날 주 포털 «Tapirá Aberto»에 공개된다. 장면 1은 16일 오전 7시, 장면 2는 같은 날 오전 10시, 장면 3은 같은 날 밤 10시, 장면 4는 17일 오전 7시, 장면 5는 같은 날 낮 1시, 장면 6은 오후 5시, 장면 7은 밤 9시, 장면 8은 18일(금) 오후.</w:t>
      </w:r>
    </w:p>
    <w:p>
      <w:pPr>
        <w:keepNext/>
        <w:spacing w:before="320" w:after="140"/>
      </w:pPr>
      <w:r>
        <w:rPr>
          <w:rFonts w:ascii="Times New Roman" w:hAnsi="Times New Roman" w:eastAsia="Malgun Gothic"/>
          <w:b/>
          <w:i w:val="0"/>
          <w:color w:val="1F3864"/>
          <w:sz w:val="26"/>
        </w:rPr>
        <w:t>장면 1 — 수요일 아침, 캠프의 벽 지도</w:t>
      </w:r>
    </w:p>
    <w:p>
      <w:pPr>
        <w:spacing w:before="0" w:after="110" w:line="300" w:lineRule="auto"/>
      </w:pPr>
      <w:r>
        <w:rPr>
          <w:rFonts w:ascii="Times New Roman" w:hAnsi="Times New Roman" w:eastAsia="Malgun Gothic"/>
          <w:b w:val="0"/>
          <w:i/>
          <w:color w:val="555555"/>
          <w:sz w:val="22"/>
        </w:rPr>
        <w:t>(Comitê pré-campanha, sete da manhã. Uma sala comprida com um mapa do Brasil na parede, alfinetes coloridos, uma cafeteira elétrica e a xícara lascada de Severino na mesa de Rafa. Bia de pé com o celular, Anselmo com um jornal dobrado, Débora com um notebook, Jé com fones pendurados no pescoço. Luana, no segundo dia, anota tudo num caderno de capa dura.)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Bom dia pra quem dormiu. Pauta de hoje: pesquisa nova, a greve de fome, o diesel e um pedido que chegou às onze da noite.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Começa pelo pedido. Pedido que chega às onze da noite é sempre o mais interessante.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Calma, seu Anselmo. Primeiro a Moema. Décimo dia. O Edvaldo entra às dez. A enfermaria mandou um boletim ontem: pressão baixa, perdeu seis quilos, lúcida, recusando qualquer coisa que não seja água.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pediu alguma coisa?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Pediu que você não vá. De novo. Mandou dizer pelo Edvaldo: "Governador não entra em cela de presa que está brigando com o governo federal. Vira fotografia."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Desculpa, eu cheguei ontem. Mas o presídio é do Estado. O senhor é o governador. Ela está num prédio seu.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Está. E foi ela mesma que disse, no primeiro dia: "Não quero nada que as outras seiscentas não tenham." A diretora cumpre o protocolo de greve de fome: pesagem e pressão todo dia, clínico três vezes por semana pra unidade inteira, boletim público. É tudo que eu posso fazer sem passar por cima dela.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se ela piorar?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Aí quem decide é um juiz, com o pedido do advogado dela. Não eu.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 a pergunta certa, Luana. Não para de fazer.</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Os números não esperam a gente ficar bem. Inflação de doze meses passou de dez e meio. Diesel subiu de novo na sexta. Os caminhoneiros do Centro-Oeste estão falando em parar no fim do mês, e o sindicato dos professores de sete estados já marcou assembleia. O salário não acompanha nem de longe.</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a pesquisa, 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Catorze por cento. Terceiro lugar. O Marçal caiu pra vinte e dois, o Portela subiu pra vinte e seis. Metade do país ainda não sabe quem é o Rafa.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 outra metade sabe e acha que ele é o "advogado de índio".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eles sabem direitinho. </w:t>
      </w:r>
      <w:r>
        <w:rPr>
          <w:rFonts w:ascii="Times New Roman" w:hAnsi="Times New Roman" w:eastAsia="Malgun Gothic"/>
          <w:b w:val="0"/>
          <w:i/>
          <w:color w:val="555555"/>
          <w:sz w:val="22"/>
        </w:rPr>
        <w:t>(bebe o café)</w:t>
      </w:r>
      <w:r>
        <w:rPr>
          <w:rFonts w:ascii="Times New Roman" w:hAnsi="Times New Roman" w:eastAsia="Malgun Gothic"/>
          <w:b w:val="0"/>
          <w:i w:val="0"/>
          <w:sz w:val="22"/>
        </w:rPr>
        <w:t xml:space="preserve"> E o pedido das onze?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(lê no celular)</w:t>
      </w:r>
      <w:r>
        <w:rPr>
          <w:rFonts w:ascii="Times New Roman" w:hAnsi="Times New Roman" w:eastAsia="Malgun Gothic"/>
          <w:b w:val="0"/>
          <w:i w:val="0"/>
          <w:sz w:val="22"/>
        </w:rPr>
        <w:t xml:space="preserve"> "A doutora Cristina Salles, diretora jurídica do Grupo Prado, solicita uma visita pessoal do senhor Heitor Vasconcelos Prado ao governador, hoje, às vinte e duas horas, na residência oficial. Assunto: cortesia."</w:t>
      </w:r>
    </w:p>
    <w:p>
      <w:pPr>
        <w:spacing w:before="0" w:after="110" w:line="300" w:lineRule="auto"/>
      </w:pPr>
      <w:r>
        <w:rPr>
          <w:rFonts w:ascii="Times New Roman" w:hAnsi="Times New Roman" w:eastAsia="Malgun Gothic"/>
          <w:b w:val="0"/>
          <w:i/>
          <w:color w:val="555555"/>
          <w:sz w:val="22"/>
        </w:rPr>
        <w:t>(Silêncio. Anselmo dobra o jornal devagar.)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Cortesia. O homem que restabeleceu a lavra na terra da Moema há nove dias quer tomar um cafezinho de cortesia.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Quem restabeleceu foi a agência federal, seu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pedido de quem, professora?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Eu só estou dizendo que no papel quem assinou foi o governo federal. Se a gente errar o endereço da raiva, erra o resto.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Os dois estão certos. </w:t>
      </w:r>
      <w:r>
        <w:rPr>
          <w:rFonts w:ascii="Times New Roman" w:hAnsi="Times New Roman" w:eastAsia="Malgun Gothic"/>
          <w:b w:val="0"/>
          <w:i/>
          <w:color w:val="555555"/>
          <w:sz w:val="22"/>
        </w:rPr>
        <w:t>(para Bia)</w:t>
      </w:r>
      <w:r>
        <w:rPr>
          <w:rFonts w:ascii="Times New Roman" w:hAnsi="Times New Roman" w:eastAsia="Malgun Gothic"/>
          <w:b w:val="0"/>
          <w:i w:val="0"/>
          <w:sz w:val="22"/>
        </w:rPr>
        <w:t xml:space="preserve"> Responde que sim. Às dez. E que você vai estar na sala.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Ele vai pedir sem assessores.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ele vai ter que pedir duas vezes.</w:t>
      </w:r>
    </w:p>
    <w:p>
      <w:pPr>
        <w:keepNext/>
        <w:spacing w:before="320" w:after="140"/>
      </w:pPr>
      <w:r>
        <w:rPr>
          <w:rFonts w:ascii="Times New Roman" w:hAnsi="Times New Roman" w:eastAsia="Malgun Gothic"/>
          <w:b/>
          <w:i w:val="0"/>
          <w:color w:val="1F3864"/>
          <w:sz w:val="26"/>
        </w:rPr>
        <w:t>장면 2 — 단식 열흘째, 교도소 면회실</w:t>
      </w:r>
    </w:p>
    <w:p>
      <w:pPr>
        <w:spacing w:before="0" w:after="110" w:line="300" w:lineRule="auto"/>
      </w:pPr>
      <w:r>
        <w:rPr>
          <w:rFonts w:ascii="Times New Roman" w:hAnsi="Times New Roman" w:eastAsia="Malgun Gothic"/>
          <w:b w:val="0"/>
          <w:i/>
          <w:color w:val="555555"/>
          <w:sz w:val="22"/>
        </w:rPr>
        <w:t>(Unidade Prisional Feminina do Tapirá, na capital, dez da manhã. Uma sala de atendimento jurídico com mesa de fórmica parafusada no chão e uma janela alta com grade. Dona Selma, agente penitenciária, abre a porta. Moema entra devagar, de uniforme, com um cobertor nos ombros e uma garrafa de água de plástico, meio cheia, na mão. Edvaldo, de gravata frouxa, com três pastas debaixo do braço, levanta.)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Pode sentar, Moema. Eu fico em pé, que eu passei quatro horas na estrada sentado.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Você devia estar pescando, Edvaldo. Faz cinco anos que você fala desse barco.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O barco espera. A aposentadoria também. Eu pedi o abono de permanência pra ficar mais um pouco. Me pagam pra não ir embora, dá pra acreditar?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Dá. Aqui também pagam pra gente não ir embora. </w:t>
      </w:r>
      <w:r>
        <w:rPr>
          <w:rFonts w:ascii="Times New Roman" w:hAnsi="Times New Roman" w:eastAsia="Malgun Gothic"/>
          <w:b w:val="0"/>
          <w:i/>
          <w:color w:val="555555"/>
          <w:sz w:val="22"/>
        </w:rPr>
        <w:t>(senta, põe a garrafa na mesa)</w:t>
      </w:r>
      <w:r>
        <w:rPr>
          <w:rFonts w:ascii="Times New Roman" w:hAnsi="Times New Roman" w:eastAsia="Malgun Gothic"/>
          <w:b w:val="0"/>
          <w:i w:val="0"/>
          <w:sz w:val="22"/>
        </w:rPr>
        <w:t xml:space="preserve"> Fala.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A enfermaria diz que a pressão está oito por cinco. O médico quer soro.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Soro eu já disse que aceito se desmaiar. Acordada, eu escolho. </w:t>
      </w:r>
      <w:r>
        <w:rPr>
          <w:rFonts w:ascii="Times New Roman" w:hAnsi="Times New Roman" w:eastAsia="Malgun Gothic"/>
          <w:b w:val="0"/>
          <w:i/>
          <w:color w:val="555555"/>
          <w:sz w:val="22"/>
        </w:rPr>
        <w:t>(bebe um gole pequeno)</w:t>
      </w:r>
      <w:r>
        <w:rPr>
          <w:rFonts w:ascii="Times New Roman" w:hAnsi="Times New Roman" w:eastAsia="Malgun Gothic"/>
          <w:b w:val="0"/>
          <w:i w:val="0"/>
          <w:sz w:val="22"/>
        </w:rPr>
        <w:t xml:space="preserve"> E a agência?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Nada. Recebeu o seu pedido de consulta prévia, carimbou e mandou pro jurídico. As máquinas da Tapirá Sul trabalharam o fim de semana inteiro. O Kauê mandou foto: dois caminhões na trilha da roça velha.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Eu sei. Ele me escreve toda noite.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estou pedindo nada novo. Estou pedindo o que está escrito. Consulta antes, não depois. As máquinas fora. E que desfaçam o que fizeram no dia sete.</w:t>
      </w:r>
    </w:p>
    <w:p>
      <w:pPr>
        <w:spacing w:before="0" w:after="110" w:line="300" w:lineRule="auto"/>
      </w:pPr>
      <w:r>
        <w:rPr>
          <w:rFonts w:ascii="Times New Roman" w:hAnsi="Times New Roman" w:eastAsia="Malgun Gothic"/>
          <w:b/>
          <w:i w:val="0"/>
          <w:sz w:val="22"/>
        </w:rPr>
        <w:t xml:space="preserve">Dona Selma: </w:t>
      </w:r>
      <w:r>
        <w:rPr>
          <w:rFonts w:ascii="Times New Roman" w:hAnsi="Times New Roman" w:eastAsia="Malgun Gothic"/>
          <w:b w:val="0"/>
          <w:i/>
          <w:color w:val="555555"/>
          <w:sz w:val="22"/>
        </w:rPr>
        <w:t>(da porta)</w:t>
      </w:r>
      <w:r>
        <w:rPr>
          <w:rFonts w:ascii="Times New Roman" w:hAnsi="Times New Roman" w:eastAsia="Malgun Gothic"/>
          <w:b w:val="0"/>
          <w:i w:val="0"/>
          <w:sz w:val="22"/>
        </w:rPr>
        <w:t xml:space="preserve"> Mais dez minutos, doutor.</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Obrigado, dona Selma. </w:t>
      </w:r>
      <w:r>
        <w:rPr>
          <w:rFonts w:ascii="Times New Roman" w:hAnsi="Times New Roman" w:eastAsia="Malgun Gothic"/>
          <w:b w:val="0"/>
          <w:i/>
          <w:color w:val="555555"/>
          <w:sz w:val="22"/>
        </w:rPr>
        <w:t>(para Moema)</w:t>
      </w:r>
      <w:r>
        <w:rPr>
          <w:rFonts w:ascii="Times New Roman" w:hAnsi="Times New Roman" w:eastAsia="Malgun Gothic"/>
          <w:b w:val="0"/>
          <w:i w:val="0"/>
          <w:sz w:val="22"/>
        </w:rPr>
        <w:t xml:space="preserve"> O Rafael quer saber se pode vir.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Não pode. Ele sabe que não pode. Diz pra ele que ele não é meu advogado faz quatro anos. Advogado entra aqui. Governador não.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Ele está preocupado.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Todo mundo está preocupado. Preocupação não tira caminhão de roça. </w:t>
      </w:r>
      <w:r>
        <w:rPr>
          <w:rFonts w:ascii="Times New Roman" w:hAnsi="Times New Roman" w:eastAsia="Malgun Gothic"/>
          <w:b w:val="0"/>
          <w:i/>
          <w:color w:val="555555"/>
          <w:sz w:val="22"/>
        </w:rPr>
        <w:t>(olha a janela)</w:t>
      </w:r>
      <w:r>
        <w:rPr>
          <w:rFonts w:ascii="Times New Roman" w:hAnsi="Times New Roman" w:eastAsia="Malgun Gothic"/>
          <w:b w:val="0"/>
          <w:i w:val="0"/>
          <w:sz w:val="22"/>
        </w:rPr>
        <w:t xml:space="preserve"> Escuta, Edvaldo. Vai aparecer gente oferecendo coisa. Eu conheço. Quando a gente fechou a estrada em dezessete, na segunda noite apareceu um homem oferecendo cesta básica e uma escola nova. Agora vai aparecer alguém oferecendo uma pausa.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Uma pausa?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Uma suspensão. "Noventa dias, pra acalmar." Se alguém oferecer suspensão, você diz: suspensão é vírgula. Eu não parei de comer por uma vírgula.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Vírgula. Anotado.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 diz uma coisa pro Rafael, só pra ele. Não é pra jornal.</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Que ele não negocie em meu nome. Nem pra me salvar. Se ele quiser falar da terra, que fale como ele fala, com a boca dele. A minha boca é minha.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Você tem medo de que ele negocie?</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Eu tenho medo de que ele faça isso com boa intenção. Os piores negócios da minha vida foram feitos com boa intenção pelos outros.</w:t>
      </w:r>
    </w:p>
    <w:p>
      <w:pPr>
        <w:spacing w:before="0" w:after="110" w:line="300" w:lineRule="auto"/>
      </w:pPr>
      <w:r>
        <w:rPr>
          <w:rFonts w:ascii="Times New Roman" w:hAnsi="Times New Roman" w:eastAsia="Malgun Gothic"/>
          <w:b w:val="0"/>
          <w:i/>
          <w:color w:val="555555"/>
          <w:sz w:val="22"/>
        </w:rPr>
        <w:t>(Edvaldo guarda o caderno. Moema empurra a garrafa para ele.)</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Enche pra mim no galão da enfermaria? O galão da cela é das meninas também, eu não gasto o delas.</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Isso você tem que pedir pra dona Selma.</w:t>
      </w:r>
    </w:p>
    <w:p>
      <w:pPr>
        <w:spacing w:before="0" w:after="110" w:line="300" w:lineRule="auto"/>
      </w:pPr>
      <w:r>
        <w:rPr>
          <w:rFonts w:ascii="Times New Roman" w:hAnsi="Times New Roman" w:eastAsia="Malgun Gothic"/>
          <w:b/>
          <w:i w:val="0"/>
          <w:sz w:val="22"/>
        </w:rPr>
        <w:t xml:space="preserve">Dona Selma: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Pode encher, doutor. Eu não vi.</w:t>
      </w:r>
    </w:p>
    <w:p>
      <w:pPr>
        <w:keepNext/>
        <w:spacing w:before="320" w:after="140"/>
      </w:pPr>
      <w:r>
        <w:rPr>
          <w:rFonts w:ascii="Times New Roman" w:hAnsi="Times New Roman" w:eastAsia="Malgun Gothic"/>
          <w:b/>
          <w:i w:val="0"/>
          <w:color w:val="1F3864"/>
          <w:sz w:val="26"/>
        </w:rPr>
        <w:t>장면 3 — 밤 10시, 주지사 관저</w:t>
      </w:r>
    </w:p>
    <w:p>
      <w:pPr>
        <w:spacing w:before="0" w:after="110" w:line="300" w:lineRule="auto"/>
      </w:pPr>
      <w:r>
        <w:rPr>
          <w:rFonts w:ascii="Times New Roman" w:hAnsi="Times New Roman" w:eastAsia="Malgun Gothic"/>
          <w:b w:val="0"/>
          <w:i/>
          <w:color w:val="555555"/>
          <w:sz w:val="22"/>
        </w:rPr>
        <w:t>(Residência oficial do governador, dez da noite. Uma sala de visitas pequena demais para o móvel antigo que a ocupa. Na mesa baixa, uma garrafa térmica, xícaras brancas do Estado e a xícara lascada. Heitor Vasconcelos Prado, setenta e nove anos, terno cinza sem gravata, bengala que não usa. Cristina Salles ao lado, com uma pasta fina fechada. Rafa e Bia do outro lado.)</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Eu tinha pedido sem assessores, governador.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Bia não é assessora, seu Heitor. É a pessoa que vai contar pros outros o que a gente conversou, se precisar. E a doutora Cristina também não é assessora.</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 xml:space="preserve">Aceito. Eu tenho setenta e nove anos, só recuso café de quem eu não conheço. </w:t>
      </w:r>
      <w:r>
        <w:rPr>
          <w:rFonts w:ascii="Times New Roman" w:hAnsi="Times New Roman" w:eastAsia="Malgun Gothic"/>
          <w:b w:val="0"/>
          <w:i/>
          <w:color w:val="555555"/>
          <w:sz w:val="22"/>
        </w:rPr>
        <w:t>(prova)</w:t>
      </w:r>
      <w:r>
        <w:rPr>
          <w:rFonts w:ascii="Times New Roman" w:hAnsi="Times New Roman" w:eastAsia="Malgun Gothic"/>
          <w:b w:val="0"/>
          <w:i w:val="0"/>
          <w:sz w:val="22"/>
        </w:rPr>
        <w:t xml:space="preserve"> Coado. Sem açúcar. A sua mãe continua fazendo assim?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Continua. O senhor lembra do meu pai?</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 xml:space="preserve">Nivaldo Mendes. Trinta e um anos na minha manutenção. Nunca vi a ficha dele, vi as máquinas que ele consertou.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sinto muito, governador. Não mandei telegrama porque o senhor ia rasgar. </w:t>
      </w:r>
      <w:r>
        <w:rPr>
          <w:rFonts w:ascii="Times New Roman" w:hAnsi="Times New Roman" w:eastAsia="Malgun Gothic"/>
          <w:b w:val="0"/>
          <w:i/>
          <w:color w:val="555555"/>
          <w:sz w:val="22"/>
        </w:rPr>
        <w:t>(pousa a xícara)</w:t>
      </w:r>
      <w:r>
        <w:rPr>
          <w:rFonts w:ascii="Times New Roman" w:hAnsi="Times New Roman" w:eastAsia="Malgun Gothic"/>
          <w:b w:val="0"/>
          <w:i w:val="0"/>
          <w:sz w:val="22"/>
        </w:rPr>
        <w:t xml:space="preserve"> Vou ser curto. O presidente Marçal não termina o ano como presidente.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senhor está dizendo isso como previsão ou como informação?</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Como homem que financiou três campanhas dele e sabe ler uma planilha. Não vou dizer mais que isso. O barco está furado e eu estou velho demais pra afundar abraçado com o comandante.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senhor escolheu nadar na minha direção.</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Escolhi olhar pro senhor com calma. Catorze por cento hoje. Em agosto, com televisão, o senhor passa o Portela. O Portela é um homem simpático que acredita que o século vinte ainda não acabou. O senhor é um homem antipático que sabe fazer conta. Eu prefiro quem sabe fazer conta.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o senhor está oferecendo?</w:t>
      </w:r>
    </w:p>
    <w:p>
      <w:pPr>
        <w:spacing w:before="0" w:after="110" w:line="300" w:lineRule="auto"/>
      </w:pPr>
      <w:r>
        <w:rPr>
          <w:rFonts w:ascii="Times New Roman" w:hAnsi="Times New Roman" w:eastAsia="Malgun Gothic"/>
          <w:b/>
          <w:i w:val="0"/>
          <w:sz w:val="22"/>
        </w:rPr>
        <w:t xml:space="preserve">Cristina: </w:t>
      </w:r>
      <w:r>
        <w:rPr>
          <w:rFonts w:ascii="Times New Roman" w:hAnsi="Times New Roman" w:eastAsia="Malgun Gothic"/>
          <w:b w:val="0"/>
          <w:i/>
          <w:color w:val="555555"/>
          <w:sz w:val="22"/>
        </w:rPr>
        <w:t>(abre a pasta, não tira nada)</w:t>
      </w:r>
      <w:r>
        <w:rPr>
          <w:rFonts w:ascii="Times New Roman" w:hAnsi="Times New Roman" w:eastAsia="Malgun Gothic"/>
          <w:b w:val="0"/>
          <w:i w:val="0"/>
          <w:sz w:val="22"/>
        </w:rPr>
        <w:t xml:space="preserve"> Nada que a lei proíba, governador. Empresa não doa. Pessoa física doa até dez por cento da renda do ano anterior. O grupo tem trezentos e doze diretores, gerentes e fornecedores que têm interesse cívico.</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E tem os sindicatos rurais do Norte, que me escutam. Tem os prefeitos do interior que nunca viram o senhor de perto e me conhecem de nome. Tem as rádios que falam com o produtor às cinco da manhã, quando o senhor ainda está dormindo. E tem uns deputados em Brasília que vão precisar votar as suas coisas em dois mil e vinte e três.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em troca?</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 xml:space="preserve">Em troca, nada que o senhor não possa fazer de cabeça erguida. A licença de operação da planta de beneficiamento da Tapirá Sul vence em junho. É licença estadual. Eu só peço que a sua vice, quando assumir, siga o parecer técnico e não o jornal. Segundo: o nome Prado fica fora da sua campanha. Não peço elogio. Peço silêncio.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terceiro, que é o que eu vim oferecer de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A Tapirá Sul suspende voluntariamente, por noventa dias, as frentes de trabalho na borda da terra aruakan. Anúncio amanhã de manhã, nota técnica, "revisão de protocolo ambiental". A senhora Moema volta a comer, ninguém morre no seu Estado, e daqui a noventa dias o país está em outra conversa.</w:t>
      </w:r>
    </w:p>
    <w:p>
      <w:pPr>
        <w:spacing w:before="0" w:after="110" w:line="300" w:lineRule="auto"/>
      </w:pPr>
      <w:r>
        <w:rPr>
          <w:rFonts w:ascii="Times New Roman" w:hAnsi="Times New Roman" w:eastAsia="Malgun Gothic"/>
          <w:b w:val="0"/>
          <w:i/>
          <w:color w:val="555555"/>
          <w:sz w:val="22"/>
        </w:rPr>
        <w:t>(Bia olha para Rafa. Rafa não se mexe.)</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Não sou louco de renunciar a um direito que a União me devolveu. Mas noventa dias salvam uma vida. O senhor não quer salvar uma vida, governador?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Suspensão. Ela mandou dizer hoje de manhã, pelo advogado dela, que suspensão é vírgula. Que ela não parou de comer por uma vírgula.</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Ela sabia que alguém vinha. Ela me conhece. Em noventa e cinco, quando o povo dela voltou pra terra, ela ficou na porta do meu escritório três dias com uma cuia de farinha. Eu admirei. Continuo admirando. Mas admiração não é política de mineração.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Seu Heitor, aqui a agenda do governador é publicada no dia seguinte, às oito da manhã. O senhor entrou pela porta da frente.</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Eu sei. Por isso eu vim como visita de um velho conhecido. Cortesia. Amanhã o portal vai dizer "cortesia", e o senhor não vai dizer mais nada, porque ninguém acreditaria que Heitor Prado veio oferecer apoio ao advogado que o processou.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responder amanhã. Em público.</w:t>
      </w:r>
    </w:p>
    <w:p>
      <w:pPr>
        <w:spacing w:before="0" w:after="110" w:line="300" w:lineRule="auto"/>
      </w:pPr>
      <w:r>
        <w:rPr>
          <w:rFonts w:ascii="Times New Roman" w:hAnsi="Times New Roman" w:eastAsia="Malgun Gothic"/>
          <w:b/>
          <w:i w:val="0"/>
          <w:sz w:val="22"/>
        </w:rPr>
        <w:t xml:space="preserve">Cristina: </w:t>
      </w:r>
      <w:r>
        <w:rPr>
          <w:rFonts w:ascii="Times New Roman" w:hAnsi="Times New Roman" w:eastAsia="Malgun Gothic"/>
          <w:b w:val="0"/>
          <w:i w:val="0"/>
          <w:sz w:val="22"/>
        </w:rPr>
        <w:t>Se o senhor tornar a conversa pública, governador, a oferta não existe.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ela deixou de existir agora, doutora. Mas o que eu vou pedir existe. São duas coisas. O senhor vai ouvir amanhã junto com todo mundo.</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color w:val="555555"/>
          <w:sz w:val="22"/>
        </w:rPr>
        <w:t>(levanta, apoiado na bengala pela primeira vez)</w:t>
      </w:r>
      <w:r>
        <w:rPr>
          <w:rFonts w:ascii="Times New Roman" w:hAnsi="Times New Roman" w:eastAsia="Malgun Gothic"/>
          <w:b w:val="0"/>
          <w:i w:val="0"/>
          <w:sz w:val="22"/>
        </w:rPr>
        <w:t xml:space="preserve"> O senhor vai perder uma eleição por orgulho.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 ser. O meu pai perdeu duas vezes o emprego por menos.</w:t>
      </w:r>
    </w:p>
    <w:p>
      <w:pPr>
        <w:spacing w:before="0" w:after="110" w:line="300" w:lineRule="auto"/>
      </w:pPr>
      <w:r>
        <w:rPr>
          <w:rFonts w:ascii="Times New Roman" w:hAnsi="Times New Roman" w:eastAsia="Malgun Gothic"/>
          <w:b/>
          <w:i w:val="0"/>
          <w:sz w:val="22"/>
        </w:rPr>
        <w:t xml:space="preserve">Prado: </w:t>
      </w:r>
      <w:r>
        <w:rPr>
          <w:rFonts w:ascii="Times New Roman" w:hAnsi="Times New Roman" w:eastAsia="Malgun Gothic"/>
          <w:b w:val="0"/>
          <w:i w:val="0"/>
          <w:sz w:val="22"/>
        </w:rPr>
        <w:t>O seu pai nunca me disse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Disse em noventa e quatro, seu Heitor. Calado. O senhor é que não ouviu.</w:t>
      </w:r>
    </w:p>
    <w:p>
      <w:pPr>
        <w:spacing w:before="0" w:after="110" w:line="300" w:lineRule="auto"/>
      </w:pPr>
      <w:r>
        <w:rPr>
          <w:rFonts w:ascii="Times New Roman" w:hAnsi="Times New Roman" w:eastAsia="Malgun Gothic"/>
          <w:b w:val="0"/>
          <w:i/>
          <w:color w:val="555555"/>
          <w:sz w:val="22"/>
        </w:rPr>
        <w:t>(Prado olha a xícara lascada, depois Rafa. Sai. Cristina fecha a pasta que não abriu.)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(quando a porta fecha)</w:t>
      </w:r>
      <w:r>
        <w:rPr>
          <w:rFonts w:ascii="Times New Roman" w:hAnsi="Times New Roman" w:eastAsia="Malgun Gothic"/>
          <w:b w:val="0"/>
          <w:i w:val="0"/>
          <w:sz w:val="22"/>
        </w:rPr>
        <w:t xml:space="preserve"> Você vai mesmo dizer tudo?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tudo. O que ele ofereceu, o que ele pediu e o que eu peço. O resto é conversa de velho.</w:t>
      </w:r>
    </w:p>
    <w:p>
      <w:pPr>
        <w:keepNext/>
        <w:spacing w:before="320" w:after="140"/>
      </w:pPr>
      <w:r>
        <w:rPr>
          <w:rFonts w:ascii="Times New Roman" w:hAnsi="Times New Roman" w:eastAsia="Malgun Gothic"/>
          <w:b/>
          <w:i w:val="0"/>
          <w:color w:val="1F3864"/>
          <w:sz w:val="26"/>
        </w:rPr>
        <w:t>장면 4 — 목요일 아침, 캠프 회의</w:t>
      </w:r>
    </w:p>
    <w:p>
      <w:pPr>
        <w:spacing w:before="0" w:after="110" w:line="300" w:lineRule="auto"/>
      </w:pPr>
      <w:r>
        <w:rPr>
          <w:rFonts w:ascii="Times New Roman" w:hAnsi="Times New Roman" w:eastAsia="Malgun Gothic"/>
          <w:b w:val="0"/>
          <w:i/>
          <w:color w:val="555555"/>
          <w:sz w:val="22"/>
        </w:rPr>
        <w:t>(Comitê, sete da manhã do dia 17. A agenda do governador aberta no telão: "22h00 — Visita de cortesia. Heitor Vasconcelos Prado (Grupo Prado)</w:t>
      </w:r>
      <w:r>
        <w:rPr>
          <w:rFonts w:ascii="Times New Roman" w:hAnsi="Times New Roman" w:eastAsia="Malgun Gothic"/>
          <w:b w:val="0"/>
          <w:i w:val="0"/>
          <w:sz w:val="22"/>
        </w:rPr>
        <w:t xml:space="preserve"> e Cristina Salles. Residência oficial." Todos em volta da mesa. Luana com o caderno aberto numa página cheia.)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vou falar primeiro porque eu sou o mais velho e vou morrer antes. Isso é conversa pra boi dormir. Ele sabe que você vai recusar. Ele veio pra ficar registrado que veio.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Ou ele veio porque está com medo, seu Anselmo. Os dois podem ser verdade.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Medo de quê?</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De ficar do lado errado quando o governo cair. Ele tem quatro mil empregados na fundição. Quando um homem desses muda de lado, o mercado muda junto. Eu não estou dizendo pra aceitar. Estou dizendo que isso é informação, e informação boa.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Tem caroço nesse angu. Ele oferece noventa dias de pausa no dia em que a Moema está no décimo primeiro dia sem comer. Se a gente recusa, a manchete é "Rafa recusa acordo que salvaria líder indígena".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Essa é a manchete que eu vi às quatro da 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se a gente aceita, a manchete é a mesma daqui a noventa dias, só que com o meu nome embaixo da assinatura dele.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Tem uma frase do Machado que o meu professor do supletivo escrevia no quadro. Ele dizia que o provérbio estava errado. "A ocasião faz o furto; o ladrão nasce feito."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Posso falar uma coisa de lei? Eu sei que eu sou a estagiária, mas é de lei.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Trezentas pessoas físicas de um mesmo grupo doando no mesmo mês, ligadas ao mesmo interesse, isso pode virar ação por abuso de poder econômico depois. Mesmo que cada uma doe dentro do limite. Não é proibido na lata, mas é o tipo de coisa que um juiz eleitoral olha com lupa.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Tá, ninguém está falando em aceitar o dinheiro. A questão é o que responder. Se o Rafa diz só "não", ele vira o homem que recusou a pausa.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isso não vai ser só "não". Vão ser duas condições públicas. Quem quiser me apoiar, inclusive ele, sabe o preço.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primeira é a da Moema, mas não em nome dela. Ela proibiu. A Tapirá Sul desiste dos direitos minerários restabelecidos na borda da terra aruakan e tira as máquinas. Desistência, não suspensão. Isso não é favor, é o que a Constituição já diz sobre consulta e terra indígena.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a segunda?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Maré Alta. Itaguaré. Em dois mil e vinte a holding do Prado comprou a doca seca no leilão da recuperação, como unidade produtiva isolada, pra montar barcaça de minério. Sem as dívidas trabalhistas, que a lei deixa. Os dois mil e novecentos trabalhadores que ficaram com o crédito ainda não receberam o que o plano cortou.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Faz a conta, Débora. O plano cortou quarenta por cento dos créditos trabalhistas e parou de pagar as parcelas em dezenove.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(digita)</w:t>
      </w:r>
      <w:r>
        <w:rPr>
          <w:rFonts w:ascii="Times New Roman" w:hAnsi="Times New Roman" w:eastAsia="Malgun Gothic"/>
          <w:b w:val="0"/>
          <w:i w:val="0"/>
          <w:sz w:val="22"/>
        </w:rPr>
        <w:t xml:space="preserve"> Com correção... entre cento e dez e cento e trinta milhões. Pra um grupo desse tamanho é o lucro de um trimestre ruim.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Por que ele ia pagar um estaleiro no Rio de Janeiro?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comprou a doca limpa. E porque quem escreveu o plano que cortou esses salários, em dois mil e quinze, fui eu.</w:t>
      </w:r>
    </w:p>
    <w:p>
      <w:pPr>
        <w:spacing w:before="0" w:after="110" w:line="300" w:lineRule="auto"/>
      </w:pPr>
      <w:r>
        <w:rPr>
          <w:rFonts w:ascii="Times New Roman" w:hAnsi="Times New Roman" w:eastAsia="Malgun Gothic"/>
          <w:b w:val="0"/>
          <w:i/>
          <w:color w:val="555555"/>
          <w:sz w:val="22"/>
        </w:rPr>
        <w:t>(Silêncio. Luana para de escrever.)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Você vai dizer isso na coletiva?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Se eu não disser, a Débora acha em dez minutos e o Portela acha em dez horas.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 minha avó dizia: quando a esmola é muita, o santo desconfia. Mas ela nunca falou o que fazer quando é o santo que tem dívida.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Paga, menino. O santo paga.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Ele não vai responder, Rafa. Você sabe disso.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 Não é pra ele responder. É pra ficar escrito.</w:t>
      </w:r>
    </w:p>
    <w:p>
      <w:pPr>
        <w:keepNext/>
        <w:spacing w:before="320" w:after="140"/>
      </w:pPr>
      <w:r>
        <w:rPr>
          <w:rFonts w:ascii="Times New Roman" w:hAnsi="Times New Roman" w:eastAsia="Malgun Gothic"/>
          <w:b/>
          <w:i w:val="0"/>
          <w:color w:val="1F3864"/>
          <w:sz w:val="26"/>
        </w:rPr>
        <w:t>장면 5 — 점심, 도나 줄레이지의 간이식당</w:t>
      </w:r>
    </w:p>
    <w:p>
      <w:pPr>
        <w:spacing w:before="0" w:after="110" w:line="300" w:lineRule="auto"/>
      </w:pPr>
      <w:r>
        <w:rPr>
          <w:rFonts w:ascii="Times New Roman" w:hAnsi="Times New Roman" w:eastAsia="Malgun Gothic"/>
          <w:b w:val="0"/>
          <w:i/>
          <w:color w:val="555555"/>
          <w:sz w:val="22"/>
        </w:rPr>
        <w:t>(Um restaurante de prato feito a uma quadra do comitê, uma e meia da tarde. Seis mesas com toalha de plástico xadrez, ventilador de parede, televisão sem som num canal de receitas. Dona Zuleide, a dona, cinquenta e poucos anos, anota os pedidos de cabeça. Débora, Luana e Jé numa mesa perto da janela.)</w:t>
      </w:r>
    </w:p>
    <w:p>
      <w:pPr>
        <w:spacing w:before="0" w:after="110" w:line="300" w:lineRule="auto"/>
      </w:pPr>
      <w:r>
        <w:rPr>
          <w:rFonts w:ascii="Times New Roman" w:hAnsi="Times New Roman" w:eastAsia="Malgun Gothic"/>
          <w:b/>
          <w:i w:val="0"/>
          <w:sz w:val="22"/>
        </w:rPr>
        <w:t xml:space="preserve">Dona Zuleide: </w:t>
      </w:r>
      <w:r>
        <w:rPr>
          <w:rFonts w:ascii="Times New Roman" w:hAnsi="Times New Roman" w:eastAsia="Malgun Gothic"/>
          <w:b w:val="0"/>
          <w:i w:val="0"/>
          <w:sz w:val="22"/>
        </w:rPr>
        <w:t>Hoje tem galinha caipira, bife acebolado e peixe frito. O peixe acabou faz dez minutos, então tem galinha e bife.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Bife pra mim, dona Zuleide. Com ovo, se tiver.</w:t>
      </w:r>
    </w:p>
    <w:p>
      <w:pPr>
        <w:spacing w:before="0" w:after="110" w:line="300" w:lineRule="auto"/>
      </w:pPr>
      <w:r>
        <w:rPr>
          <w:rFonts w:ascii="Times New Roman" w:hAnsi="Times New Roman" w:eastAsia="Malgun Gothic"/>
          <w:b/>
          <w:i w:val="0"/>
          <w:sz w:val="22"/>
        </w:rPr>
        <w:t xml:space="preserve">Dona Zuleide: </w:t>
      </w:r>
      <w:r>
        <w:rPr>
          <w:rFonts w:ascii="Times New Roman" w:hAnsi="Times New Roman" w:eastAsia="Malgun Gothic"/>
          <w:b w:val="0"/>
          <w:i w:val="0"/>
          <w:sz w:val="22"/>
        </w:rPr>
        <w:t>Ovo sempre tem. E a moça nova?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Galinha. E posso trocar a farofa por salada?</w:t>
      </w:r>
    </w:p>
    <w:p>
      <w:pPr>
        <w:spacing w:before="0" w:after="110" w:line="300" w:lineRule="auto"/>
      </w:pPr>
      <w:r>
        <w:rPr>
          <w:rFonts w:ascii="Times New Roman" w:hAnsi="Times New Roman" w:eastAsia="Malgun Gothic"/>
          <w:b/>
          <w:i w:val="0"/>
          <w:sz w:val="22"/>
        </w:rPr>
        <w:t xml:space="preserve">Dona Zuleide: </w:t>
      </w:r>
      <w:r>
        <w:rPr>
          <w:rFonts w:ascii="Times New Roman" w:hAnsi="Times New Roman" w:eastAsia="Malgun Gothic"/>
          <w:b w:val="0"/>
          <w:i w:val="0"/>
          <w:sz w:val="22"/>
        </w:rPr>
        <w:t>Pode, mas eu vou botar a farofa do lado, que você vai se arrepender.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Galinha. Com farofa em cima e do lado.</w:t>
      </w:r>
    </w:p>
    <w:p>
      <w:pPr>
        <w:spacing w:before="0" w:after="110" w:line="300" w:lineRule="auto"/>
      </w:pPr>
      <w:r>
        <w:rPr>
          <w:rFonts w:ascii="Times New Roman" w:hAnsi="Times New Roman" w:eastAsia="Malgun Gothic"/>
          <w:b/>
          <w:i w:val="0"/>
          <w:sz w:val="22"/>
        </w:rPr>
        <w:t xml:space="preserve">Dona Zuleide: </w:t>
      </w:r>
      <w:r>
        <w:rPr>
          <w:rFonts w:ascii="Times New Roman" w:hAnsi="Times New Roman" w:eastAsia="Malgun Gothic"/>
          <w:b w:val="0"/>
          <w:i w:val="0"/>
          <w:sz w:val="22"/>
        </w:rPr>
        <w:t xml:space="preserve">Esse eu conheço. </w:t>
      </w:r>
      <w:r>
        <w:rPr>
          <w:rFonts w:ascii="Times New Roman" w:hAnsi="Times New Roman" w:eastAsia="Malgun Gothic"/>
          <w:b w:val="0"/>
          <w:i/>
          <w:color w:val="555555"/>
          <w:sz w:val="22"/>
        </w:rPr>
        <w:t>(sai)</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Vocês vêm sempre aqui? Em Londrina a minha mãe tinha uma barraca de pastel na feira de domingo. Quarenta anos. Ela dizia que o freguês de feira é o mais honesto do mundo, porque vê a massa sendo aberta. Ela fazia de carne, de queijo e de palmito. E um de vento, que era só a massa frita, pras crianças que não tinham dinheiro. Ela chamava de pastel de vento e dava de graça, mas com a mesma pose dos outros.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Aqui a gente fala pastel de vento pra coisa grande por fora e oca por dentro. Tipo promessa de campanha.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ainda dá aula em Campinas?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Licença sem vencimento até dezembro. Os meus alunos acham que eu fugi pro circo.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você? Direito na federal, quarto ano?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Terceiro. Eu atrasei um ano porque trabalhei numa farmácia na pandemia. De balconista.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Eu atrasei dois. Um porque fui preso sem ter feito nada, outro porque fiquei com medo de voltar.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Sério?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Sério. Dois mil e dezesseis. O doutor Rafael era o defensor. Por isso eu estou aqui e não num escritório com ar-condicionado.</w:t>
      </w:r>
    </w:p>
    <w:p>
      <w:pPr>
        <w:spacing w:before="0" w:after="110" w:line="300" w:lineRule="auto"/>
      </w:pPr>
      <w:r>
        <w:rPr>
          <w:rFonts w:ascii="Times New Roman" w:hAnsi="Times New Roman" w:eastAsia="Malgun Gothic"/>
          <w:b w:val="0"/>
          <w:i/>
          <w:color w:val="555555"/>
          <w:sz w:val="22"/>
        </w:rPr>
        <w:t>(Dona Zuleide volta com três pratos equilibrados no braço.)</w:t>
      </w:r>
    </w:p>
    <w:p>
      <w:pPr>
        <w:spacing w:before="0" w:after="110" w:line="300" w:lineRule="auto"/>
      </w:pPr>
      <w:r>
        <w:rPr>
          <w:rFonts w:ascii="Times New Roman" w:hAnsi="Times New Roman" w:eastAsia="Malgun Gothic"/>
          <w:b/>
          <w:i w:val="0"/>
          <w:sz w:val="22"/>
        </w:rPr>
        <w:t xml:space="preserve">Dona Zuleide: </w:t>
      </w:r>
      <w:r>
        <w:rPr>
          <w:rFonts w:ascii="Times New Roman" w:hAnsi="Times New Roman" w:eastAsia="Malgun Gothic"/>
          <w:b w:val="0"/>
          <w:i w:val="0"/>
          <w:sz w:val="22"/>
        </w:rPr>
        <w:t xml:space="preserve">Bife com ovo. Galinha com salada e farofa do lado. Galinha com farofa em cima e do lado.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Viu? A farofa é presente.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Obrigada. A senhora é de onde, dona Zuleide?</w:t>
      </w:r>
    </w:p>
    <w:p>
      <w:pPr>
        <w:spacing w:before="0" w:after="110" w:line="300" w:lineRule="auto"/>
      </w:pPr>
      <w:r>
        <w:rPr>
          <w:rFonts w:ascii="Times New Roman" w:hAnsi="Times New Roman" w:eastAsia="Malgun Gothic"/>
          <w:b/>
          <w:i w:val="0"/>
          <w:sz w:val="22"/>
        </w:rPr>
        <w:t xml:space="preserve">Dona Zuleide: </w:t>
      </w:r>
      <w:r>
        <w:rPr>
          <w:rFonts w:ascii="Times New Roman" w:hAnsi="Times New Roman" w:eastAsia="Malgun Gothic"/>
          <w:b w:val="0"/>
          <w:i w:val="0"/>
          <w:sz w:val="22"/>
        </w:rPr>
        <w:t>De Marabá. Vim com dezenove anos pra casar e o casamento acabou e o restaurante ficou. Melhor troca que eu fiz.</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 dona Zuleide conta essa pra todo freguês novo.</w:t>
      </w:r>
    </w:p>
    <w:p>
      <w:pPr>
        <w:spacing w:before="0" w:after="110" w:line="300" w:lineRule="auto"/>
      </w:pPr>
      <w:r>
        <w:rPr>
          <w:rFonts w:ascii="Times New Roman" w:hAnsi="Times New Roman" w:eastAsia="Malgun Gothic"/>
          <w:b/>
          <w:i w:val="0"/>
          <w:sz w:val="22"/>
        </w:rPr>
        <w:t xml:space="preserve">Dona Zuleide: </w:t>
      </w:r>
      <w:r>
        <w:rPr>
          <w:rFonts w:ascii="Times New Roman" w:hAnsi="Times New Roman" w:eastAsia="Malgun Gothic"/>
          <w:b w:val="0"/>
          <w:i w:val="0"/>
          <w:sz w:val="22"/>
        </w:rPr>
        <w:t xml:space="preserve">E você paga com moeda pra todo freguês ver. </w:t>
      </w:r>
      <w:r>
        <w:rPr>
          <w:rFonts w:ascii="Times New Roman" w:hAnsi="Times New Roman" w:eastAsia="Malgun Gothic"/>
          <w:b w:val="0"/>
          <w:i/>
          <w:color w:val="555555"/>
          <w:sz w:val="22"/>
        </w:rPr>
        <w:t>(para Débora)</w:t>
      </w:r>
      <w:r>
        <w:rPr>
          <w:rFonts w:ascii="Times New Roman" w:hAnsi="Times New Roman" w:eastAsia="Malgun Gothic"/>
          <w:b w:val="0"/>
          <w:i w:val="0"/>
          <w:sz w:val="22"/>
        </w:rPr>
        <w:t xml:space="preserve"> Ele é muquirana, professora. Conta vinte e cinco centavos em cima do balcão.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Não é muquirana, é que o aplicativo paga em moeda.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 conta é minha hoje. Minha mãe dizia que quem conta história na mesa paga.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Então da próxima vez eu conto uma e pago.</w:t>
      </w:r>
    </w:p>
    <w:p>
      <w:pPr>
        <w:spacing w:before="0" w:after="110" w:line="300" w:lineRule="auto"/>
      </w:pPr>
      <w:r>
        <w:rPr>
          <w:rFonts w:ascii="Times New Roman" w:hAnsi="Times New Roman" w:eastAsia="Malgun Gothic"/>
          <w:b/>
          <w:i w:val="0"/>
          <w:sz w:val="22"/>
        </w:rPr>
        <w:t xml:space="preserve">Dona Zuleide: </w:t>
      </w:r>
      <w:r>
        <w:rPr>
          <w:rFonts w:ascii="Times New Roman" w:hAnsi="Times New Roman" w:eastAsia="Malgun Gothic"/>
          <w:b w:val="0"/>
          <w:i w:val="0"/>
          <w:sz w:val="22"/>
        </w:rPr>
        <w:t>Da próxima vez chega antes do peixe acabar.</w:t>
      </w:r>
    </w:p>
    <w:p>
      <w:pPr>
        <w:keepNext/>
        <w:spacing w:before="320" w:after="140"/>
      </w:pPr>
      <w:r>
        <w:rPr>
          <w:rFonts w:ascii="Times New Roman" w:hAnsi="Times New Roman" w:eastAsia="Malgun Gothic"/>
          <w:b/>
          <w:i w:val="0"/>
          <w:color w:val="1F3864"/>
          <w:sz w:val="26"/>
        </w:rPr>
        <w:t>장면 6 — 오후 5시, 기자회견</w:t>
      </w:r>
    </w:p>
    <w:p>
      <w:pPr>
        <w:spacing w:before="0" w:after="110" w:line="300" w:lineRule="auto"/>
      </w:pPr>
      <w:r>
        <w:rPr>
          <w:rFonts w:ascii="Times New Roman" w:hAnsi="Times New Roman" w:eastAsia="Malgun Gothic"/>
          <w:b w:val="0"/>
          <w:i/>
          <w:color w:val="555555"/>
          <w:sz w:val="22"/>
        </w:rPr>
        <w:t>(Sala de imprensa do Palácio do Governo, cinco da tarde. Um púlpito com o brasão do Estado, que Rafa recusa: fala de pé ao lado dele. Umas quinze câmeras, jornalistas locais e duas equipes nacionais. Bia no canto com o celular. Luana e Jé no fundo.)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Boa tarde. Eu vou falar como pré-candidato, não como governador, por isso estou do lado do púlpito e não atrás dele. A partir de amanhã as perguntas de governo vão pra secretaria de comunicação.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Ontem, às dez da noite, recebi na residência oficial o senhor Heitor Vasconcelos Prado e a diretora jurídica do grupo. Está no portal desde as oito da manhã como visita de cortesia.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foi cortesia. Foi uma oferta de apoio à minha candidatura. Doações de pessoas físicas ligadas ao grupo, apoio de sindicatos rurais, de prefeitos e de rádios, e votos no Congresso depois. Em troca, ele pediu que a licença estadual da planta da Tapirá Sul fosse decidida antes do parecer técnico, que o nome dele ficasse fora da campanha, e ofereceu suspender por noventa dias as frentes de lavra na borda da terra aruakan.</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aceitei nada disso. Mas eu não quero só dizer não. Eu quero dizer em público o que qualquer um, inclusive o senhor Prado, precisa fazer antes de dizer que me apoia. São duas coisas.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primeira: desistência dos direitos minerários restabelecidos no dia sete na borda da terra aruakan e retirada das máquinas. Desistência, não suspensão. A consulta prévia vem antes da máquina, não depois. Eu não falo em nome da Moema Tapiraí. Ela pediu que ninguém fale, e eu respeito. Falo em meu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segunda: pagamento integral, com correção, do que o plano de recuperação da Maré Alta cortou e deixou de pagar a dois mil e novecentos trabalhadores do estaleiro de Itaguaré. O grupo Prado comprou a doca seca em dois mil e vinte, sem essas dívidas, como a lei permite. A lei permite. Eu estou pedindo mais que a lei.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eu tenho que dizer uma coisa antes que alguém descubra. Em dois mil e quinze eu era advogado da Maré Alta. O plano que cortou esses salários fui eu que escrevi. Eu pus no papel que a morte de um soldador, Cícero Batista, foi culpa dele. Não foi. Esse é o único motivo pelo qual eu escolhi essa segunda condição e não outra.</w:t>
      </w:r>
    </w:p>
    <w:p>
      <w:pPr>
        <w:spacing w:before="0" w:after="110" w:line="300" w:lineRule="auto"/>
      </w:pPr>
      <w:r>
        <w:rPr>
          <w:rFonts w:ascii="Times New Roman" w:hAnsi="Times New Roman" w:eastAsia="Malgun Gothic"/>
          <w:b/>
          <w:i w:val="0"/>
          <w:sz w:val="22"/>
        </w:rPr>
        <w:t xml:space="preserve">Jornalista 1: </w:t>
      </w:r>
      <w:r>
        <w:rPr>
          <w:rFonts w:ascii="Times New Roman" w:hAnsi="Times New Roman" w:eastAsia="Malgun Gothic"/>
          <w:b w:val="0"/>
          <w:i w:val="0"/>
          <w:sz w:val="22"/>
        </w:rPr>
        <w:t>Governador, o senhor está dizendo que recusou uma pausa que poderia salvar a vida da dona Moema?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estou dizendo que ela recusou antes de mim. Ela disse ontem, pelo advogado dela, que suspensão é vírgula. Pergunte a ela, pelo advogado. Não a mim.</w:t>
      </w:r>
    </w:p>
    <w:p>
      <w:pPr>
        <w:spacing w:before="0" w:after="110" w:line="300" w:lineRule="auto"/>
      </w:pPr>
      <w:r>
        <w:rPr>
          <w:rFonts w:ascii="Times New Roman" w:hAnsi="Times New Roman" w:eastAsia="Malgun Gothic"/>
          <w:b/>
          <w:i w:val="0"/>
          <w:sz w:val="22"/>
        </w:rPr>
        <w:t xml:space="preserve">Jornalista 2: </w:t>
      </w:r>
      <w:r>
        <w:rPr>
          <w:rFonts w:ascii="Times New Roman" w:hAnsi="Times New Roman" w:eastAsia="Malgun Gothic"/>
          <w:b w:val="0"/>
          <w:i w:val="0"/>
          <w:sz w:val="22"/>
        </w:rPr>
        <w:t>O senhor não teme perder o apoio do agronegócio?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agronegócio não é o senhor Prado. Tem produtor de leite em Santa Rita do Tapirá que nunca recebeu uma ligação dele. Eu quero o voto desse produtor, e vou pedir olhando na cara dele.</w:t>
      </w:r>
    </w:p>
    <w:p>
      <w:pPr>
        <w:spacing w:before="0" w:after="110" w:line="300" w:lineRule="auto"/>
      </w:pPr>
      <w:r>
        <w:rPr>
          <w:rFonts w:ascii="Times New Roman" w:hAnsi="Times New Roman" w:eastAsia="Malgun Gothic"/>
          <w:b/>
          <w:i w:val="0"/>
          <w:sz w:val="22"/>
        </w:rPr>
        <w:t xml:space="preserve">Jornalista 1: </w:t>
      </w:r>
      <w:r>
        <w:rPr>
          <w:rFonts w:ascii="Times New Roman" w:hAnsi="Times New Roman" w:eastAsia="Malgun Gothic"/>
          <w:b w:val="0"/>
          <w:i w:val="0"/>
          <w:sz w:val="22"/>
        </w:rPr>
        <w:t>E se o grupo Prado aceitar as duas condições?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Aí os trabalhadores recebem e as máquinas saem. E eu continuo sem aceitar dinheiro dele. As condições não são um preço pra mim. São uma dívida com os outros.</w:t>
      </w:r>
    </w:p>
    <w:p>
      <w:pPr>
        <w:spacing w:before="0" w:after="110" w:line="300" w:lineRule="auto"/>
      </w:pPr>
      <w:r>
        <w:rPr>
          <w:rFonts w:ascii="Times New Roman" w:hAnsi="Times New Roman" w:eastAsia="Malgun Gothic"/>
          <w:b/>
          <w:i w:val="0"/>
          <w:sz w:val="22"/>
        </w:rPr>
        <w:t xml:space="preserve">Jornalista 3: </w:t>
      </w:r>
      <w:r>
        <w:rPr>
          <w:rFonts w:ascii="Times New Roman" w:hAnsi="Times New Roman" w:eastAsia="Malgun Gothic"/>
          <w:b w:val="0"/>
          <w:i w:val="0"/>
          <w:sz w:val="22"/>
        </w:rPr>
        <w:t>A Moema está sob custódia do seu governo. O senhor não está usando a greve de fome dela?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Essa pergunta é justa e eu vou responder devagar. Ela está sob custódia do Estado, sim. Tem pesagem todo dia, clínico três vezes por semana pra unidade inteira, boletim público, e qualquer decisão sobre hospital é do juiz. Eu não fui visitá-la porque ela pediu que eu não fosse. Se eu errei nisso, eu vou responder por isso.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(do canto)</w:t>
      </w:r>
      <w:r>
        <w:rPr>
          <w:rFonts w:ascii="Times New Roman" w:hAnsi="Times New Roman" w:eastAsia="Malgun Gothic"/>
          <w:b w:val="0"/>
          <w:i w:val="0"/>
          <w:sz w:val="22"/>
        </w:rPr>
        <w:t xml:space="preserve"> Última pergunta.</w:t>
      </w:r>
    </w:p>
    <w:p>
      <w:pPr>
        <w:spacing w:before="0" w:after="110" w:line="300" w:lineRule="auto"/>
      </w:pPr>
      <w:r>
        <w:rPr>
          <w:rFonts w:ascii="Times New Roman" w:hAnsi="Times New Roman" w:eastAsia="Malgun Gothic"/>
          <w:b/>
          <w:i w:val="0"/>
          <w:sz w:val="22"/>
        </w:rPr>
        <w:t xml:space="preserve">Jornalista 2: </w:t>
      </w:r>
      <w:r>
        <w:rPr>
          <w:rFonts w:ascii="Times New Roman" w:hAnsi="Times New Roman" w:eastAsia="Malgun Gothic"/>
          <w:b w:val="0"/>
          <w:i w:val="0"/>
          <w:sz w:val="22"/>
        </w:rPr>
        <w:t>O senhor Prado já respondeu?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E eu acho que não vai. Obrigado.</w:t>
      </w:r>
    </w:p>
    <w:p>
      <w:pPr>
        <w:keepNext/>
        <w:spacing w:before="320" w:after="140"/>
      </w:pPr>
      <w:r>
        <w:rPr>
          <w:rFonts w:ascii="Times New Roman" w:hAnsi="Times New Roman" w:eastAsia="Malgun Gothic"/>
          <w:b/>
          <w:i w:val="0"/>
          <w:color w:val="1F3864"/>
          <w:sz w:val="26"/>
        </w:rPr>
        <w:t>장면 7 — 밤 9시, 이타과레에서 온 전화</w:t>
      </w:r>
    </w:p>
    <w:p>
      <w:pPr>
        <w:spacing w:before="0" w:after="110" w:line="300" w:lineRule="auto"/>
      </w:pPr>
      <w:r>
        <w:rPr>
          <w:rFonts w:ascii="Times New Roman" w:hAnsi="Times New Roman" w:eastAsia="Malgun Gothic"/>
          <w:b w:val="0"/>
          <w:i/>
          <w:color w:val="555555"/>
          <w:sz w:val="22"/>
        </w:rPr>
        <w:t>(Gabinete do governador, nove da noite. Luz só da luminária. Rafa sozinho com a xícara lascada. O celular vibra: número do Rio de Janeiro. Ele atende. Intercala-se, do outro lado, uma cozinha pequena em Itaguaré, azulejo azul, um par de botinas de trabalho velhas sobre a geladeira. Damiana, uns cinquenta anos, cabelo preso, uniforme de uma empresa de limpeza.)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É o doutor Rafael Mendes?</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Damiana Batista. De Itaguaré. O senhor lembra de mim ou tem que procurar no arquivo?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Lembro, dona Damiana. A senhora me entregou as botinas do seu marido na assembleia de credores.</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E o senhor não pegou.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vi o senhor na televisão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imaginei que a senhora ia ver.</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Quem te deu o direito de botar o nosso salário na tua boca?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Então. Sete anos, doutor. Sete anos eu fui na porta daquele estaleiro. Eu, a Marinete, o seu Joca, a viúva do Amaro. Fizemos abaixo-assinado, fizemos acampamento, fizemos audiência com juiz que nem olhava pra gente. E hoje um candidato a presidente fala de nós como se fosse ideia dele.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ideia minha. É dívida minha.</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Dívida sua é outra. A do dinheiro é do estaleiro e de quem comprou a doca. A sua é com o Cícero. O senhor disse na televisão que o Cícero não teve culpa.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Disse.</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Sete anos. O meu filho tinha sete, agora tem catorze. Ele viu. Ele ficou sentado na frente da televisão e disse: "Mãe, o homem da gravata falou o nome do pai."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Damiana, eu não liguei pra senhora antes porque achei que não tinha direito.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 xml:space="preserve">E não tinha.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liguei pra agradecer, doutor. Liguei pra dizer uma coisa. Vocês são tudo cortado pela mesma tesoura até provarem o contrário. Tu, o dono da doca, o juiz, o sindicato que assinou o plano. Prova.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tentar.</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Tentar não paga conta. O meu problema é que a Marinete está com o gás cortado e o seu Joca morreu em dezembro sem receber. Não fala mais de nós sem perguntar. Se quiser falar de novo, liga antes. Esse número é meu.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ligar antes.</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E o pessoal daqui tá falando em parar tudo junto com os caminhoneiros no fim do mês. Eu ainda não decidi se vou. Quando eu decidir, não é por causa do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que não.</w:t>
      </w:r>
    </w:p>
    <w:p>
      <w:pPr>
        <w:spacing w:before="0" w:after="110" w:line="300" w:lineRule="auto"/>
      </w:pPr>
      <w:r>
        <w:rPr>
          <w:rFonts w:ascii="Times New Roman" w:hAnsi="Times New Roman" w:eastAsia="Malgun Gothic"/>
          <w:b/>
          <w:i w:val="0"/>
          <w:sz w:val="22"/>
        </w:rPr>
        <w:t xml:space="preserve">Damiana: </w:t>
      </w:r>
      <w:r>
        <w:rPr>
          <w:rFonts w:ascii="Times New Roman" w:hAnsi="Times New Roman" w:eastAsia="Malgun Gothic"/>
          <w:b w:val="0"/>
          <w:i w:val="0"/>
          <w:sz w:val="22"/>
        </w:rPr>
        <w:t>As botinas continuam em cima da geladeira. Boa noite.</w:t>
      </w:r>
    </w:p>
    <w:p>
      <w:pPr>
        <w:spacing w:before="0" w:after="110" w:line="300" w:lineRule="auto"/>
      </w:pPr>
      <w:r>
        <w:rPr>
          <w:rFonts w:ascii="Times New Roman" w:hAnsi="Times New Roman" w:eastAsia="Malgun Gothic"/>
          <w:b w:val="0"/>
          <w:i/>
          <w:color w:val="555555"/>
          <w:sz w:val="22"/>
        </w:rPr>
        <w:t>(Ela desliga antes que ele responda. Rafa fica com o celular na mão.)</w:t>
      </w:r>
    </w:p>
    <w:p>
      <w:pPr>
        <w:keepNext/>
        <w:spacing w:before="320" w:after="140"/>
      </w:pPr>
      <w:r>
        <w:rPr>
          <w:rFonts w:ascii="Times New Roman" w:hAnsi="Times New Roman" w:eastAsia="Malgun Gothic"/>
          <w:b/>
          <w:i w:val="0"/>
          <w:color w:val="1F3864"/>
          <w:sz w:val="26"/>
        </w:rPr>
        <w:t>장면 8 — 금요일 오후, 대답 없는 답장</w:t>
      </w:r>
    </w:p>
    <w:p>
      <w:pPr>
        <w:spacing w:before="0" w:after="110" w:line="300" w:lineRule="auto"/>
      </w:pPr>
      <w:r>
        <w:rPr>
          <w:rFonts w:ascii="Times New Roman" w:hAnsi="Times New Roman" w:eastAsia="Malgun Gothic"/>
          <w:b w:val="0"/>
          <w:i/>
          <w:color w:val="555555"/>
          <w:sz w:val="22"/>
        </w:rPr>
        <w:t>(Comitê, sexta, dia 18, três da tarde. Bia com uma folha impressa. Edvaldo entra suado, com as pastas e um papel dobrado em quatro. Anselmo, Débora, Luana e Jé na sala. Pela janela, o calor da tarde.)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A nota do grupo Prado saiu às duas. Uma linha.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"O Grupo Prado não comenta especulações de natureza eleitoral e reafirma seu compromisso com a legalidade e o desenvolvimento do Norte."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Nem sim, nem não. Nem as máquinas, nem os trabalhadores.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É o que eu disse ontem. Ele não responde. Ele espera.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(senta, sem pedir licença, tira o lenço)</w:t>
      </w:r>
      <w:r>
        <w:rPr>
          <w:rFonts w:ascii="Times New Roman" w:hAnsi="Times New Roman" w:eastAsia="Malgun Gothic"/>
          <w:b w:val="0"/>
          <w:i w:val="0"/>
          <w:sz w:val="22"/>
        </w:rPr>
        <w:t xml:space="preserve"> Boa tarde pra quem tem ar-condicionado. Dia doze. Ela está mais fraca, mas falando. Pediu pra ler isso aqui na frente de todo mundo, não só do Rafael.</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(desdobra o papel; letra grande, a caneta falhando)</w:t>
      </w:r>
      <w:r>
        <w:rPr>
          <w:rFonts w:ascii="Times New Roman" w:hAnsi="Times New Roman" w:eastAsia="Malgun Gothic"/>
          <w:b w:val="0"/>
          <w:i w:val="0"/>
          <w:sz w:val="22"/>
        </w:rPr>
        <w:t xml:space="preserve"> "Rafael. Eu vi no rádio da agente. Você disse vírgula e disse ponto. Agora não vira vírgula. A terra é do povo aruakan e não é condição de ninguém, nem sua. A dívida dos trabalhadores é sua, e está certo você falar dela. A minha greve não é pra você ganhar e não é pra você perder. É pra máquina sair. Se eu parar de comer por causa de eleição, eu morro de outra coisa. Moema."</w:t>
      </w:r>
    </w:p>
    <w:p>
      <w:pPr>
        <w:spacing w:before="0" w:after="110" w:line="300" w:lineRule="auto"/>
      </w:pPr>
      <w:r>
        <w:rPr>
          <w:rFonts w:ascii="Times New Roman" w:hAnsi="Times New Roman" w:eastAsia="Malgun Gothic"/>
          <w:b w:val="0"/>
          <w:i/>
          <w:color w:val="555555"/>
          <w:sz w:val="22"/>
        </w:rPr>
        <w:t>(Silêncio. Luana olha o caderno sem escrever.)</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Ela não sabia. Ouviu no rádio da dona Selma. Riu. Faz tempo que eu não via ela rir.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está bebendo água?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Está. Pouca. O juiz da execução ainda não decidiu o pedido de hospital que eu reforcei na quarta. Pediu mais um relatório. Se piorar no fim de semana, eu vou direto no plantão.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 liga. A qualquer hora.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Eu ligo pro juiz, Rafa. Pra você eu ligo depois. Ela pediu assim.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(levanta, pega a folha com cuidado)</w:t>
      </w:r>
      <w:r>
        <w:rPr>
          <w:rFonts w:ascii="Times New Roman" w:hAnsi="Times New Roman" w:eastAsia="Malgun Gothic"/>
          <w:b w:val="0"/>
          <w:i w:val="0"/>
          <w:sz w:val="22"/>
        </w:rPr>
        <w:t xml:space="preserve"> Posso guardar uma cópia disso?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A carta é dela. Ela disse que depois volta pra caixa de sapato, junto com as outras.</w:t>
      </w:r>
    </w:p>
    <w:p>
      <w:pPr>
        <w:spacing w:before="0" w:after="110" w:line="300" w:lineRule="auto"/>
      </w:pPr>
      <w:r>
        <w:rPr>
          <w:rFonts w:ascii="Times New Roman" w:hAnsi="Times New Roman" w:eastAsia="Malgun Gothic"/>
          <w:b w:val="0"/>
          <w:i/>
          <w:color w:val="555555"/>
          <w:sz w:val="22"/>
        </w:rPr>
        <w:t>(Rafa pega a xícara lascada, vazia. Olha o mapa na parede, o alfinete verde na terra aruakan.)</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Bia, a agenda de amanhã. Tira tudo que não for de governo.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Você vai onde?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lugar nenhum. Vou ficar perto do telefone.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마샤두 지 아시스 『에사우와 야곱(Esaú e Jacó)』(1904): «A ocasião faz o furto; o ladrão nasce feito.»</w:t>
      </w:r>
      <w:r>
        <w:rPr>
          <w:rFonts w:ascii="Times New Roman" w:hAnsi="Times New Roman" w:eastAsia="Malgun Gothic"/>
          <w:b w:val="0"/>
          <w:i w:val="0"/>
          <w:sz w:val="22"/>
        </w:rPr>
        <w:t xml:space="preserve"> — 한국어 해설: ‘기회가 도둑을 만든다(A ocasião faz o ladrão)’는 속담이 틀렸다며, 정확한 형태는 ‘기회는 절도를 만들 뿐, 도둑은 이미 만들어져 태어난다’라고 고쳐 말하는 마샤두 특유의 비꼬는 경구. 장면 4에서 안셀무가 야간 보충과정 교사가 칠판에 써 주던 문장으로 기억해 인용하며, 대통령의 배가 가라앉자 편을 바꾼 프라두는 ‘변한 것’이 아니라 기회만 바뀌었을 뿐이라고 말한다. 데보라가 이를 되받아 ‘분노의 주소를 잘못 쓰지 말라’고 맞서며 양쪽 논리가 모두 살아 있다.</w:t>
      </w:r>
    </w:p>
    <w:p>
      <w:pPr>
        <w:spacing w:before="0" w:after="120"/>
      </w:pPr>
      <w:r>
        <w:rPr>
          <w:rFonts w:ascii="Times New Roman" w:hAnsi="Times New Roman" w:eastAsia="Malgun Gothic"/>
          <w:b/>
          <w:i w:val="0"/>
          <w:sz w:val="22"/>
        </w:rPr>
        <w:t>브라질 속담: «Quando a esmola é muita, o santo desconfia.»</w:t>
      </w:r>
      <w:r>
        <w:rPr>
          <w:rFonts w:ascii="Times New Roman" w:hAnsi="Times New Roman" w:eastAsia="Malgun Gothic"/>
          <w:b w:val="0"/>
          <w:i w:val="0"/>
          <w:sz w:val="22"/>
        </w:rPr>
        <w:t xml:space="preserve"> — 한국어 해설: ‘적선이 너무 많으면 성인도 의심한다’, 즉 지나치게 좋은 제안에는 속셈이 있다는 뜻. 장면 4에서 제가 할머니의 말로 인용하고, 안셀무가 “이번엔 빚진 쪽이 성인이니 성인이 갚으라”고 받는다.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«conversa pra boi dormir»</w:t>
      </w:r>
      <w:r>
        <w:rPr>
          <w:rFonts w:ascii="Times New Roman" w:hAnsi="Times New Roman" w:eastAsia="Malgun Gothic"/>
          <w:b w:val="0"/>
          <w:i w:val="0"/>
          <w:sz w:val="22"/>
        </w:rPr>
        <w:t xml:space="preserve"> — 한국어 해설: ‘소 재우는 이야기’, 즉 믿을 필요 없는 핑계·빈말. 쓰임: 장면 4에서 노조 원로 안셀무가 프라두의 ‘예방 방문’을 두고 캠프 회의에서. 나이 든 세대가 즐겨 쓰는 전국 구어. 장면 4.</w:t>
      </w:r>
    </w:p>
    <w:p>
      <w:pPr>
        <w:spacing w:before="0" w:after="120"/>
      </w:pPr>
      <w:r>
        <w:rPr>
          <w:rFonts w:ascii="Times New Roman" w:hAnsi="Times New Roman" w:eastAsia="Malgun Gothic"/>
          <w:b/>
          <w:i w:val="0"/>
          <w:sz w:val="22"/>
        </w:rPr>
        <w:t>«Tem caroço nesse angu»</w:t>
      </w:r>
      <w:r>
        <w:rPr>
          <w:rFonts w:ascii="Times New Roman" w:hAnsi="Times New Roman" w:eastAsia="Malgun Gothic"/>
          <w:b w:val="0"/>
          <w:i w:val="0"/>
          <w:sz w:val="22"/>
        </w:rPr>
        <w:t xml:space="preserve"> — 한국어 해설: ‘이 앙구(옥수수죽)에 덩어리가 있다’, 즉 뭔가 수상한 속사정이 있다는 뜻. 쓰임: 장면 4에서 제가 단식 열하루째에 맞춰 나온 ‘90일 중단’ 제안의 타이밍을 의심하며. 친구·동료 사이의 가벼운 구어. 장면 4.</w:t>
      </w:r>
    </w:p>
    <w:p>
      <w:pPr>
        <w:spacing w:before="0" w:after="120"/>
      </w:pPr>
      <w:r>
        <w:rPr>
          <w:rFonts w:ascii="Times New Roman" w:hAnsi="Times New Roman" w:eastAsia="Malgun Gothic"/>
          <w:b/>
          <w:i w:val="0"/>
          <w:sz w:val="22"/>
        </w:rPr>
        <w:t>«na lata»</w:t>
      </w:r>
      <w:r>
        <w:rPr>
          <w:rFonts w:ascii="Times New Roman" w:hAnsi="Times New Roman" w:eastAsia="Malgun Gothic"/>
          <w:b w:val="0"/>
          <w:i w:val="0"/>
          <w:sz w:val="22"/>
        </w:rPr>
        <w:t xml:space="preserve"> — 한국어 해설: ‘깡통에 대고’, 즉 대놓고, 노골적으로, 직접적으로. 쓰임: 장면 4에서 루아나가 동일 그룹 인사 300명의 개인 후원이 ‘대놓고 불법은 아니지만’ 경제력 남용 소송감이라고 설명하며. 젊은 층의 구어. 장면 4.</w:t>
      </w:r>
    </w:p>
    <w:p>
      <w:pPr>
        <w:spacing w:before="0" w:after="120"/>
      </w:pPr>
      <w:r>
        <w:rPr>
          <w:rFonts w:ascii="Times New Roman" w:hAnsi="Times New Roman" w:eastAsia="Malgun Gothic"/>
          <w:b/>
          <w:i w:val="0"/>
          <w:sz w:val="22"/>
        </w:rPr>
        <w:t>«pastel de vento»</w:t>
      </w:r>
      <w:r>
        <w:rPr>
          <w:rFonts w:ascii="Times New Roman" w:hAnsi="Times New Roman" w:eastAsia="Malgun Gothic"/>
          <w:b w:val="0"/>
          <w:i w:val="0"/>
          <w:sz w:val="22"/>
        </w:rPr>
        <w:t xml:space="preserve"> — 한국어 해설: 소 없이 반죽만 튀긴 파스텔. 비유로 겉만 크고 속은 빈 것. 쓰임: 장면 5 간이식당에서 데보라가 런드리나 장터에서 어머니가 돈 없는 아이들에게 거저 주던 파스텔 이야기를 하자 제가 “여기선 선거 공약 같은 걸 그렇게 부른다”고 받는다. 장면 5.</w:t>
      </w:r>
    </w:p>
    <w:p>
      <w:pPr>
        <w:spacing w:before="0" w:after="120"/>
      </w:pPr>
      <w:r>
        <w:rPr>
          <w:rFonts w:ascii="Times New Roman" w:hAnsi="Times New Roman" w:eastAsia="Malgun Gothic"/>
          <w:b/>
          <w:i w:val="0"/>
          <w:sz w:val="22"/>
        </w:rPr>
        <w:t>«muquirana»</w:t>
      </w:r>
      <w:r>
        <w:rPr>
          <w:rFonts w:ascii="Times New Roman" w:hAnsi="Times New Roman" w:eastAsia="Malgun Gothic"/>
          <w:b w:val="0"/>
          <w:i w:val="0"/>
          <w:sz w:val="22"/>
        </w:rPr>
        <w:t xml:space="preserve"> — 한국어 해설: 구두쇠, 짠돌이(원래 몸니를 가리키던 말에서 온 속어). 쓰임: 장면 5에서 식당 주인 도나 줄레이지가 동전으로 계산하는 단골 제를 데보라에게 일러바치며. 허물없는 농담조. 장면 5.</w:t>
      </w:r>
    </w:p>
    <w:p>
      <w:pPr>
        <w:spacing w:before="0" w:after="120"/>
      </w:pPr>
      <w:r>
        <w:rPr>
          <w:rFonts w:ascii="Times New Roman" w:hAnsi="Times New Roman" w:eastAsia="Malgun Gothic"/>
          <w:b/>
          <w:i w:val="0"/>
          <w:sz w:val="22"/>
        </w:rPr>
        <w:t>«cortado pela mesma tesoura»</w:t>
      </w:r>
      <w:r>
        <w:rPr>
          <w:rFonts w:ascii="Times New Roman" w:hAnsi="Times New Roman" w:eastAsia="Malgun Gothic"/>
          <w:b w:val="0"/>
          <w:i w:val="0"/>
          <w:sz w:val="22"/>
        </w:rPr>
        <w:t xml:space="preserve"> — 한국어 해설: ‘같은 가위로 잘린’, 즉 다 똑같은 부류(주로 부정적). 쓰임: 장면 7에서 다미아나가 전화로 하파에게 “당신도 도크 주인도 판사도 계획안에 서명한 노조도, 증명하기 전까진 다 같은 가위로 잘린 사람들”이라고. 서민의 날 선 불신. 장면 7.</w:t>
      </w:r>
    </w:p>
    <w:p>
      <w:pPr>
        <w:spacing w:before="240" w:after="110"/>
      </w:pPr>
      <w:r>
        <w:rPr>
          <w:rFonts w:ascii="Times New Roman" w:hAnsi="Times New Roman" w:eastAsia="Malgun Gothic"/>
          <w:b w:val="0"/>
          <w:i/>
          <w:color w:val="555555"/>
          <w:sz w:val="22"/>
        </w:rPr>
        <w:t>[4화 끝 — 다음 화 예고: 「모에마의 옥중 사망」, 단식 14일째 일요일 아침 판사가 병원 이송을 승인하지만 ‘호송 절차’가 오후까지 늦어지는 사이, 교도소 문 앞의 변호인과 아루아칸 원로들에게 소식이 먼저 닿는다.]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4화 — 「프라두의 배신적 지지」 (O Apoio Traiçoeiro de Prado)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