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2화 — 「브랑당과의 재계약」 (Um Novo Acordo com Brandão)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아우렐리우 브랑당 장군(ANSI 국가제도안보청 청장) / 카이우 안드라지(재정투명성청장) / 질다 페하스(재정투명성청 선임 감사관) / 나지아(포렌식 회계사, 카이우의 아내) / 벤자밍(포렌식 회계사) / 비아(베아트리스 리스보아, 대통령 특별보좌관 겸 정무 총괄) / 안셀무 비아나(정무 자문) / 조제 아우구스투 테이세이라(법무장관) / 도나 콘세이상(세아라 출신 킬로 식당 주인, 신규) / 엘리에치 모랑 상원의원(의회 정보활동 통제위원회 CCAI 위원장, 신규) / 후벤스 파라뉴스 하원의원(야당, CCAI 위원, 신규) / 의회 경위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2월, 브라질리아. 1화(1월 1~6일)에서 한 달. 재정투명성청은 임시조치로 문을 열어 에스플라나다의 한 부처 건물 7층을 빌려 쓰고, 카이우는 2월 8일 상원 인사청문을 통과했다. 새 의회는 2월 1일 개원, 공설변호인청 예산 하한 개헌안은 하원 헌법사법위원회(CCJ) 적격 심사를 기다린다. 장면 1은 2월 6일(월), 장면 2는 10일(금) 점심, 장면 3은 13일(월), 장면 4는 16일(목) 밤, 장면 5는 17일(금, 카니발 전날), 장면 6은 28일(화), 장면 7은 같은 날 밤, 장면 8은 3월 1일(수) 새벽.</w:t>
      </w:r>
    </w:p>
    <w:p>
      <w:pPr>
        <w:keepNext/>
        <w:spacing w:before="320" w:after="140"/>
      </w:pPr>
      <w:r>
        <w:rPr>
          <w:rFonts w:ascii="Times New Roman" w:hAnsi="Times New Roman" w:eastAsia="Malgun Gothic"/>
          <w:b/>
          <w:i w:val="0"/>
          <w:color w:val="1F3864"/>
          <w:sz w:val="26"/>
        </w:rPr>
        <w:t>장면 1 — 벽돌 세기</w:t>
      </w:r>
    </w:p>
    <w:p>
      <w:pPr>
        <w:spacing w:before="0" w:after="110" w:line="300" w:lineRule="auto"/>
      </w:pPr>
      <w:r>
        <w:rPr>
          <w:rFonts w:ascii="Times New Roman" w:hAnsi="Times New Roman" w:eastAsia="Malgun Gothic"/>
          <w:b w:val="0"/>
          <w:i/>
          <w:color w:val="555555"/>
          <w:sz w:val="22"/>
        </w:rPr>
        <w:t>(Sétimo andar emprestado de um ministério na Esplanada. Divisórias de fórmica, caixas de papelão com etiquetas escritas à mão, um quadro branco coberto de setas. Zilda serve café de uma garrafa térmica em copos de vidro. Caio, de camisa social sem gravata. Nádia e Benjamim diante de dois monitores.)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Primeiro o café. Depois a má notícia. </w:t>
      </w:r>
      <w:r>
        <w:rPr>
          <w:rFonts w:ascii="Times New Roman" w:hAnsi="Times New Roman" w:eastAsia="Malgun Gothic"/>
          <w:b w:val="0"/>
          <w:i/>
          <w:color w:val="555555"/>
          <w:sz w:val="22"/>
        </w:rPr>
        <w:t>(entrega os copos)</w:t>
      </w:r>
      <w:r>
        <w:rPr>
          <w:rFonts w:ascii="Times New Roman" w:hAnsi="Times New Roman" w:eastAsia="Malgun Gothic"/>
          <w:b w:val="0"/>
          <w:i w:val="0"/>
          <w:sz w:val="22"/>
        </w:rPr>
        <w:t xml:space="preserve"> Benjamim, começa.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A ANSI respondeu o nosso ofício.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"Em atenção à requisição, informa-se que o detalhamento das despesas de caráter sigiloso está protegido pela lei de criação desta Agência e pela classificação vigente, razão pela qual será oportunamente encaminhado ao órgão de controle externo competente." Assinado: diretor de administração.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Oportunamente. Em trinta anos, "oportunamente" nunca chegou antes do prazo de prescrição.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o que a gente já sabe sem eles?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(vira o monitor)</w:t>
      </w:r>
      <w:r>
        <w:rPr>
          <w:rFonts w:ascii="Times New Roman" w:hAnsi="Times New Roman" w:eastAsia="Malgun Gothic"/>
          <w:b w:val="0"/>
          <w:i w:val="0"/>
          <w:sz w:val="22"/>
        </w:rPr>
        <w:t xml:space="preserve"> O dinheiro das três portarias entrou na ANSI entre vinte e três e vinte e nove de dezembro. Um bilhão e novecentos e setenta milhões. Deixa eu mostrar como ele saiu. Ou melhor, como ele não saiu.</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Quase nada foi pago em dezembro. Foi empenhado. Reservado com nome de credor e tudo, mas não pago.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Restos a pagar. Quer dizer: o compromisso é do governo passado, mas o dinheiro sai agora, em 2023. Com o ordenador de despesa de agora. Sob o governo de agora.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Sob a assinatura do presidente de agora, se ele não cancelar.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Quanto já saiu em janeiro?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Trezentos e dez milhões. Suprimento de fundos, quer dizer, dinheiro adiantado pra agentes gastarem em espécie e prestarem conta depois. A prestação de conta também é sigilosa.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tem um contrato que me incomoda. Quatrocentos e vinte milhões pra uma empresa de segurança privada. Vigilância de instalações. CNPJ aberto em 2016. Nenhum outro contrato público na vida. Só esse.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Nenhum outro contrato e quatrocentos milhões. Uma empresa virgem que casa com o Estado já grávida.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(esfrega o rosto)</w:t>
      </w:r>
      <w:r>
        <w:rPr>
          <w:rFonts w:ascii="Times New Roman" w:hAnsi="Times New Roman" w:eastAsia="Malgun Gothic"/>
          <w:b w:val="0"/>
          <w:i w:val="0"/>
          <w:sz w:val="22"/>
        </w:rPr>
        <w:t xml:space="preserve"> Se o presidente cancelar os restos a pagar amanhã, o que acontece?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Juridicamente pode. Politicamente, a ANSI diz que ele desmontou a inteligência do Estado no primeiro mês. E tem uns dez deputados na comissão de inteligência que vão dizer isso na televisão antes do almoço.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 se ele não cancelar, daqui a seis meses a gente vai auditar o dinheiro sigiloso que ele mesmo pagou.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Eu faço as duas coisas. Só não façam de conta que existe terceira.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Existe terceira.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(olha por cima dos óculos)</w:t>
      </w:r>
      <w:r>
        <w:rPr>
          <w:rFonts w:ascii="Times New Roman" w:hAnsi="Times New Roman" w:eastAsia="Malgun Gothic"/>
          <w:b w:val="0"/>
          <w:i w:val="0"/>
          <w:sz w:val="22"/>
        </w:rPr>
        <w:t xml:space="preserve"> Existe sempre, pra quem não é auditor.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Obrigar o dinheiro a aparecer. Não pra gente. Pro Congresso. Tem uma comissão mista que controla atividade de inteligência. Existe desde 1999 e quase nunca viu um papel de verdade.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Porque ninguém nunca mandou.</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Então alguém vai ter que mandar.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Quem manda na ANSI é o general. E o general não manda nada que não queira mandar.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Então alguém vai ter que conversar com o general.</w:t>
      </w:r>
    </w:p>
    <w:p>
      <w:pPr>
        <w:spacing w:before="0" w:after="110" w:line="300" w:lineRule="auto"/>
      </w:pPr>
      <w:r>
        <w:rPr>
          <w:rFonts w:ascii="Times New Roman" w:hAnsi="Times New Roman" w:eastAsia="Malgun Gothic"/>
          <w:b w:val="0"/>
          <w:i/>
          <w:color w:val="555555"/>
          <w:sz w:val="22"/>
        </w:rPr>
        <w:t>(Zilda põe o copo na mesa com cuidado, como quem pousa uma peça de xadrez.)</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não vou.</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sei que a senhora não vai.</w:t>
      </w:r>
    </w:p>
    <w:p>
      <w:pPr>
        <w:keepNext/>
        <w:spacing w:before="320" w:after="140"/>
      </w:pPr>
      <w:r>
        <w:rPr>
          <w:rFonts w:ascii="Times New Roman" w:hAnsi="Times New Roman" w:eastAsia="Malgun Gothic"/>
          <w:b/>
          <w:i w:val="0"/>
          <w:color w:val="1F3864"/>
          <w:sz w:val="26"/>
        </w:rPr>
        <w:t>장면 2 — 킬로 식당의 금요일</w:t>
      </w:r>
    </w:p>
    <w:p>
      <w:pPr>
        <w:spacing w:before="0" w:after="110" w:line="300" w:lineRule="auto"/>
      </w:pPr>
      <w:r>
        <w:rPr>
          <w:rFonts w:ascii="Times New Roman" w:hAnsi="Times New Roman" w:eastAsia="Malgun Gothic"/>
          <w:b w:val="0"/>
          <w:i/>
          <w:color w:val="555555"/>
          <w:sz w:val="22"/>
        </w:rPr>
        <w:t>(Sexta, meio-dia e meia. Restaurante a quilo no Setor Bancário Sul, "Sabor do Sertão". Fila de servidores de crachá no pescoço. Bufê com baião de dois, paçoca de carne de sol, salada, feijão-tropeiro. Dona Conceição, sessenta anos, avental florido, na balança. Nádia e Benjamim com os pratos.)</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 xml:space="preserve">Bota aqui, minha filha. </w:t>
      </w:r>
      <w:r>
        <w:rPr>
          <w:rFonts w:ascii="Times New Roman" w:hAnsi="Times New Roman" w:eastAsia="Malgun Gothic"/>
          <w:b w:val="0"/>
          <w:i/>
          <w:color w:val="555555"/>
          <w:sz w:val="22"/>
        </w:rPr>
        <w:t>(a balança apita)</w:t>
      </w:r>
      <w:r>
        <w:rPr>
          <w:rFonts w:ascii="Times New Roman" w:hAnsi="Times New Roman" w:eastAsia="Malgun Gothic"/>
          <w:b w:val="0"/>
          <w:i w:val="0"/>
          <w:sz w:val="22"/>
        </w:rPr>
        <w:t xml:space="preserve"> Seiscentos e dez gramas. Trinta e sete e vinte.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Trinta e sete? Tudo isso?</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Oxe, foi você que pôs a paçoca. Paçoca pesa. É carne de sol com farinha, é pedra que se come.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(põe o dele)</w:t>
      </w:r>
      <w:r>
        <w:rPr>
          <w:rFonts w:ascii="Times New Roman" w:hAnsi="Times New Roman" w:eastAsia="Malgun Gothic"/>
          <w:b w:val="0"/>
          <w:i w:val="0"/>
          <w:sz w:val="22"/>
        </w:rPr>
        <w:t xml:space="preserve"> E o meu?</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Trezentos e oitenta. Rapaz, você come que nem passarinho. Tá doente?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Tô de dieta.</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 xml:space="preserve">Dieta no meu restaurante é desfeita. </w:t>
      </w:r>
      <w:r>
        <w:rPr>
          <w:rFonts w:ascii="Times New Roman" w:hAnsi="Times New Roman" w:eastAsia="Malgun Gothic"/>
          <w:b w:val="0"/>
          <w:i/>
          <w:color w:val="555555"/>
          <w:sz w:val="22"/>
        </w:rPr>
        <w:t>(anota na comanda)</w:t>
      </w:r>
      <w:r>
        <w:rPr>
          <w:rFonts w:ascii="Times New Roman" w:hAnsi="Times New Roman" w:eastAsia="Malgun Gothic"/>
          <w:b w:val="0"/>
          <w:i w:val="0"/>
          <w:sz w:val="22"/>
        </w:rPr>
        <w:t xml:space="preserve"> Suco hoje é de cajá e de acerola. O de cajá é da minha irmã, de Crato. Chegou ontem no ônibus, congelado.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Cajá, por favor.</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 xml:space="preserve">Dois cajás. </w:t>
      </w:r>
      <w:r>
        <w:rPr>
          <w:rFonts w:ascii="Times New Roman" w:hAnsi="Times New Roman" w:eastAsia="Malgun Gothic"/>
          <w:b w:val="0"/>
          <w:i/>
          <w:color w:val="555555"/>
          <w:sz w:val="22"/>
        </w:rPr>
        <w:t>(grita para a cozinha)</w:t>
      </w:r>
      <w:r>
        <w:rPr>
          <w:rFonts w:ascii="Times New Roman" w:hAnsi="Times New Roman" w:eastAsia="Malgun Gothic"/>
          <w:b w:val="0"/>
          <w:i w:val="0"/>
          <w:sz w:val="22"/>
        </w:rPr>
        <w:t xml:space="preserve"> Dois de cajá, Tonho! </w:t>
      </w:r>
      <w:r>
        <w:rPr>
          <w:rFonts w:ascii="Times New Roman" w:hAnsi="Times New Roman" w:eastAsia="Malgun Gothic"/>
          <w:b w:val="0"/>
          <w:i/>
          <w:color w:val="555555"/>
          <w:sz w:val="22"/>
        </w:rPr>
        <w:t>(volta-se)</w:t>
      </w:r>
      <w:r>
        <w:rPr>
          <w:rFonts w:ascii="Times New Roman" w:hAnsi="Times New Roman" w:eastAsia="Malgun Gothic"/>
          <w:b w:val="0"/>
          <w:i w:val="0"/>
          <w:sz w:val="22"/>
        </w:rPr>
        <w:t xml:space="preserve"> Vocês são novos aqui. Eu conheço todo crachá dessa rua.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Faz três semanas. A gente é do Norte.</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Do Norte, do Norte? Belém?</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Mais pra dentro. Tapirá.</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 xml:space="preserve">Eita, que lá é longe até pro mapa.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 vão ficar no Carnaval? Semana que vem é Carnaval.</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Eu ia pra Olinda, mas a passagem tá seiscentos reais só de ida.</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Olinda é pra quem tem joelho. Fica aqui. Brasília no Carnaval é a melhor cidade do Brasil. Não tem ninguém. Vai no bloquinho de manhã e depois dorme.</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Tem bloco em todo lugar onde tem brasileiro, minha filha. Aqui tem bloco de servidor, bloco de cachorro, bloco de criança, bloco de gente que toca marchinha errada. O meu menino toca surdo num que sai do Setor Comercial.</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 xml:space="preserve">Eu fecho sábado e domingo e vou atrás do meu menino com a sombrinha de frevo que eu trouxe de Recife em oitenta e sete. Ainda abre. </w:t>
      </w:r>
      <w:r>
        <w:rPr>
          <w:rFonts w:ascii="Times New Roman" w:hAnsi="Times New Roman" w:eastAsia="Malgun Gothic"/>
          <w:b w:val="0"/>
          <w:i/>
          <w:color w:val="555555"/>
          <w:sz w:val="22"/>
        </w:rPr>
        <w:t>(bate na balança)</w:t>
      </w:r>
      <w:r>
        <w:rPr>
          <w:rFonts w:ascii="Times New Roman" w:hAnsi="Times New Roman" w:eastAsia="Malgun Gothic"/>
          <w:b w:val="0"/>
          <w:i w:val="0"/>
          <w:sz w:val="22"/>
        </w:rPr>
        <w:t xml:space="preserve"> Próximo! </w:t>
      </w:r>
      <w:r>
        <w:rPr>
          <w:rFonts w:ascii="Times New Roman" w:hAnsi="Times New Roman" w:eastAsia="Malgun Gothic"/>
          <w:b w:val="0"/>
          <w:i/>
          <w:color w:val="555555"/>
          <w:sz w:val="22"/>
        </w:rPr>
        <w:t>(volta aos dois)</w:t>
      </w:r>
      <w:r>
        <w:rPr>
          <w:rFonts w:ascii="Times New Roman" w:hAnsi="Times New Roman" w:eastAsia="Malgun Gothic"/>
          <w:b w:val="0"/>
          <w:i w:val="0"/>
          <w:sz w:val="22"/>
        </w:rPr>
        <w:t xml:space="preserve"> E vocês trabalham com quê?</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Contabilidade. De governo.</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Então conta direitinho, viu? Que o dinheiro do governo é o meu dinheiro. Eu pago imposto de tudo. Da farinha, do gás, da maquininha de cartão. Até da sombrinha, se eu comprasse hoje.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Bota fé, dona Conceição. A gente conta.</w:t>
      </w:r>
    </w:p>
    <w:p>
      <w:pPr>
        <w:spacing w:before="0" w:after="110" w:line="300" w:lineRule="auto"/>
      </w:pPr>
      <w:r>
        <w:rPr>
          <w:rFonts w:ascii="Times New Roman" w:hAnsi="Times New Roman" w:eastAsia="Malgun Gothic"/>
          <w:b/>
          <w:i w:val="0"/>
          <w:sz w:val="22"/>
        </w:rPr>
        <w:t xml:space="preserve">Conceição: </w:t>
      </w:r>
      <w:r>
        <w:rPr>
          <w:rFonts w:ascii="Times New Roman" w:hAnsi="Times New Roman" w:eastAsia="Malgun Gothic"/>
          <w:b w:val="0"/>
          <w:i w:val="0"/>
          <w:sz w:val="22"/>
        </w:rPr>
        <w:t xml:space="preserve">Bota fé o quê, rapaz? Eu boto fé em Padre Cícero. Em contador eu boto olho. </w:t>
      </w:r>
      <w:r>
        <w:rPr>
          <w:rFonts w:ascii="Times New Roman" w:hAnsi="Times New Roman" w:eastAsia="Malgun Gothic"/>
          <w:b w:val="0"/>
          <w:i/>
          <w:color w:val="555555"/>
          <w:sz w:val="22"/>
        </w:rPr>
        <w:t>(entrega as comandas)</w:t>
      </w:r>
      <w:r>
        <w:rPr>
          <w:rFonts w:ascii="Times New Roman" w:hAnsi="Times New Roman" w:eastAsia="Malgun Gothic"/>
          <w:b w:val="0"/>
          <w:i w:val="0"/>
          <w:sz w:val="22"/>
        </w:rPr>
        <w:t xml:space="preserve"> Senta ali, perto do ventilador. E se sobrar, a sobremesa é doce de leite com queijo. Tá valendo a comanda até as três.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Tá valendo.</w:t>
      </w:r>
    </w:p>
    <w:p>
      <w:pPr>
        <w:spacing w:before="0" w:after="110" w:line="300" w:lineRule="auto"/>
      </w:pPr>
      <w:r>
        <w:rPr>
          <w:rFonts w:ascii="Times New Roman" w:hAnsi="Times New Roman" w:eastAsia="Malgun Gothic"/>
          <w:b w:val="0"/>
          <w:i/>
          <w:color w:val="555555"/>
          <w:sz w:val="22"/>
        </w:rPr>
        <w:t>(Sentam. Benjamim olha a paçoca no prato da Nádia.)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Você vai comer tudo isso?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Vou. Hoje à tarde eu tenho que ler duzentas notas de empenho. Preciso de pedra.</w:t>
      </w:r>
    </w:p>
    <w:p>
      <w:pPr>
        <w:keepNext/>
        <w:spacing w:before="320" w:after="140"/>
      </w:pPr>
      <w:r>
        <w:rPr>
          <w:rFonts w:ascii="Times New Roman" w:hAnsi="Times New Roman" w:eastAsia="Malgun Gothic"/>
          <w:b/>
          <w:i w:val="0"/>
          <w:color w:val="1F3864"/>
          <w:sz w:val="26"/>
        </w:rPr>
        <w:t>장면 3 — 세 개의 문</w:t>
      </w:r>
    </w:p>
    <w:p>
      <w:pPr>
        <w:spacing w:before="0" w:after="110" w:line="300" w:lineRule="auto"/>
      </w:pPr>
      <w:r>
        <w:rPr>
          <w:rFonts w:ascii="Times New Roman" w:hAnsi="Times New Roman" w:eastAsia="Malgun Gothic"/>
          <w:b w:val="0"/>
          <w:i/>
          <w:color w:val="555555"/>
          <w:sz w:val="22"/>
        </w:rPr>
        <w:t>(Segunda, dia 13, oito da manhã. Sala de reuniões do Planalto. Café numa garrafa de metal do palácio. Rafa, Bia, Anselmo, Teixeira, Caio. Na mesa, o quadro das três portarias impresso em A3.)</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São três portas, presidente. Cancelar os restos a pagar. Demitir o general. Ou fazer o dinheiro ir pro Congresso.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Cancelar pode, por decreto de execução. Mas a ANSI já empenhou. O credor privado, essa empresa de segurança, entra com ação no dia seguinte, e ganha, porque o empenho gera direito. A gente perde e ainda paga juros.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Demitir o general.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 esse homem está em Brasília desde antes de você nascer. Ele sabe com quem cada deputado da CCJ jantou nos últimos dez anos. Você manda ele embora em fevereiro, com a PEC na comissão, e em março começa a sair na imprensa o jantar de cada um.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Isso é chantagem.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é Brasília, Bia. Aqui ninguém precisa falar.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terceira?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comissão mista de controle de inteligência. Senado e Câmara. A lei manda que ela fiscalize a agência. Na prática, recebe um relatório de cinco páginas por ano.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aí vem o problema. A agência vai dizer que não pode entregar os livros porque neles tem nome de agente de campo. Gente que está infiltrada em garimpo ilegal, em facção, em fronteira. Se o nome vaza, alguém morre.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verdade?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É. É também a desculpa mais antiga do mundo. Duas coisas verdadeiras ao mesmo tempo.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Por isso a gente precisa de um acordo com ele. Os livros vão pra comissão, e a identidade dos agentes fica protegida. Código no lugar do nome.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Um acordo com o investigado. No primeiro mês.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Não é acordo com investigado. É procedimento.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Caio, se um delegado fizesse isso com um réu, você chamava de quê?</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acordo com investigado.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Brandão aceita qualquer coisa que o deixe mais três anos no lugar. A pergunta é o que eu aceito.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uma coisa jurídica. Qualquer proteção de identidade tem que ter uma válvula. Juiz. Se aparecer crime concreto ligado a um código, um juiz pode mandar abrir aquele código. Sem isso, o senhor não protege agente, o senhor protege crime.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Escreve isso, José Augusto. Com essas palavras.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 Zilda?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 Zilda vai ser contra.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Ótimo. Se a Zilda for a favor, eu desconfio de mim.</w:t>
      </w:r>
    </w:p>
    <w:p>
      <w:pPr>
        <w:keepNext/>
        <w:spacing w:before="320" w:after="140"/>
      </w:pPr>
      <w:r>
        <w:rPr>
          <w:rFonts w:ascii="Times New Roman" w:hAnsi="Times New Roman" w:eastAsia="Malgun Gothic"/>
          <w:b/>
          <w:i w:val="0"/>
          <w:color w:val="1F3864"/>
          <w:sz w:val="26"/>
        </w:rPr>
        <w:t>장면 4 — 비 또는 해</w:t>
      </w:r>
    </w:p>
    <w:p>
      <w:pPr>
        <w:spacing w:before="0" w:after="110" w:line="300" w:lineRule="auto"/>
      </w:pPr>
      <w:r>
        <w:rPr>
          <w:rFonts w:ascii="Times New Roman" w:hAnsi="Times New Roman" w:eastAsia="Malgun Gothic"/>
          <w:b w:val="0"/>
          <w:i/>
          <w:color w:val="555555"/>
          <w:sz w:val="22"/>
        </w:rPr>
        <w:t>(Quinta, dia 16, dez da noite. Palácio da Alvorada, cozinha dos funcionários. Chove forte lá fora; o barulho no telhado de vidro do corredor. Rafa passou o café no coador de pano. General Aurélio Brandão entra sozinho, de terno escuro, chapéu na mão, o cabelo branco rente. Olha a cozinha como quem inspeciona.)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 cozinha. O senhor não muda de hábito.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Minha mãe diz que conversa séria se faz perto do fogão. Senta, 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(senta, põe o chapéu na cadeira ao lado)</w:t>
      </w:r>
      <w:r>
        <w:rPr>
          <w:rFonts w:ascii="Times New Roman" w:hAnsi="Times New Roman" w:eastAsia="Malgun Gothic"/>
          <w:b w:val="0"/>
          <w:i w:val="0"/>
          <w:sz w:val="22"/>
        </w:rPr>
        <w:t xml:space="preserve"> Dessa vez eu ganho xícara de porcelana ou copo de vidro florido?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(serve numa xícara de porcelana do palácio, com o brasão)</w:t>
      </w:r>
      <w:r>
        <w:rPr>
          <w:rFonts w:ascii="Times New Roman" w:hAnsi="Times New Roman" w:eastAsia="Malgun Gothic"/>
          <w:b w:val="0"/>
          <w:i w:val="0"/>
          <w:sz w:val="22"/>
        </w:rPr>
        <w:t xml:space="preserve"> Porcelana da República. A minha continua sendo a outra.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(olha a xícara lascada)</w:t>
      </w:r>
      <w:r>
        <w:rPr>
          <w:rFonts w:ascii="Times New Roman" w:hAnsi="Times New Roman" w:eastAsia="Malgun Gothic"/>
          <w:b w:val="0"/>
          <w:i w:val="0"/>
          <w:sz w:val="22"/>
        </w:rPr>
        <w:t xml:space="preserve"> Ela ainda não quebrou.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já veio lascada. Por isso não quebra mais.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Bom café. </w:t>
      </w:r>
      <w:r>
        <w:rPr>
          <w:rFonts w:ascii="Times New Roman" w:hAnsi="Times New Roman" w:eastAsia="Malgun Gothic"/>
          <w:b w:val="0"/>
          <w:i/>
          <w:color w:val="555555"/>
          <w:sz w:val="22"/>
        </w:rPr>
        <w:t>(pousa a xícara)</w:t>
      </w:r>
      <w:r>
        <w:rPr>
          <w:rFonts w:ascii="Times New Roman" w:hAnsi="Times New Roman" w:eastAsia="Malgun Gothic"/>
          <w:b w:val="0"/>
          <w:i w:val="0"/>
          <w:sz w:val="22"/>
        </w:rPr>
        <w:t xml:space="preserve"> O senhor me chamou para falar de dinheiro. Eu imaginava que fosse em março. O senhor é mais rápido do que eu calculei.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bilhão e novecentos e setenta milhões, general, em sete dias de dezembro. Suprimento de fundos em espécie. E um contrato de quatrocentos e vinte milhões com uma empresa de segurança que nasceu em 2016 e nunca teve outro cliente.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 empresa tem outro cliente. Tem a mim. </w:t>
      </w:r>
      <w:r>
        <w:rPr>
          <w:rFonts w:ascii="Times New Roman" w:hAnsi="Times New Roman" w:eastAsia="Malgun Gothic"/>
          <w:b w:val="0"/>
          <w:i/>
          <w:color w:val="555555"/>
          <w:sz w:val="22"/>
        </w:rPr>
        <w:t>(cruza as mãos)</w:t>
      </w:r>
      <w:r>
        <w:rPr>
          <w:rFonts w:ascii="Times New Roman" w:hAnsi="Times New Roman" w:eastAsia="Malgun Gothic"/>
          <w:b w:val="0"/>
          <w:i w:val="0"/>
          <w:sz w:val="22"/>
        </w:rPr>
        <w:t xml:space="preserve"> Presidente, a inteligência de um Estado custa caro e não emite nota fiscal. Os garimpos na terra dos Aruakan que o senhor quer fechar têm pista de pouso, rádio e gente armada. Eu tenho sete agentes dentro desses garimpos. Se o nome de um deles sair num relatório de auditoria, ele não sai de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quero o nome deles.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Então o que o senhor quer?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livros. Todos. Da verba sigilosa de dezembro e dos últimos cinco anos. Entregues à comissão mista do Congresso, em sessão secreta, com o nome de cada agente de campo trocado por um código.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Os últimos cinco anos.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O senhor pede o passado para me dar o futuro.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ainda não dei nada. Segunda condição: a Autoridade de Transparência recebe os mesmos livros, com os mesmos códigos. O chefe dela tem credencial.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O rapaz da Vila Ribanceira.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chefe da Autoridade, general. Terceira condição: um juiz pode mandar abrir um código se houver indício de crime concreto ligado a ele. Um código, não o livro inteiro. Com ordem escrita e fundamentada.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Isso quebra o acordo.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o acordo. Sem essa cláusula eu não protejo agente, eu protejo crime. Essa frase não é minha, é do meu ministro da Justiça. Eu gostei dela.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(silêncio. Olha a chuva no vidro do corredor.)</w:t>
      </w:r>
      <w:r>
        <w:rPr>
          <w:rFonts w:ascii="Times New Roman" w:hAnsi="Times New Roman" w:eastAsia="Malgun Gothic"/>
          <w:b w:val="0"/>
          <w:i w:val="0"/>
          <w:sz w:val="22"/>
        </w:rPr>
        <w:t xml:space="preserve"> A minha neta decorou um poema da Cecília Meireles para a escola. Me recitou no domingo. "Ou se tem chuva e não se tem sol, / ou se tem sol e não se tem chuva!"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O senhor quer as duas coisas. Um serviço de inteligência que funcione e um serviço de inteligência que se exponha.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poema continua, general. A menina não consegue escolher, e o poema termina sem ela escolher.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O senhor leu a Cecília.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li tudo o que caía na mão num quarto de pensão do Butantã. </w:t>
      </w:r>
      <w:r>
        <w:rPr>
          <w:rFonts w:ascii="Times New Roman" w:hAnsi="Times New Roman" w:eastAsia="Malgun Gothic"/>
          <w:b w:val="0"/>
          <w:i/>
          <w:color w:val="555555"/>
          <w:sz w:val="22"/>
        </w:rPr>
        <w:t>(serve mais café)</w:t>
      </w:r>
      <w:r>
        <w:rPr>
          <w:rFonts w:ascii="Times New Roman" w:hAnsi="Times New Roman" w:eastAsia="Malgun Gothic"/>
          <w:b w:val="0"/>
          <w:i w:val="0"/>
          <w:sz w:val="22"/>
        </w:rPr>
        <w:t xml:space="preserve"> Em troca, o senhor fica. Cumpre o seu tempo. E os restos a pagar de dezembro seguem, com a prestação de contas indo pra comissão todo mês.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 se eu recusar?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cancelo os restos a pagar amanhã, a empresa de segurança me processa, eu perco, e o senhor sai no Diário Oficial de segunda-feira. E o deputado que jantou com quem jantou vai ter que explicar o jantar sozinho, porque eu não vou fazer nada pra ele.</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(longo silêncio)</w:t>
      </w:r>
      <w:r>
        <w:rPr>
          <w:rFonts w:ascii="Times New Roman" w:hAnsi="Times New Roman" w:eastAsia="Malgun Gothic"/>
          <w:b w:val="0"/>
          <w:i w:val="0"/>
          <w:sz w:val="22"/>
        </w:rPr>
        <w:t xml:space="preserve"> O senhor não sabe com quem eles jantaram.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sei. E não quero saber. Por isso a ameaça não funciona comigo.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(pega o chapéu, levanta, abotoa o paletó)</w:t>
      </w:r>
      <w:r>
        <w:rPr>
          <w:rFonts w:ascii="Times New Roman" w:hAnsi="Times New Roman" w:eastAsia="Malgun Gothic"/>
          <w:b w:val="0"/>
          <w:i w:val="0"/>
          <w:sz w:val="22"/>
        </w:rPr>
        <w:t xml:space="preserve"> Há uma coisa que eu tenho que dizer, porque o senhor vai perguntar em algum momento e eu prefiro que seja agora. A senhora Fontes.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(imóvel)</w:t>
      </w:r>
      <w:r>
        <w:rPr>
          <w:rFonts w:ascii="Times New Roman" w:hAnsi="Times New Roman" w:eastAsia="Malgun Gothic"/>
          <w:b w:val="0"/>
          <w:i w:val="0"/>
          <w:sz w:val="22"/>
        </w:rPr>
        <w:t xml:space="preserve"> Diga.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 ANSI, como instituição, não tem nada sobre o desaparecimento da senhora Fontes. Nada que o senhor já não tenha.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instituição."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As palavras que eu escolho são as que eu posso sustentar, presidente.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Aceito as três condições. A comissão recebe os livros até o fim do mês.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Por escrito, amanhã às sete, no seu gabinete. </w:t>
      </w:r>
      <w:r>
        <w:rPr>
          <w:rFonts w:ascii="Times New Roman" w:hAnsi="Times New Roman" w:eastAsia="Malgun Gothic"/>
          <w:b w:val="0"/>
          <w:i/>
          <w:color w:val="555555"/>
          <w:sz w:val="22"/>
        </w:rPr>
        <w:t>(põe o chapéu)</w:t>
      </w:r>
      <w:r>
        <w:rPr>
          <w:rFonts w:ascii="Times New Roman" w:hAnsi="Times New Roman" w:eastAsia="Malgun Gothic"/>
          <w:b w:val="0"/>
          <w:i w:val="0"/>
          <w:sz w:val="22"/>
        </w:rPr>
        <w:t xml:space="preserve"> Cumprimente a sua mãe. Ela tinha razão sobre o fogão.</w:t>
      </w:r>
    </w:p>
    <w:p>
      <w:pPr>
        <w:keepNext/>
        <w:spacing w:before="320" w:after="140"/>
      </w:pPr>
      <w:r>
        <w:rPr>
          <w:rFonts w:ascii="Times New Roman" w:hAnsi="Times New Roman" w:eastAsia="Malgun Gothic"/>
          <w:b/>
          <w:i w:val="0"/>
          <w:color w:val="1F3864"/>
          <w:sz w:val="26"/>
        </w:rPr>
        <w:t>장면 5 — 질다의 반대 의견</w:t>
      </w:r>
    </w:p>
    <w:p>
      <w:pPr>
        <w:spacing w:before="0" w:after="110" w:line="300" w:lineRule="auto"/>
      </w:pPr>
      <w:r>
        <w:rPr>
          <w:rFonts w:ascii="Times New Roman" w:hAnsi="Times New Roman" w:eastAsia="Malgun Gothic"/>
          <w:b w:val="0"/>
          <w:i/>
          <w:color w:val="555555"/>
          <w:sz w:val="22"/>
        </w:rPr>
        <w:t>(Sexta, dia 17, véspera de Carnaval. Sétimo andar. Metade das mesas vazias; alguém deixou uma máscara de lantejoulas em cima de um arquivo. Zilda com uma folha datilografada. Caio de pé. Rafa entrou sem avisar; Bia fica na porta.)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Se o senhor veio me convencer, senta, que eu falo em pé. </w:t>
      </w:r>
      <w:r>
        <w:rPr>
          <w:rFonts w:ascii="Times New Roman" w:hAnsi="Times New Roman" w:eastAsia="Malgun Gothic"/>
          <w:b w:val="0"/>
          <w:i/>
          <w:color w:val="555555"/>
          <w:sz w:val="22"/>
        </w:rPr>
        <w:t>(não serve café)</w:t>
      </w:r>
      <w:r>
        <w:rPr>
          <w:rFonts w:ascii="Times New Roman" w:hAnsi="Times New Roman" w:eastAsia="Malgun Gothic"/>
          <w:b w:val="0"/>
          <w:i w:val="0"/>
          <w:sz w:val="22"/>
        </w:rPr>
        <w:t xml:space="preserve"> Presidente, o senhor fez um acordo com o auditado. Quem entrega o livro escolhe o código. Quem escolhe o código escolhe o que a gente vê. O senhor não abriu a gaveta. O senhor deixou ele arrumar a gaveta antes.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Zilda, a cláusula do juiz…</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A cláusula do juiz funciona quando alguém já sabe qual código procurar. Pra saber qual código procurar, precisa ver o que o código fez. E o que o código fez está escrito por quem escolheu o código. </w:t>
      </w:r>
      <w:r>
        <w:rPr>
          <w:rFonts w:ascii="Times New Roman" w:hAnsi="Times New Roman" w:eastAsia="Malgun Gothic"/>
          <w:b w:val="0"/>
          <w:i/>
          <w:color w:val="555555"/>
          <w:sz w:val="22"/>
        </w:rPr>
        <w:t>(bate na folha)</w:t>
      </w:r>
      <w:r>
        <w:rPr>
          <w:rFonts w:ascii="Times New Roman" w:hAnsi="Times New Roman" w:eastAsia="Malgun Gothic"/>
          <w:b w:val="0"/>
          <w:i w:val="0"/>
          <w:sz w:val="22"/>
        </w:rPr>
        <w:t xml:space="preserve"> É um círculo, Caio. Redondinho.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qual era a alternativa?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Não tinha alternativa boa. Eu não disse que tinha. Eu disse que essa é ruim.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a senhora quer?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Isto aqui. </w:t>
      </w:r>
      <w:r>
        <w:rPr>
          <w:rFonts w:ascii="Times New Roman" w:hAnsi="Times New Roman" w:eastAsia="Malgun Gothic"/>
          <w:b w:val="0"/>
          <w:i/>
          <w:color w:val="555555"/>
          <w:sz w:val="22"/>
        </w:rPr>
        <w:t>(estende a folha)</w:t>
      </w:r>
      <w:r>
        <w:rPr>
          <w:rFonts w:ascii="Times New Roman" w:hAnsi="Times New Roman" w:eastAsia="Malgun Gothic"/>
          <w:b w:val="0"/>
          <w:i w:val="0"/>
          <w:sz w:val="22"/>
        </w:rPr>
        <w:t xml:space="preserve"> Voto divergente. A Autoridade não é parte do acordo e registra que não concorda com a forma. Publicado junto com o acordo, no mesmo dia, na mesma página.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Zilda, isso vai sair na imprensa como racha no governo.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Doutora Beatriz, a Autoridade não é governo. Se sair como racha, é porque alguém ainda não entendeu o que a gente é. Melhor entender logo.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a folha em silêncio)</w:t>
      </w:r>
      <w:r>
        <w:rPr>
          <w:rFonts w:ascii="Times New Roman" w:hAnsi="Times New Roman" w:eastAsia="Malgun Gothic"/>
          <w:b w:val="0"/>
          <w:i w:val="0"/>
          <w:sz w:val="22"/>
        </w:rPr>
        <w:t xml:space="preserve"> "…a proteção de identidade de agentes, embora legítima, foi negociada com o órgão cujos gastos se pretende controlar, o que compromete a independência da verificação."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Tem um erro de digitação no terceiro parágrafo. Deixa. É meu.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Publica.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Publica junto. Mesma página.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(pausa. Tira os óculos.)</w:t>
      </w:r>
      <w:r>
        <w:rPr>
          <w:rFonts w:ascii="Times New Roman" w:hAnsi="Times New Roman" w:eastAsia="Malgun Gothic"/>
          <w:b w:val="0"/>
          <w:i w:val="0"/>
          <w:sz w:val="22"/>
        </w:rPr>
        <w:t xml:space="preserve"> O senhor sabe o que dizem por aí de acordo desse tipo. "Uma mão lava a outra." É o ditado mais velho de Brasília.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senhora acha que é o caso.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acho que as duas mãos vão ficar limpas no papel. Eu quero que a terceira mão, a nossa, fique fora da bacia.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Ninguém vai conseguir dar o cano em vocês com essa folha publicada. Nem ele, nem o senhor, presidente.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Nem você, Caio. Você é chefe agora.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(pega a garrafa térmica, finalmente serve três copos)</w:t>
      </w:r>
      <w:r>
        <w:rPr>
          <w:rFonts w:ascii="Times New Roman" w:hAnsi="Times New Roman" w:eastAsia="Malgun Gothic"/>
          <w:b w:val="0"/>
          <w:i w:val="0"/>
          <w:sz w:val="22"/>
        </w:rPr>
        <w:t xml:space="preserve"> Agora sim. Café de despedida do Carnaval. Segunda e terça eu não atendo telefone. Quarta de cinzas eu volto e começo a ler cinco anos de livro com código.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não brinca o Carnaval,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Eu brinco de ler. Todo ano. </w:t>
      </w:r>
      <w:r>
        <w:rPr>
          <w:rFonts w:ascii="Times New Roman" w:hAnsi="Times New Roman" w:eastAsia="Malgun Gothic"/>
          <w:b w:val="0"/>
          <w:i/>
          <w:color w:val="555555"/>
          <w:sz w:val="22"/>
        </w:rPr>
        <w:t>(entrega o copo)</w:t>
      </w:r>
      <w:r>
        <w:rPr>
          <w:rFonts w:ascii="Times New Roman" w:hAnsi="Times New Roman" w:eastAsia="Malgun Gothic"/>
          <w:b w:val="0"/>
          <w:i w:val="0"/>
          <w:sz w:val="22"/>
        </w:rPr>
        <w:t xml:space="preserve"> E o senhor tome cuidado com esse general. Não por ele ser mau. Ele não é mau. Ele é paciente. É pior.</w:t>
      </w:r>
    </w:p>
    <w:p>
      <w:pPr>
        <w:keepNext/>
        <w:spacing w:before="320" w:after="140"/>
      </w:pPr>
      <w:r>
        <w:rPr>
          <w:rFonts w:ascii="Times New Roman" w:hAnsi="Times New Roman" w:eastAsia="Malgun Gothic"/>
          <w:b/>
          <w:i w:val="0"/>
          <w:color w:val="1F3864"/>
          <w:sz w:val="26"/>
        </w:rPr>
        <w:t>장면 6 — 비공개 회의</w:t>
      </w:r>
    </w:p>
    <w:p>
      <w:pPr>
        <w:spacing w:before="0" w:after="110" w:line="300" w:lineRule="auto"/>
      </w:pPr>
      <w:r>
        <w:rPr>
          <w:rFonts w:ascii="Times New Roman" w:hAnsi="Times New Roman" w:eastAsia="Malgun Gothic"/>
          <w:b w:val="0"/>
          <w:i/>
          <w:color w:val="555555"/>
          <w:sz w:val="22"/>
        </w:rPr>
        <w:t>(Terça, dia 28. Sala de reuniões da ala das comissões do Senado, cortinas fechadas, celulares recolhidos numa caixa de madeira na entrada. Mesa em U. Senadora Eliete Mourão, presidente da comissão mista, sessenta e tantos anos. Deputado Rubens Paranhos, da oposição, cinquenta, de terno claro. Brandão sentado sozinho do lado de fora do U, com duas caixas lacradas. Caio no fundo, com crachá de convidado.)</w:t>
      </w:r>
    </w:p>
    <w:p>
      <w:pPr>
        <w:spacing w:before="0" w:after="110" w:line="300" w:lineRule="auto"/>
      </w:pPr>
      <w:r>
        <w:rPr>
          <w:rFonts w:ascii="Times New Roman" w:hAnsi="Times New Roman" w:eastAsia="Malgun Gothic"/>
          <w:b/>
          <w:i w:val="0"/>
          <w:sz w:val="22"/>
        </w:rPr>
        <w:t xml:space="preserve">Mourão: </w:t>
      </w:r>
      <w:r>
        <w:rPr>
          <w:rFonts w:ascii="Times New Roman" w:hAnsi="Times New Roman" w:eastAsia="Malgun Gothic"/>
          <w:b w:val="0"/>
          <w:i w:val="0"/>
          <w:sz w:val="22"/>
        </w:rPr>
        <w:t>Declaro aberta a reunião reservada da Comissão Mista de Controle das Atividades de Inteligência. Registro que é a primeira vez, desde a criação desta comissão, que ela recebe documentos contábeis da agência em vez de relatório resumido. Registro também que eu não sei se isso é bom.</w:t>
      </w:r>
    </w:p>
    <w:p>
      <w:pPr>
        <w:spacing w:before="0" w:after="110" w:line="300" w:lineRule="auto"/>
      </w:pPr>
      <w:r>
        <w:rPr>
          <w:rFonts w:ascii="Times New Roman" w:hAnsi="Times New Roman" w:eastAsia="Malgun Gothic"/>
          <w:b/>
          <w:i w:val="0"/>
          <w:sz w:val="22"/>
        </w:rPr>
        <w:t xml:space="preserve">Paranhos: </w:t>
      </w:r>
      <w:r>
        <w:rPr>
          <w:rFonts w:ascii="Times New Roman" w:hAnsi="Times New Roman" w:eastAsia="Malgun Gothic"/>
          <w:b w:val="0"/>
          <w:i w:val="0"/>
          <w:sz w:val="22"/>
        </w:rPr>
        <w:t>Pela ordem, senadora. Eu quero registrar que o governo fez um acordo na surdina com o chefe da inteligência e trouxe o resultado pra gente carimbar. A comissão não é cartório.</w:t>
      </w:r>
    </w:p>
    <w:p>
      <w:pPr>
        <w:spacing w:before="0" w:after="110" w:line="300" w:lineRule="auto"/>
      </w:pPr>
      <w:r>
        <w:rPr>
          <w:rFonts w:ascii="Times New Roman" w:hAnsi="Times New Roman" w:eastAsia="Malgun Gothic"/>
          <w:b/>
          <w:i w:val="0"/>
          <w:sz w:val="22"/>
        </w:rPr>
        <w:t xml:space="preserve">Mourão: </w:t>
      </w:r>
      <w:r>
        <w:rPr>
          <w:rFonts w:ascii="Times New Roman" w:hAnsi="Times New Roman" w:eastAsia="Malgun Gothic"/>
          <w:b w:val="0"/>
          <w:i w:val="0"/>
          <w:sz w:val="22"/>
        </w:rPr>
        <w:t>Registrado, deputado.</w:t>
      </w:r>
    </w:p>
    <w:p>
      <w:pPr>
        <w:spacing w:before="0" w:after="110" w:line="300" w:lineRule="auto"/>
      </w:pPr>
      <w:r>
        <w:rPr>
          <w:rFonts w:ascii="Times New Roman" w:hAnsi="Times New Roman" w:eastAsia="Malgun Gothic"/>
          <w:b/>
          <w:i w:val="0"/>
          <w:sz w:val="22"/>
        </w:rPr>
        <w:t xml:space="preserve">Paranhos: </w:t>
      </w:r>
      <w:r>
        <w:rPr>
          <w:rFonts w:ascii="Times New Roman" w:hAnsi="Times New Roman" w:eastAsia="Malgun Gothic"/>
          <w:b w:val="0"/>
          <w:i w:val="0"/>
          <w:sz w:val="22"/>
        </w:rPr>
        <w:t xml:space="preserve">E quero registrar que o próprio órgão de transparência do governo publicou voto contra. </w:t>
      </w:r>
      <w:r>
        <w:rPr>
          <w:rFonts w:ascii="Times New Roman" w:hAnsi="Times New Roman" w:eastAsia="Malgun Gothic"/>
          <w:b w:val="0"/>
          <w:i/>
          <w:color w:val="555555"/>
          <w:sz w:val="22"/>
        </w:rPr>
        <w:t>(ergue o jornal)</w:t>
      </w:r>
      <w:r>
        <w:rPr>
          <w:rFonts w:ascii="Times New Roman" w:hAnsi="Times New Roman" w:eastAsia="Malgun Gothic"/>
          <w:b w:val="0"/>
          <w:i w:val="0"/>
          <w:sz w:val="22"/>
        </w:rPr>
        <w:t xml:space="preserve"> Primeira página. O presidente brigou consigo mesmo e chamou isso de independência.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(sem se levantar)</w:t>
      </w:r>
      <w:r>
        <w:rPr>
          <w:rFonts w:ascii="Times New Roman" w:hAnsi="Times New Roman" w:eastAsia="Malgun Gothic"/>
          <w:b w:val="0"/>
          <w:i w:val="0"/>
          <w:sz w:val="22"/>
        </w:rPr>
        <w:t xml:space="preserve"> Se me permite, deputado. O órgão de transparência não é do governo. Eu também achava que era. Estava enganado.</w:t>
      </w:r>
    </w:p>
    <w:p>
      <w:pPr>
        <w:spacing w:before="0" w:after="110" w:line="300" w:lineRule="auto"/>
      </w:pPr>
      <w:r>
        <w:rPr>
          <w:rFonts w:ascii="Times New Roman" w:hAnsi="Times New Roman" w:eastAsia="Malgun Gothic"/>
          <w:b/>
          <w:i w:val="0"/>
          <w:sz w:val="22"/>
        </w:rPr>
        <w:t xml:space="preserve">Paranhos: </w:t>
      </w:r>
      <w:r>
        <w:rPr>
          <w:rFonts w:ascii="Times New Roman" w:hAnsi="Times New Roman" w:eastAsia="Malgun Gothic"/>
          <w:b w:val="0"/>
          <w:i w:val="0"/>
          <w:sz w:val="22"/>
        </w:rPr>
        <w:t>O senhor defendendo o auditor, general? Essa eu não esperava.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Eu defendo o que funciona. Aquela senhora encontrou em três semanas o que o Tribunal de Contas não achou em cinco anos. É um elogio que ela não vai gostar de receber.</w:t>
      </w:r>
    </w:p>
    <w:p>
      <w:pPr>
        <w:spacing w:before="0" w:after="110" w:line="300" w:lineRule="auto"/>
      </w:pPr>
      <w:r>
        <w:rPr>
          <w:rFonts w:ascii="Times New Roman" w:hAnsi="Times New Roman" w:eastAsia="Malgun Gothic"/>
          <w:b/>
          <w:i w:val="0"/>
          <w:sz w:val="22"/>
        </w:rPr>
        <w:t xml:space="preserve">Mourão: </w:t>
      </w:r>
      <w:r>
        <w:rPr>
          <w:rFonts w:ascii="Times New Roman" w:hAnsi="Times New Roman" w:eastAsia="Malgun Gothic"/>
          <w:b w:val="0"/>
          <w:i w:val="0"/>
          <w:sz w:val="22"/>
        </w:rPr>
        <w:t>General, o que está nas caixas?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Livros de execução da verba sigilosa de 2018 a 2022 e de dezembro último. Cada agente de campo aparece com um código de seis dígitos. A tabela que liga código a nome fica num cofre da agência, com duas chaves. Uma comigo. A outra, conforme o acordo, é entregue a um juiz federal quando houver ordem fundamentada.</w:t>
      </w:r>
    </w:p>
    <w:p>
      <w:pPr>
        <w:spacing w:before="0" w:after="110" w:line="300" w:lineRule="auto"/>
      </w:pPr>
      <w:r>
        <w:rPr>
          <w:rFonts w:ascii="Times New Roman" w:hAnsi="Times New Roman" w:eastAsia="Malgun Gothic"/>
          <w:b/>
          <w:i w:val="0"/>
          <w:sz w:val="22"/>
        </w:rPr>
        <w:t xml:space="preserve">Paranhos: </w:t>
      </w:r>
      <w:r>
        <w:rPr>
          <w:rFonts w:ascii="Times New Roman" w:hAnsi="Times New Roman" w:eastAsia="Malgun Gothic"/>
          <w:b w:val="0"/>
          <w:i w:val="0"/>
          <w:sz w:val="22"/>
        </w:rPr>
        <w:t>E quem garante que a tabela no cofre é a mesma dos livros?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Ninguém, deputado.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isso é que se chama confiança. Se houvesse garantia, não precisaria da palavra.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(do fundo, levantando a mão)</w:t>
      </w:r>
      <w:r>
        <w:rPr>
          <w:rFonts w:ascii="Times New Roman" w:hAnsi="Times New Roman" w:eastAsia="Malgun Gothic"/>
          <w:b w:val="0"/>
          <w:i w:val="0"/>
          <w:sz w:val="22"/>
        </w:rPr>
        <w:t xml:space="preserve"> Senadora, posso?</w:t>
      </w:r>
    </w:p>
    <w:p>
      <w:pPr>
        <w:spacing w:before="0" w:after="110" w:line="300" w:lineRule="auto"/>
      </w:pPr>
      <w:r>
        <w:rPr>
          <w:rFonts w:ascii="Times New Roman" w:hAnsi="Times New Roman" w:eastAsia="Malgun Gothic"/>
          <w:b/>
          <w:i w:val="0"/>
          <w:sz w:val="22"/>
        </w:rPr>
        <w:t xml:space="preserve">Mourão: </w:t>
      </w:r>
      <w:r>
        <w:rPr>
          <w:rFonts w:ascii="Times New Roman" w:hAnsi="Times New Roman" w:eastAsia="Malgun Gothic"/>
          <w:b w:val="0"/>
          <w:i w:val="0"/>
          <w:sz w:val="22"/>
        </w:rPr>
        <w:t>O chefe da Autoridade. Pode.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Autoridade vai cruzar cada código com as datas, os lugares e os valores dos saques. Se um código aparece em dois lugares ao mesmo tempo, a tabela não bate. Não é garantia. Mas é conta. E conta a gente sabe fazer.</w:t>
      </w:r>
    </w:p>
    <w:p>
      <w:pPr>
        <w:spacing w:before="0" w:after="110" w:line="300" w:lineRule="auto"/>
      </w:pPr>
      <w:r>
        <w:rPr>
          <w:rFonts w:ascii="Times New Roman" w:hAnsi="Times New Roman" w:eastAsia="Malgun Gothic"/>
          <w:b/>
          <w:i w:val="0"/>
          <w:sz w:val="22"/>
        </w:rPr>
        <w:t xml:space="preserve">Paranhos: </w:t>
      </w:r>
      <w:r>
        <w:rPr>
          <w:rFonts w:ascii="Times New Roman" w:hAnsi="Times New Roman" w:eastAsia="Malgun Gothic"/>
          <w:b w:val="0"/>
          <w:i w:val="0"/>
          <w:sz w:val="22"/>
        </w:rPr>
        <w:t>Isso é casca de banana, senadora. Daqui a seis meses o governo diz que achou irregularidade e usa isso contra quem quiser.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Deputado, se a gente achar irregularidade, o senhor vai ser o primeiro a receber. Com o código e o valor. Aí o senhor faz o que quiser com ela.</w:t>
      </w:r>
    </w:p>
    <w:p>
      <w:pPr>
        <w:spacing w:before="0" w:after="110" w:line="300" w:lineRule="auto"/>
      </w:pPr>
      <w:r>
        <w:rPr>
          <w:rFonts w:ascii="Times New Roman" w:hAnsi="Times New Roman" w:eastAsia="Malgun Gothic"/>
          <w:b w:val="0"/>
          <w:i/>
          <w:color w:val="555555"/>
          <w:sz w:val="22"/>
        </w:rPr>
        <w:t>(Silêncio. Mourão quebra o primeiro lacre com uma espátula de papel.)</w:t>
      </w:r>
    </w:p>
    <w:p>
      <w:pPr>
        <w:spacing w:before="0" w:after="110" w:line="300" w:lineRule="auto"/>
      </w:pPr>
      <w:r>
        <w:rPr>
          <w:rFonts w:ascii="Times New Roman" w:hAnsi="Times New Roman" w:eastAsia="Malgun Gothic"/>
          <w:b/>
          <w:i w:val="0"/>
          <w:sz w:val="22"/>
        </w:rPr>
        <w:t xml:space="preserve">Mourão: </w:t>
      </w:r>
      <w:r>
        <w:rPr>
          <w:rFonts w:ascii="Times New Roman" w:hAnsi="Times New Roman" w:eastAsia="Malgun Gothic"/>
          <w:b w:val="0"/>
          <w:i w:val="0"/>
          <w:sz w:val="22"/>
        </w:rPr>
        <w:t>Então vamos contar.</w:t>
      </w:r>
    </w:p>
    <w:p>
      <w:pPr>
        <w:keepNext/>
        <w:spacing w:before="320" w:after="140"/>
      </w:pPr>
      <w:r>
        <w:rPr>
          <w:rFonts w:ascii="Times New Roman" w:hAnsi="Times New Roman" w:eastAsia="Malgun Gothic"/>
          <w:b/>
          <w:i w:val="0"/>
          <w:color w:val="1F3864"/>
          <w:sz w:val="26"/>
        </w:rPr>
        <w:t>장면 7 — 네 개의 코드</w:t>
      </w:r>
    </w:p>
    <w:p>
      <w:pPr>
        <w:spacing w:before="0" w:after="110" w:line="300" w:lineRule="auto"/>
      </w:pPr>
      <w:r>
        <w:rPr>
          <w:rFonts w:ascii="Times New Roman" w:hAnsi="Times New Roman" w:eastAsia="Malgun Gothic"/>
          <w:b w:val="0"/>
          <w:i/>
          <w:color w:val="555555"/>
          <w:sz w:val="22"/>
        </w:rPr>
        <w:t>(Mesma noite, onze horas. Sétimo andar. Só uma fileira de lâmpadas acesa. Os livros escaneados nos monitores. Nádia com os pés descalços em cima da cadeira; Benjamim com uma lanterna de cabeça, por hábito. Caio chega do Senado com a gravata no bolso.)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Achei uma coisa. Não sei se quero ter achado.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Mostra.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Outubro de 2018. Estado do Tapirá. "Operação de campo, apoio logístico fluvial." Quatro códigos. Saques em espécie nos dias quinze, dezesseis e dezessete. Duzentos e quarenta mil no total. E uma linha no dia dezoito: "encerramento de operação".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(tira os pés da cadeira)</w:t>
      </w:r>
      <w:r>
        <w:rPr>
          <w:rFonts w:ascii="Times New Roman" w:hAnsi="Times New Roman" w:eastAsia="Malgun Gothic"/>
          <w:b w:val="0"/>
          <w:i w:val="0"/>
          <w:sz w:val="22"/>
        </w:rPr>
        <w:t xml:space="preserve"> Dezessete de outubro de 2018.</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(fica parado)</w:t>
      </w:r>
      <w:r>
        <w:rPr>
          <w:rFonts w:ascii="Times New Roman" w:hAnsi="Times New Roman" w:eastAsia="Malgun Gothic"/>
          <w:b w:val="0"/>
          <w:i w:val="0"/>
          <w:sz w:val="22"/>
        </w:rPr>
        <w:t xml:space="preserve"> A Lúcia.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Pode não ser nada. Tinha garimpo, tinha facção, tinha eleição. A agência podia estar em mil coisas no Tapirá naquela semana.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Pode. E pode ser.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Os quatro códigos aparecem em outro lugar?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Dois deles aparecem depois, pagos pela empresa de segurança privada. A de 2016. Como "vigilantes".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empresa virgem.</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Que não é tão virgem assim.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(pega o telefone, hesita)</w:t>
      </w:r>
      <w:r>
        <w:rPr>
          <w:rFonts w:ascii="Times New Roman" w:hAnsi="Times New Roman" w:eastAsia="Malgun Gothic"/>
          <w:b w:val="0"/>
          <w:i w:val="0"/>
          <w:sz w:val="22"/>
        </w:rPr>
        <w:t xml:space="preserve"> Se eu ligar pro presidente agora, ele vai querer abrir os quatro códigos amanhã.</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pode?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Pelo acordo, só com juiz. E o juiz só com indício concreto. E o indício concreto é esse papel, que foi escrito por quem escolheu os códigos.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O círculo da Zilda.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O círculo da Zilda. </w:t>
      </w:r>
      <w:r>
        <w:rPr>
          <w:rFonts w:ascii="Times New Roman" w:hAnsi="Times New Roman" w:eastAsia="Malgun Gothic"/>
          <w:b w:val="0"/>
          <w:i/>
          <w:color w:val="555555"/>
          <w:sz w:val="22"/>
        </w:rPr>
        <w:t>(disca)</w:t>
      </w:r>
      <w:r>
        <w:rPr>
          <w:rFonts w:ascii="Times New Roman" w:hAnsi="Times New Roman" w:eastAsia="Malgun Gothic"/>
          <w:b w:val="0"/>
          <w:i w:val="0"/>
          <w:sz w:val="22"/>
        </w:rPr>
        <w:t xml:space="preserve"> Presidente. Desculpa 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ninguém morreu. </w:t>
      </w:r>
      <w:r>
        <w:rPr>
          <w:rFonts w:ascii="Times New Roman" w:hAnsi="Times New Roman" w:eastAsia="Malgun Gothic"/>
          <w:b w:val="0"/>
          <w:i/>
          <w:color w:val="555555"/>
          <w:sz w:val="22"/>
        </w:rPr>
        <w:t>(olha para Nádia)</w:t>
      </w:r>
      <w:r>
        <w:rPr>
          <w:rFonts w:ascii="Times New Roman" w:hAnsi="Times New Roman" w:eastAsia="Malgun Gothic"/>
          <w:b w:val="0"/>
          <w:i w:val="0"/>
          <w:sz w:val="22"/>
        </w:rPr>
        <w:t xml:space="preserve"> Ou melhor… Eu preciso que o senhor ouça sem decidir nada hoje à noite.</w:t>
      </w:r>
    </w:p>
    <w:p>
      <w:pPr>
        <w:keepNext/>
        <w:spacing w:before="320" w:after="140"/>
      </w:pPr>
      <w:r>
        <w:rPr>
          <w:rFonts w:ascii="Times New Roman" w:hAnsi="Times New Roman" w:eastAsia="Malgun Gothic"/>
          <w:b/>
          <w:i w:val="0"/>
          <w:color w:val="1F3864"/>
          <w:sz w:val="26"/>
        </w:rPr>
        <w:t>장면 8 — 3월 1일, 새벽</w:t>
      </w:r>
    </w:p>
    <w:p>
      <w:pPr>
        <w:spacing w:before="0" w:after="110" w:line="300" w:lineRule="auto"/>
      </w:pPr>
      <w:r>
        <w:rPr>
          <w:rFonts w:ascii="Times New Roman" w:hAnsi="Times New Roman" w:eastAsia="Malgun Gothic"/>
          <w:b w:val="0"/>
          <w:i/>
          <w:color w:val="555555"/>
          <w:sz w:val="22"/>
        </w:rPr>
        <w:t>(Quarta, 1º de março, duas da manhã. Alvorada, cozinha. Rafa de camiseta, telefone na mão. Bia chega de moletom, cabelo preso às pressas. Teixeira no viva-voz.)</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(voz de quem acordou)</w:t>
      </w:r>
      <w:r>
        <w:rPr>
          <w:rFonts w:ascii="Times New Roman" w:hAnsi="Times New Roman" w:eastAsia="Malgun Gothic"/>
          <w:b w:val="0"/>
          <w:i w:val="0"/>
          <w:sz w:val="22"/>
        </w:rPr>
        <w:t xml:space="preserve"> Presidente, o caminho é o que está no acordo. A Polícia Federal já tem inquérito sobre o desaparecimento da jornalista. O delegado do inquérito pede ao juiz a abertura dos quatro códigos, com esse papel como indício. Não o senhor. O delegado.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 tempo?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Semanas. Talvez meses. E o juiz pode negar.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eu mandar abrir o cofre amanhã?</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Aí o senhor quebra o acordo no décimo terceiro dia, o general tem razão pela primeira vez, e qualquer coisa que sair daquela tabela é prova anulada. O advogado de quem fez o que fez agradece.</w:t>
      </w:r>
    </w:p>
    <w:p>
      <w:pPr>
        <w:spacing w:before="0" w:after="110" w:line="300" w:lineRule="auto"/>
      </w:pPr>
      <w:r>
        <w:rPr>
          <w:rFonts w:ascii="Times New Roman" w:hAnsi="Times New Roman" w:eastAsia="Malgun Gothic"/>
          <w:b w:val="0"/>
          <w:i/>
          <w:color w:val="555555"/>
          <w:sz w:val="22"/>
        </w:rPr>
        <w:t>(Silêncio longo. Bia senta à frente dele.)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Olha pra mim. Você fez esse acordo pra isso. Pra existir um caminho. Se você pula o caminho na primeira vez que dói, não tem caminho.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Ela foi pro rio sozinha. E eu tô numa cozinha com duas chaves e não posso usar nenhuma.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com todo o respeito. O senhor pode usar uma. A do juiz. É a mais lenta. É a única que abre sem estragar a fechadura.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Liga pro delegado às sete, José Augusto. Não eu. Você.</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Às sete.</w:t>
      </w:r>
    </w:p>
    <w:p>
      <w:pPr>
        <w:spacing w:before="0" w:after="110" w:line="300" w:lineRule="auto"/>
      </w:pPr>
      <w:r>
        <w:rPr>
          <w:rFonts w:ascii="Times New Roman" w:hAnsi="Times New Roman" w:eastAsia="Malgun Gothic"/>
          <w:b w:val="0"/>
          <w:i/>
          <w:color w:val="555555"/>
          <w:sz w:val="22"/>
        </w:rPr>
        <w:t>(Desliga. Bia pega a xícara lascada, lava na pia, seca com o pano de prato, serve café e empurra para ele.)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Brandão?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Brandão disse "como instituição". Eu achei que era modo de falar.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Com ele nunca é modo de falar.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Amanhã eu agradeço a ele em público pela entrega dos livros. Com foto.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Você vai agradecer?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Vou. Ele cumpriu o acordo.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também vou cumprir. Até o último código.</w:t>
      </w:r>
    </w:p>
    <w:p>
      <w:pPr>
        <w:spacing w:before="0" w:after="110" w:line="300" w:lineRule="auto"/>
      </w:pPr>
      <w:r>
        <w:rPr>
          <w:rFonts w:ascii="Times New Roman" w:hAnsi="Times New Roman" w:eastAsia="Malgun Gothic"/>
          <w:b w:val="0"/>
          <w:i/>
          <w:color w:val="555555"/>
          <w:sz w:val="22"/>
        </w:rPr>
        <w:t>(Lá fora a chuva parou. Rafa olha a janela. O primeiro pássaro do cerrado canta antes da luz.)</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「이것 아니면 저것(Ou isto ou aquilo)」(동시집 『Ou isto ou aquilo』, 1964): «Ou se tem chuva e não se tem sol, / ou se tem sol e não se tem chuva!»</w:t>
      </w:r>
      <w:r>
        <w:rPr>
          <w:rFonts w:ascii="Times New Roman" w:hAnsi="Times New Roman" w:eastAsia="Malgun Gothic"/>
          <w:b w:val="0"/>
          <w:i w:val="0"/>
          <w:sz w:val="22"/>
        </w:rPr>
        <w:t xml:space="preserve"> — 한국어 해설: ‘비가 오면 해가 없고, 해가 나면 비가 없다!’ 브라질 아이들이 학교에서 외우는 동시로, 둘 다 가질 수 없는 선택 앞에서 망설이는 아이의 목소리다. 장면 4에서 브랑당이 손녀가 외워 준 시라며 “대통령은 작동하는 정보기관과 드러나는 정보기관을 둘 다 원한다”고 비꼬고, 하파는 “시 속 아이는 끝내 고르지 않는다”고 받는다. 비 오는 밤 알보라다 부엌의 담판이 한 편의 동시 위에서 조건부 공조로 매듭지어진다.</w:t>
      </w:r>
    </w:p>
    <w:p>
      <w:pPr>
        <w:spacing w:before="0" w:after="120"/>
      </w:pPr>
      <w:r>
        <w:rPr>
          <w:rFonts w:ascii="Times New Roman" w:hAnsi="Times New Roman" w:eastAsia="Malgun Gothic"/>
          <w:b/>
          <w:i w:val="0"/>
          <w:sz w:val="22"/>
        </w:rPr>
        <w:t>브라질 속담: «Uma mão lava a outra.»</w:t>
      </w:r>
      <w:r>
        <w:rPr>
          <w:rFonts w:ascii="Times New Roman" w:hAnsi="Times New Roman" w:eastAsia="Malgun Gothic"/>
          <w:b w:val="0"/>
          <w:i w:val="0"/>
          <w:sz w:val="22"/>
        </w:rPr>
        <w:t xml:space="preserve"> — 한국어 해설: “한 손이 다른 손을 씻는다”, 곧 서로 봐주고 이익을 주고받는다는 뜻. 좋게는 상부상조, 정치에선 담합의 냉소로 쓰인다. 장면 5에서 질다가 하파와 브랑당의 공조를 두고 “브라질리아에서 제일 오래된 속담”이라 인용하며, “두 손이 서류상 깨끗해지더라도 우리 세 번째 손은 대야 밖에 두겠다”고 반대 의견서를 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«Oxe»</w:t>
      </w:r>
      <w:r>
        <w:rPr>
          <w:rFonts w:ascii="Times New Roman" w:hAnsi="Times New Roman" w:eastAsia="Malgun Gothic"/>
          <w:b w:val="0"/>
          <w:i w:val="0"/>
          <w:sz w:val="22"/>
        </w:rPr>
        <w:t xml:space="preserve"> — 한국어 해설: 놀람·어이없음을 나타내는 북동부 감탄사(Oxente의 준말). 쓰임: 세아라 출신 식당 주인 도나 콘세이상가 음식값이 많이 나왔다고 놀라는 나지아에게 “파소카를 담은 건 당신”이라며. 지역색 강함. 장면 2.</w:t>
      </w:r>
    </w:p>
    <w:p>
      <w:pPr>
        <w:spacing w:before="0" w:after="120"/>
      </w:pPr>
      <w:r>
        <w:rPr>
          <w:rFonts w:ascii="Times New Roman" w:hAnsi="Times New Roman" w:eastAsia="Malgun Gothic"/>
          <w:b/>
          <w:i w:val="0"/>
          <w:sz w:val="22"/>
        </w:rPr>
        <w:t>«Bota fé»</w:t>
      </w:r>
      <w:r>
        <w:rPr>
          <w:rFonts w:ascii="Times New Roman" w:hAnsi="Times New Roman" w:eastAsia="Malgun Gothic"/>
          <w:b w:val="0"/>
          <w:i w:val="0"/>
          <w:sz w:val="22"/>
        </w:rPr>
        <w:t xml:space="preserve"> — 한국어 해설: ‘믿음을 걸어’, 곧 믿어도 좋다, 틀림없다(botar fé). 젊은 층 구어. 쓰임: 벤자밍이 “세금 제대로 세라”는 도나 콘세이상에게 장담하자, 콘세이상는 “믿음은 시세루 신부님께, 회계사한텐 눈을 건다”고 받아친다. 장면 2.</w:t>
      </w:r>
    </w:p>
    <w:p>
      <w:pPr>
        <w:spacing w:before="0" w:after="120"/>
      </w:pPr>
      <w:r>
        <w:rPr>
          <w:rFonts w:ascii="Times New Roman" w:hAnsi="Times New Roman" w:eastAsia="Malgun Gothic"/>
          <w:b/>
          <w:i w:val="0"/>
          <w:sz w:val="22"/>
        </w:rPr>
        <w:t>«Tá valendo»</w:t>
      </w:r>
      <w:r>
        <w:rPr>
          <w:rFonts w:ascii="Times New Roman" w:hAnsi="Times New Roman" w:eastAsia="Malgun Gothic"/>
          <w:b w:val="0"/>
          <w:i w:val="0"/>
          <w:sz w:val="22"/>
        </w:rPr>
        <w:t xml:space="preserve"> — 한국어 해설: ‘유효하다, 그걸로 됐다’. 약속·조건이 살아 있음을 확인하는 구어. 쓰임: 도나 콘세이상가 후식 쿠폰이 3시까지 유효하다고 하자 나지아가 맞장구치며. 장면 2.</w:t>
      </w:r>
    </w:p>
    <w:p>
      <w:pPr>
        <w:spacing w:before="0" w:after="120"/>
      </w:pPr>
      <w:r>
        <w:rPr>
          <w:rFonts w:ascii="Times New Roman" w:hAnsi="Times New Roman" w:eastAsia="Malgun Gothic"/>
          <w:b/>
          <w:i w:val="0"/>
          <w:sz w:val="22"/>
        </w:rPr>
        <w:t>«dar o cano»</w:t>
      </w:r>
      <w:r>
        <w:rPr>
          <w:rFonts w:ascii="Times New Roman" w:hAnsi="Times New Roman" w:eastAsia="Malgun Gothic"/>
          <w:b w:val="0"/>
          <w:i w:val="0"/>
          <w:sz w:val="22"/>
        </w:rPr>
        <w:t xml:space="preserve"> — 한국어 해설: ‘파이프를 주다’, 곧 약속을 어기다, 바람맞히다, 떼먹다. 쓰임: 카이우가 질다의 반대 의견서가 공개되면 “누구도 당신들을 속여 넘기지 못할 것”이라며 대통령 앞에서. 장면 5.</w:t>
      </w:r>
    </w:p>
    <w:p>
      <w:pPr>
        <w:spacing w:before="0" w:after="120"/>
      </w:pPr>
      <w:r>
        <w:rPr>
          <w:rFonts w:ascii="Times New Roman" w:hAnsi="Times New Roman" w:eastAsia="Malgun Gothic"/>
          <w:b/>
          <w:i w:val="0"/>
          <w:sz w:val="22"/>
        </w:rPr>
        <w:t>«na surdina»</w:t>
      </w:r>
      <w:r>
        <w:rPr>
          <w:rFonts w:ascii="Times New Roman" w:hAnsi="Times New Roman" w:eastAsia="Malgun Gothic"/>
          <w:b w:val="0"/>
          <w:i w:val="0"/>
          <w:sz w:val="22"/>
        </w:rPr>
        <w:t xml:space="preserve"> — 한국어 해설: ‘소리 죽여’, 곧 몰래, 쉬쉬하며. 쓰임: 야당 의원 파라뉴스가 CCAI 비공개 회의에서 “정부가 정보기관장과 몰래 협약을 맺었다”고 공격하며. 정치 공방의 상투어. 장면 6.</w:t>
      </w:r>
    </w:p>
    <w:p>
      <w:pPr>
        <w:spacing w:before="0" w:after="120"/>
      </w:pPr>
      <w:r>
        <w:rPr>
          <w:rFonts w:ascii="Times New Roman" w:hAnsi="Times New Roman" w:eastAsia="Malgun Gothic"/>
          <w:b/>
          <w:i w:val="0"/>
          <w:sz w:val="22"/>
        </w:rPr>
        <w:t>«casca de banana»</w:t>
      </w:r>
      <w:r>
        <w:rPr>
          <w:rFonts w:ascii="Times New Roman" w:hAnsi="Times New Roman" w:eastAsia="Malgun Gothic"/>
          <w:b w:val="0"/>
          <w:i w:val="0"/>
          <w:sz w:val="22"/>
        </w:rPr>
        <w:t xml:space="preserve"> — 한국어 해설: ‘바나나 껍질’, 곧 상대를 넘어뜨리려 깔아 둔 함정. 정치권에서 흔한 비유. 쓰임: 파라뉴스 의원이 재정투명성청의 코드 대조를 “정부가 반대파를 겨눌 함정”이라며. 장면 6.</w:t>
      </w:r>
    </w:p>
    <w:p>
      <w:pPr>
        <w:spacing w:before="240" w:after="110"/>
      </w:pPr>
      <w:r>
        <w:rPr>
          <w:rFonts w:ascii="Times New Roman" w:hAnsi="Times New Roman" w:eastAsia="Malgun Gothic"/>
          <w:b w:val="0"/>
          <w:i/>
          <w:color w:val="555555"/>
          <w:sz w:val="22"/>
        </w:rPr>
        <w:t>[2화 끝 — 다음 화 예고: 「프라두의 마지막 카드」, 실소유자 공개·토지 등기 법안이 프라두 제국을 겨누고, 하원 공청회에 선 다미아나의 증언에 농업 로비가 반격한다.]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2화 — 「브랑당과의 재계약」 (Um Novo Acordo com Brandão)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