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8화 — 「프라두의 최종 제거」 (O Fim de Prado)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에이토르 바스콘셀루스 프라두(프라두 그룹 총수, 81) / 이자도라 프라두(프라두의 딸, 그룹 재무이사, 신규) / 파우스투 미란다(프라두의 형사 변호인, 신규) / 카이우 안드라지(재정투명성청장) / 질다 페하스(선임 감사관) / 나지아 안드라지(카이우의 아내, 회계 감정인) / 벤자밍(포렌식 회계사) / 엘레누 지아스(연방검사 procurador da República, 신규) / 연방 형사법원 판사(juíza federal, 이름 없음) / 비센치 레무스(연방경찰 경정 delegado federal, 신규) / 조제 아우구스투 테이세이라(법무장관) / 베아트리스 ‘비아’ 리스보아(특별보좌관) / 안셀무 비아나(정무 자문) / 루아나 마르키스(정책실 연구보조) / 아나 멘지스(어머니, 전화) / 레오노르 케이로스(케이로스 타바리스 대표 파트너,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1월 9일(화) ~ 1월 17일(수), 브라질리아(재정투명성청·플라나우투·아사 노르치 308 노르치 카이우와 나지아의 아파트·연방법원)와 상파울루(프라두 저택·이름 없는 국제공항의 비즈니스 항공 터미널). 7화(2023년 10~11월) 북부 무역블록의 관세 특혜 중단과 헤알화 급락 뒤 두 달. 블록에 협정 중단을 요구한 가장 강경한 서한을 보낸 ‘북부 천연자원 펀드’의 유일한 주요 출자자가 카리브해 섬의 사설 재단이고, 그 재단에 2017년 프라두 내부 메일(3부 오타비우 자료)의 벨렝 유령 자문회사 ‘레굴라리자 노르치’가 6년간 돈을 보낸 사실이 드러나, 11월 연방검찰이 국제 사법공조로 재단의 최종 수익자를 요청했다. 대통령은 수사 일정에서 스스로 빠져 있다. 장면 1은 1월 9일 아침, 장면 2는 같은 날 오후, 장면 3은 1월 12일(금) 밤 상파울루, 장면 4는 1월 14일(일) 점심, 장면 5는 1월 16일(화) 오후, 장면 6은 같은 날 밤 11시, 장면 7~8은 17일 아침, 장면 9는 17일 밤.</w:t>
      </w:r>
    </w:p>
    <w:p>
      <w:pPr>
        <w:keepNext/>
        <w:spacing w:before="320" w:after="140"/>
      </w:pPr>
      <w:r>
        <w:rPr>
          <w:rFonts w:ascii="Times New Roman" w:hAnsi="Times New Roman" w:eastAsia="Malgun Gothic"/>
          <w:b/>
          <w:i w:val="0"/>
          <w:color w:val="1F3864"/>
          <w:sz w:val="26"/>
        </w:rPr>
        <w:t>장면 1 — 콩 고르기</w:t>
      </w:r>
    </w:p>
    <w:p>
      <w:pPr>
        <w:spacing w:before="0" w:after="110" w:line="300" w:lineRule="auto"/>
      </w:pPr>
      <w:r>
        <w:rPr>
          <w:rFonts w:ascii="Times New Roman" w:hAnsi="Times New Roman" w:eastAsia="Malgun Gothic"/>
          <w:b w:val="0"/>
          <w:i/>
          <w:color w:val="555555"/>
          <w:sz w:val="22"/>
        </w:rPr>
        <w:t>(Autoridade Nacional de Transparência Fiscal, sétimo andar emprestado de um prédio de ministério na Esplanada, oito da manhã. A sala dos fundos ganhou uma segunda mesa e um arquivo de aço. Zilda já está lá: garrafa térmica de casa, copos de vidro. Benjamim, de suspensórios, com dois monitores. Nádia com uma pilha de extratos impressos. Caio entra com o procurador Heleno Dias, quarenta e poucos, de mochila.)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Bom dia. Primeiro o café. </w:t>
      </w:r>
      <w:r>
        <w:rPr>
          <w:rFonts w:ascii="Times New Roman" w:hAnsi="Times New Roman" w:eastAsia="Malgun Gothic"/>
          <w:b w:val="0"/>
          <w:i/>
          <w:color w:val="555555"/>
          <w:sz w:val="22"/>
        </w:rPr>
        <w:t>(serve o procurador antes de todos)</w:t>
      </w:r>
      <w:r>
        <w:rPr>
          <w:rFonts w:ascii="Times New Roman" w:hAnsi="Times New Roman" w:eastAsia="Malgun Gothic"/>
          <w:b w:val="0"/>
          <w:i w:val="0"/>
          <w:sz w:val="22"/>
        </w:rPr>
        <w:t xml:space="preserve"> O senhor é o doutor Heleno.</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Sou. E a senhora é a dona Zilda, de quem todo mundo tem medo.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Medo de mim, não. Medo de planilha. </w:t>
      </w:r>
      <w:r>
        <w:rPr>
          <w:rFonts w:ascii="Times New Roman" w:hAnsi="Times New Roman" w:eastAsia="Malgun Gothic"/>
          <w:b w:val="0"/>
          <w:i/>
          <w:color w:val="555555"/>
          <w:sz w:val="22"/>
        </w:rPr>
        <w:t>(serve Caio, Nádia, Benjamim, e por último a si mesma)</w:t>
      </w:r>
      <w:r>
        <w:rPr>
          <w:rFonts w:ascii="Times New Roman" w:hAnsi="Times New Roman" w:eastAsia="Malgun Gothic"/>
          <w:b w:val="0"/>
          <w:i w:val="0"/>
          <w:sz w:val="22"/>
        </w:rPr>
        <w:t xml:space="preserve"> Agora pode abrir a mochila.</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color w:val="555555"/>
          <w:sz w:val="22"/>
        </w:rPr>
        <w:t>(tira um envelope lacrado)</w:t>
      </w:r>
      <w:r>
        <w:rPr>
          <w:rFonts w:ascii="Times New Roman" w:hAnsi="Times New Roman" w:eastAsia="Malgun Gothic"/>
          <w:b w:val="0"/>
          <w:i w:val="0"/>
          <w:sz w:val="22"/>
        </w:rPr>
        <w:t xml:space="preserve"> Resposta do pedido de cooperação. Chegou ontem à noite pelo Ministério da Justiça. O banco entregou tudo: ato de instituição da fundação, conselho, contas, e a carta de desejos.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Carta de desejos?</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É o documento em que o instituidor diz ao conselho da fundação a quem deve ir o dinheiro. Não tem valor de contrato. Mas tem assinatura.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nome da fundação?</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Fundação Vitória-Régia. Instituída em 2016. Conselho de três advogados locais que assinam por outras quarenta fundações.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(já digitalizando)</w:t>
      </w:r>
      <w:r>
        <w:rPr>
          <w:rFonts w:ascii="Times New Roman" w:hAnsi="Times New Roman" w:eastAsia="Malgun Gothic"/>
          <w:b w:val="0"/>
          <w:i w:val="0"/>
          <w:sz w:val="22"/>
        </w:rPr>
        <w:t xml:space="preserve"> Vitória-régia. A folha grande que boia no rio. Alguém tem senso de humor.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Ou saudade de casa. Lê a carta, Benjamim.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(lê na tela)</w:t>
      </w:r>
      <w:r>
        <w:rPr>
          <w:rFonts w:ascii="Times New Roman" w:hAnsi="Times New Roman" w:eastAsia="Malgun Gothic"/>
          <w:b w:val="0"/>
          <w:i w:val="0"/>
          <w:sz w:val="22"/>
        </w:rPr>
        <w:t xml:space="preserve"> "Na hipótese do meu falecimento ou incapacidade, os ativos da fundação serão distribuídos em partes iguais entre os meus três filhos." Assinado. Heitor Vasconcelos Prado. São Paulo, março de 2016.</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casa caiu.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Não caiu ainda. É uma carta de desejos, não é crime. O crime é o caminho do dinheiro. Benjamim, as entradas.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Seis anos, quatrocentas e doze transferências. A Regulariza Norte manda para uma empresa de fachada no Panamá, que manda para uma trading em outro país do bloco, que manda para a fundação. Nunca mais de noventa mil dólares por vez. Total: trezentos e dez milhões de reais em valores de hoje.</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E a Regulariza Norte recebia de quem?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Da Prado. Contrato de "consultoria fundiária". Pago todo mês pela Mineração Tapirá Sul, pela fundição de Nova Carajaí e por duas fazendas. Tudo contabilizado como despesa. Imposto a menos, também.</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Então é isso. Um balde de feijão, e agora a gente cata. </w:t>
      </w:r>
      <w:r>
        <w:rPr>
          <w:rFonts w:ascii="Times New Roman" w:hAnsi="Times New Roman" w:eastAsia="Malgun Gothic"/>
          <w:b w:val="0"/>
          <w:i/>
          <w:color w:val="555555"/>
          <w:sz w:val="22"/>
        </w:rPr>
        <w:t>(olha a pilha)</w:t>
      </w:r>
      <w:r>
        <w:rPr>
          <w:rFonts w:ascii="Times New Roman" w:hAnsi="Times New Roman" w:eastAsia="Malgun Gothic"/>
          <w:b w:val="0"/>
          <w:i w:val="0"/>
          <w:sz w:val="22"/>
        </w:rPr>
        <w:t xml:space="preserve"> O João Cabral dizia: "Catar feijão se limita com escrever: / jogam-se os grãos na água do alvidrar / e as palavras na folha de papel; / e depois, joga-se fora o que boiar."</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E o que boia aqui,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que boia é o que não tem peso: as cartas bonitas, os pareceres, as notas de imprensa. O que afunda é o que presta: data, valor, conta, assinatura. Isso é que vai para a sua denúncia.</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Eu preciso do laudo técnico em cinco dias. Com cadeia completa. Tem juiz que não lê mais de quarenta páginas.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Vai ter trinta e oito.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tem uma coisa que eu não entendo ainda. Umas saídas da fundação que não vão para os filhos nem para investimento. Vão para uma empresa de segurança em Belém. Poucas, espalhadas.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Anota e separa. Não é do nosso pedido. Se for de outro inquérito, vai para outro inquérito.</w:t>
      </w:r>
    </w:p>
    <w:p>
      <w:pPr>
        <w:keepNext/>
        <w:spacing w:before="320" w:after="140"/>
      </w:pPr>
      <w:r>
        <w:rPr>
          <w:rFonts w:ascii="Times New Roman" w:hAnsi="Times New Roman" w:eastAsia="Malgun Gothic"/>
          <w:b/>
          <w:i w:val="0"/>
          <w:color w:val="1F3864"/>
          <w:sz w:val="26"/>
        </w:rPr>
        <w:t>장면 2 — 알고 싶지 않은 날짜</w:t>
      </w:r>
    </w:p>
    <w:p>
      <w:pPr>
        <w:spacing w:before="0" w:after="110" w:line="300" w:lineRule="auto"/>
      </w:pPr>
      <w:r>
        <w:rPr>
          <w:rFonts w:ascii="Times New Roman" w:hAnsi="Times New Roman" w:eastAsia="Malgun Gothic"/>
          <w:b w:val="0"/>
          <w:i/>
          <w:color w:val="555555"/>
          <w:sz w:val="22"/>
        </w:rPr>
        <w:t>(Palácio do Planalto, gabinete presidencial, quatro da tarde. Rafa atrás da mesa, a xícara de Severino com café pela metade. Caio e Teixeira sentados. Bia de pé perto da porta.)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laudo sai na segunda. Vai direto ao procurador Heleno. Cópia para a Polícia Federal, no inquérito que já existe desde novembro.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conteúdo, eu preciso saber?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senhor precisa saber que existe. O conteúdo está sob sigilo judicial desde as dez da manhã. A juíza decretou a pedido do Ministério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não pergunto mais nada.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uma coisa eu preciso dizer, porque é da minha pasta. Se a Polícia Federal pedir uma medida, eu vou saber na hora da execução. Nem um minuto antes. Eu pedi ao diretor-geral que fosse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Fez bem, Zé Augusto.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se eu souber antes, por acidente, eu não conto ao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Melhor ainda.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Caio, e a carta ao bloco? O fundo que pediu a suspensão do acordo com o dinheiro dessa fundação?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Enquanto estiver em sigilo, a gente não pode dizer. Quando a juíza levantar, a ministra Débora leva o documento ao comitê técnico. Os próprios juristas do bloco vão ler.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imprensa?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imprensa lê quando o juiz deixar. Não quero nenhum "fontes do Planalto" nessa história, Bia. Se sair uma linha antes da hora, eu quero saber quem falou.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vai sair de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que não. </w:t>
      </w:r>
      <w:r>
        <w:rPr>
          <w:rFonts w:ascii="Times New Roman" w:hAnsi="Times New Roman" w:eastAsia="Malgun Gothic"/>
          <w:b w:val="0"/>
          <w:i/>
          <w:color w:val="555555"/>
          <w:sz w:val="22"/>
        </w:rPr>
        <w:t>(para Caio)</w:t>
      </w:r>
      <w:r>
        <w:rPr>
          <w:rFonts w:ascii="Times New Roman" w:hAnsi="Times New Roman" w:eastAsia="Malgun Gothic"/>
          <w:b w:val="0"/>
          <w:i w:val="0"/>
          <w:sz w:val="22"/>
        </w:rPr>
        <w:t xml:space="preserve"> E você, Caio? Vai dormir alguma noite esta semana?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Domingo. A Nádia marcou almoço lá em casa. Convidou a dona Zilda. Disse que se eu abrir o notebook ela joga pela janela.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Terceiro andar?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Sexto.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obedece.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Obrigado, os dois. Pela coisa mais difícil de fazer em Brasília: não me contar.</w:t>
      </w:r>
    </w:p>
    <w:p>
      <w:pPr>
        <w:keepNext/>
        <w:spacing w:before="320" w:after="140"/>
      </w:pPr>
      <w:r>
        <w:rPr>
          <w:rFonts w:ascii="Times New Roman" w:hAnsi="Times New Roman" w:eastAsia="Malgun Gothic"/>
          <w:b/>
          <w:i w:val="0"/>
          <w:color w:val="1F3864"/>
          <w:sz w:val="26"/>
        </w:rPr>
        <w:t>장면 3 — 상파울루의 저녁</w:t>
      </w:r>
    </w:p>
    <w:p>
      <w:pPr>
        <w:spacing w:before="0" w:after="110" w:line="300" w:lineRule="auto"/>
      </w:pPr>
      <w:r>
        <w:rPr>
          <w:rFonts w:ascii="Times New Roman" w:hAnsi="Times New Roman" w:eastAsia="Malgun Gothic"/>
          <w:b w:val="0"/>
          <w:i/>
          <w:color w:val="555555"/>
          <w:sz w:val="22"/>
        </w:rPr>
        <w:t>(São Paulo, casa de Prado, sexta à noite. Biblioteca de madeira escura, quadro de um rio amazônico na parede. Prado, oitenta e um anos, de cardigã, a bengala encostada na poltrona, com um copo de uísque que não bebe. Isadora, quarenta e cinco, diretora financeira do grupo, de pé. Fausto Miranda, setenta, criminalista, sentado com uma pasta no colo.)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Heitor, eu não vou enfeitar. O Ministério Público pediu cooperação a um banco lá fora em novembro. Os bancos lá respondem. Se responderam, a fundação apareceu.</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A fundação é legal, Fausto. Eu tenho parecer de três escritórios dizendo que é legal.</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Ter fundação é legal. Mandar dinheiro de despesa de mineradora para ela, por uma consultoria sem funcionário, não é. E vocês declararam isso como custo durante seis anos.</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Eu entrei na diretoria financeira em 2020, pai. Eu perguntei três vezes o que era a Regulariza Norte. O senhor disse que era "coisa antiga do jurídico".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Era coisa antiga do jurídico.</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O jurídico era o escritório da doutora Leonor. E ela entregou a auditoria interna dela ao Ministério Público em dezembro. O senhor sabe disso.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A Leonor me deve metade daquele escritório. </w:t>
      </w:r>
      <w:r>
        <w:rPr>
          <w:rFonts w:ascii="Times New Roman" w:hAnsi="Times New Roman" w:eastAsia="Malgun Gothic"/>
          <w:b w:val="0"/>
          <w:i/>
          <w:color w:val="555555"/>
          <w:sz w:val="22"/>
        </w:rPr>
        <w:t>(bate o copo na mesa)</w:t>
      </w:r>
      <w:r>
        <w:rPr>
          <w:rFonts w:ascii="Times New Roman" w:hAnsi="Times New Roman" w:eastAsia="Malgun Gothic"/>
          <w:b w:val="0"/>
          <w:i w:val="0"/>
          <w:sz w:val="22"/>
        </w:rPr>
        <w:t xml:space="preserve"> Trinta anos de honorários!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E ela te devolveu com uma auditoria. Heitor, escuta. Eu tenho um conselho só. Fica.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Fica onde?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Aqui. Em casa. Com o passaporte na gaveta. Se vier uma medida, a gente discute medida alternativa: tornozeleira, entrega de passaporte, fiança. Um homem de oitenta e um anos, com residência fixa e que não fugiu, tem chance.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 se eu for para a clínica em fevereiro, como estava marcado? O cardiologista me espera.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Se você entrar num avião agora, você vira o homem que fugiu. E homem que foge não tem idade, tem mandado.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(levanta-se, vai até o quadro do rio)</w:t>
      </w:r>
      <w:r>
        <w:rPr>
          <w:rFonts w:ascii="Times New Roman" w:hAnsi="Times New Roman" w:eastAsia="Malgun Gothic"/>
          <w:b w:val="0"/>
          <w:i w:val="0"/>
          <w:sz w:val="22"/>
        </w:rPr>
        <w:t xml:space="preserve"> Sabe quem pintou isso, Fausto? Um pintor de Belém, em mil novecentos e setenta e oito. O ano em que eu comprei a primeira fundição. Eu tinha trinta e cinco anos e uma dívida do tamanho do Tapirá.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construí aquela cidade. Tem escola com o nome do meu pai.</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Tem escola com o nome do vovô e tem menino com mercúrio no cabelo, pai. As duas coisas.</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Você também, Isadora?</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Eu também. Eu li o relatório do mercúrio de 2015. Aquele que o escritório escondeu. Eu li porque o senhor mandou eu ler tudo antes de assumir.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(silêncio longo)</w:t>
      </w:r>
      <w:r>
        <w:rPr>
          <w:rFonts w:ascii="Times New Roman" w:hAnsi="Times New Roman" w:eastAsia="Malgun Gothic"/>
          <w:b w:val="0"/>
          <w:i w:val="0"/>
          <w:sz w:val="22"/>
        </w:rPr>
        <w:t xml:space="preserve"> Eu vou pensar.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Pensa aqui dentro.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 não liga para ninguém do grupo por esse telefone.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(sorri sem alegria)</w:t>
      </w:r>
      <w:r>
        <w:rPr>
          <w:rFonts w:ascii="Times New Roman" w:hAnsi="Times New Roman" w:eastAsia="Malgun Gothic"/>
          <w:b w:val="0"/>
          <w:i w:val="0"/>
          <w:sz w:val="22"/>
        </w:rPr>
        <w:t xml:space="preserve"> Você fala como aquele menino. O Rafael. Ele também me dizia "não liga".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Aquele menino é o presidente da República, Heitor.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Eu sei. Eu paguei a festa em que ele ganhou a primeira causa. Champanhe francês. Ele mal molhou a boca.</w:t>
      </w:r>
    </w:p>
    <w:p>
      <w:pPr>
        <w:keepNext/>
        <w:spacing w:before="320" w:after="140"/>
      </w:pPr>
      <w:r>
        <w:rPr>
          <w:rFonts w:ascii="Times New Roman" w:hAnsi="Times New Roman" w:eastAsia="Malgun Gothic"/>
          <w:b/>
          <w:i w:val="0"/>
          <w:color w:val="1F3864"/>
          <w:sz w:val="26"/>
        </w:rPr>
        <w:t>장면 4 — 일요일 점심, 아사 노르치</w:t>
      </w:r>
    </w:p>
    <w:p>
      <w:pPr>
        <w:spacing w:before="0" w:after="110" w:line="300" w:lineRule="auto"/>
      </w:pPr>
      <w:r>
        <w:rPr>
          <w:rFonts w:ascii="Times New Roman" w:hAnsi="Times New Roman" w:eastAsia="Malgun Gothic"/>
          <w:b w:val="0"/>
          <w:i/>
          <w:color w:val="555555"/>
          <w:sz w:val="22"/>
        </w:rPr>
        <w:t>(Asa Norte, quadra 308, sexto andar, domingo, uma da tarde. Apartamento ainda com caixas de mudança num canto. Na varanda, o vaso de jambu cresceu. Na mesa, maniçoba numa panela de barro, arroz, farinha d'água, pimenta de cheiro. Caio, Nádia, Zilda, Benjamim. O celular de Caio encostado na garrafa de água, numa chamada de vídeo com a mãe dele, dona Deolinda, em Nova Carajaí.)</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Caio, vira a câmera pra panela que eu quero ver essa maniçoba.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(vira o celular)</w:t>
      </w:r>
      <w:r>
        <w:rPr>
          <w:rFonts w:ascii="Times New Roman" w:hAnsi="Times New Roman" w:eastAsia="Malgun Gothic"/>
          <w:b w:val="0"/>
          <w:i w:val="0"/>
          <w:sz w:val="22"/>
        </w:rPr>
        <w:t xml:space="preserve"> Olha aí, mãe.</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Tá escura bonita. Quantos dias de cozimento, Nádia?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Sete, dona Deolinda. Como a senhora ensinou. A maniva eu achei congelada numa feira de gente do Pará, lá no Guará.</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Sete dias é o certo. Menos que isso, mata.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(parando o garfo no ar)</w:t>
      </w:r>
      <w:r>
        <w:rPr>
          <w:rFonts w:ascii="Times New Roman" w:hAnsi="Times New Roman" w:eastAsia="Malgun Gothic"/>
          <w:b w:val="0"/>
          <w:i w:val="0"/>
          <w:sz w:val="22"/>
        </w:rPr>
        <w:t xml:space="preserve"> Como assim, mata?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folha da mandioca brava tem veneno, meu filho. Precisa cozinhar uma semana pra sair.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a senhora me diz isso depois que eu já comi dois pratos?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Tá tudo certo, Benjamim. Sete dias. Eu contei.</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Se ela contou, pode comer. Nádia conta até formiga.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a profissão, mãe.</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E tu, Caio? Tá comendo direito aí nessa Brasília?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Tô, mãe. Hoje é prova.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Ele come quando alguém põe o prato na frente dele, dona Deolinda. Senão, ele vive de café e de biscoito de polvilho.</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 xml:space="preserve">Igualzinho ao pai.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Dona Zilda, a senhora cuida dele pra mim?</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cuido das planilhas. Dele quem cuida é a Nádia.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(serve mais)</w:t>
      </w:r>
      <w:r>
        <w:rPr>
          <w:rFonts w:ascii="Times New Roman" w:hAnsi="Times New Roman" w:eastAsia="Malgun Gothic"/>
          <w:b w:val="0"/>
          <w:i w:val="0"/>
          <w:sz w:val="22"/>
        </w:rPr>
        <w:t xml:space="preserve"> Repete, que tem mais. Tem panela pra uma semana.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Isso aqui tá divino. Sério. Eu sou de Campinas, a gente não tem nada parecido.</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Campinas? Então o senhor come é virado à paulista.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Com bisteca, couve, ovo frito e banana à milanesa. Cada um puxa a brasa pra sua sardinha, dona Deolinda.</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E a senhora é de onde,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Nasci em Belém e vivi trinta anos na capital do Tapirá. Fui criada a tacacá no fim da tarde. Brasília não tem tacacá decente.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Por isso eu trouxe o jambu no avião. </w:t>
      </w:r>
      <w:r>
        <w:rPr>
          <w:rFonts w:ascii="Times New Roman" w:hAnsi="Times New Roman" w:eastAsia="Malgun Gothic"/>
          <w:b w:val="0"/>
          <w:i/>
          <w:color w:val="555555"/>
          <w:sz w:val="22"/>
        </w:rPr>
        <w:t>(aponta a varanda)</w:t>
      </w:r>
      <w:r>
        <w:rPr>
          <w:rFonts w:ascii="Times New Roman" w:hAnsi="Times New Roman" w:eastAsia="Malgun Gothic"/>
          <w:b w:val="0"/>
          <w:i w:val="0"/>
          <w:sz w:val="22"/>
        </w:rPr>
        <w:t xml:space="preserve"> Vai dar pra um tacacá em março.</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Nádia, e o apartamento? É de vocês?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Alugado, dona Deolinda. Quatro mil por mês. A gente tá fazendo um pé-de-meia pra comprar uma casa em Nova Carajaí quando acabar o mandato do Caio.</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val="0"/>
          <w:sz w:val="22"/>
        </w:rPr>
        <w:t xml:space="preserve">Brasília é longe e cara. Volta logo.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a Graça mandou beijo. Disse que a cozinha comunitária ganhou geladeira nova.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Diz pra ela que eu mando o pudim de Natal atrasado.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O pudim hoje é meu. </w:t>
      </w:r>
      <w:r>
        <w:rPr>
          <w:rFonts w:ascii="Times New Roman" w:hAnsi="Times New Roman" w:eastAsia="Malgun Gothic"/>
          <w:b w:val="0"/>
          <w:i/>
          <w:color w:val="555555"/>
          <w:sz w:val="22"/>
        </w:rPr>
        <w:t>(tira de uma sacola um pudim numa forma de alumínio)</w:t>
      </w:r>
      <w:r>
        <w:rPr>
          <w:rFonts w:ascii="Times New Roman" w:hAnsi="Times New Roman" w:eastAsia="Malgun Gothic"/>
          <w:b w:val="0"/>
          <w:i w:val="0"/>
          <w:sz w:val="22"/>
        </w:rPr>
        <w:t xml:space="preserve"> De leite condensado, sem furinho.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Sem furinho como?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Pudim com furinho é pudim com pressa. Esse aqui ficou três horas no banho-maria, que nem auditoria.</w:t>
      </w:r>
    </w:p>
    <w:p>
      <w:pPr>
        <w:spacing w:before="0" w:after="110" w:line="300" w:lineRule="auto"/>
      </w:pPr>
      <w:r>
        <w:rPr>
          <w:rFonts w:ascii="Times New Roman" w:hAnsi="Times New Roman" w:eastAsia="Malgun Gothic"/>
          <w:b/>
          <w:i w:val="0"/>
          <w:sz w:val="22"/>
        </w:rPr>
        <w:t xml:space="preserve">Deolinda: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Mostra, mostra!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(vira o celular para o pudim)</w:t>
      </w:r>
      <w:r>
        <w:rPr>
          <w:rFonts w:ascii="Times New Roman" w:hAnsi="Times New Roman" w:eastAsia="Malgun Gothic"/>
          <w:b w:val="0"/>
          <w:i w:val="0"/>
          <w:sz w:val="22"/>
        </w:rPr>
        <w:t xml:space="preserve"> Tá aí, mãe. E ninguém abriu o notebook hoje.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Ainda.</w:t>
      </w:r>
    </w:p>
    <w:p>
      <w:pPr>
        <w:keepNext/>
        <w:spacing w:before="320" w:after="140"/>
      </w:pPr>
      <w:r>
        <w:rPr>
          <w:rFonts w:ascii="Times New Roman" w:hAnsi="Times New Roman" w:eastAsia="Malgun Gothic"/>
          <w:b/>
          <w:i w:val="0"/>
          <w:color w:val="1F3864"/>
          <w:sz w:val="26"/>
        </w:rPr>
        <w:t>장면 5 — 영장</w:t>
      </w:r>
    </w:p>
    <w:p>
      <w:pPr>
        <w:spacing w:before="0" w:after="110" w:line="300" w:lineRule="auto"/>
      </w:pPr>
      <w:r>
        <w:rPr>
          <w:rFonts w:ascii="Times New Roman" w:hAnsi="Times New Roman" w:eastAsia="Malgun Gothic"/>
          <w:b w:val="0"/>
          <w:i/>
          <w:color w:val="555555"/>
          <w:sz w:val="22"/>
        </w:rPr>
        <w:t>(Justiça Federal, vara criminal especializada em crimes financeiros e lavagem de dinheiro, terça, quatro da tarde. Gabinete da juíza. Mesa com processos em pilhas. A juíza federal, cinquenta anos, de óculos. O procurador Heleno. O delegado federal Vicente Lemos, cinquentão, cabelo grisalho cortado curto.)</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Excelência, o pedido de preventiva que eu protocolei hoje às duas tem um fato novo. O delegado pode explicar.</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Às onze e meia de hoje, uma empresa de táxi aéreo registrou um plano de voo internacional para esta noite, vinte e três e quarenta, terminal de aviação executiva. Passageiros: Heitor Vasconcelos Prado e um acompanhante. Destino final fora do país. Só ida.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Só ida pode ser só pressa, doutor.</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Pode. Mas ontem saíram doze milhões de reais das contas pessoais dele para uma conta no exterior, declarados como "despesas médicas". E a clínica que ele diz que vai visitar em fevereiro confirmou por escrito que não tem consulta marcada.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Laudo da Autoridade de Transparência. Trinta e oito páginas. </w:t>
      </w:r>
      <w:r>
        <w:rPr>
          <w:rFonts w:ascii="Times New Roman" w:hAnsi="Times New Roman" w:eastAsia="Malgun Gothic"/>
          <w:b w:val="0"/>
          <w:i/>
          <w:color w:val="555555"/>
          <w:sz w:val="22"/>
        </w:rPr>
        <w:t>(vira folhas)</w:t>
      </w:r>
      <w:r>
        <w:rPr>
          <w:rFonts w:ascii="Times New Roman" w:hAnsi="Times New Roman" w:eastAsia="Malgun Gothic"/>
          <w:b w:val="0"/>
          <w:i w:val="0"/>
          <w:sz w:val="22"/>
        </w:rPr>
        <w:t xml:space="preserve"> A cadeia está completa?</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Completa, Excelência. Dinheiro de custo de mineradora, lançado como consultoria, passa por três países e chega a uma fundação da qual ele é instituidor e cujo destino ele escreveu à mão.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Ele tem oitenta e um anos, residência fixa, nunca foi preso. A defesa vai dizer isso.</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E vai ter razão em tudo, menos no avião.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não prendo ninguém por ser rico, doutor Heleno, nem por ser velho, nem por ser o assunto do jornal. Eu prendo, antes de sentença, quando a lei vai deixar de ser aplicada. Artigo trezentos e doze. Garantia da aplicação da lei penal.</w:t>
      </w:r>
    </w:p>
    <w:p>
      <w:pPr>
        <w:spacing w:before="0" w:after="110" w:line="300" w:lineRule="auto"/>
      </w:pPr>
      <w:r>
        <w:rPr>
          <w:rFonts w:ascii="Times New Roman" w:hAnsi="Times New Roman" w:eastAsia="Malgun Gothic"/>
          <w:b/>
          <w:i w:val="0"/>
          <w:sz w:val="22"/>
        </w:rPr>
        <w:t xml:space="preserve">Heleno: </w:t>
      </w:r>
      <w:r>
        <w:rPr>
          <w:rFonts w:ascii="Times New Roman" w:hAnsi="Times New Roman" w:eastAsia="Malgun Gothic"/>
          <w:b w:val="0"/>
          <w:i w:val="0"/>
          <w:sz w:val="22"/>
        </w:rPr>
        <w:t>É o que eu peço.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(assina)</w:t>
      </w:r>
      <w:r>
        <w:rPr>
          <w:rFonts w:ascii="Times New Roman" w:hAnsi="Times New Roman" w:eastAsia="Malgun Gothic"/>
          <w:b w:val="0"/>
          <w:i w:val="0"/>
          <w:sz w:val="22"/>
        </w:rPr>
        <w:t xml:space="preserve"> Decreto a preventiva e a apreensão do passaporte. Audiência de custódia amanhã. Delegado, cumpra com discrição. Sem imprensa avisada antes.</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Sem imprensa, Excelência. E sem algema, se ele colaborar.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É o que diz o Supremo. Vá.</w:t>
      </w:r>
    </w:p>
    <w:p>
      <w:pPr>
        <w:keepNext/>
        <w:spacing w:before="320" w:after="140"/>
      </w:pPr>
      <w:r>
        <w:rPr>
          <w:rFonts w:ascii="Times New Roman" w:hAnsi="Times New Roman" w:eastAsia="Malgun Gothic"/>
          <w:b/>
          <w:i w:val="0"/>
          <w:color w:val="1F3864"/>
          <w:sz w:val="26"/>
        </w:rPr>
        <w:t>장면 6 — 출국 게이트</w:t>
      </w:r>
    </w:p>
    <w:p>
      <w:pPr>
        <w:spacing w:before="0" w:after="110" w:line="300" w:lineRule="auto"/>
      </w:pPr>
      <w:r>
        <w:rPr>
          <w:rFonts w:ascii="Times New Roman" w:hAnsi="Times New Roman" w:eastAsia="Malgun Gothic"/>
          <w:b w:val="0"/>
          <w:i/>
          <w:color w:val="555555"/>
          <w:sz w:val="22"/>
        </w:rPr>
        <w:t>(Terminal de aviação executiva de um aeroporto internacional, terça, onze e dez da noite. Sala de espera com poltronas de couro, uma TV sem som, café numa máquina. No fundo, o balcão do controle migratório da Polícia Federal. Prado, de sobretudo cinza, bengala, uma pasta de couro. Um assistente com duas malas. Vicente entra com dois agentes à paisana e uma agente de colete.)</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Senhor Heitor Vasconcelos Prado?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Sou eu. O avião atrasou?</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 xml:space="preserve">O avião está no horário, senhor. O senhor é que não vai nele. Delegado Vicente Lemos, Polícia Federal. Tenho um mandado de prisão preventiva expedido hoje pela Justiça Federal. </w:t>
      </w:r>
      <w:r>
        <w:rPr>
          <w:rFonts w:ascii="Times New Roman" w:hAnsi="Times New Roman" w:eastAsia="Malgun Gothic"/>
          <w:b w:val="0"/>
          <w:i/>
          <w:color w:val="555555"/>
          <w:sz w:val="22"/>
        </w:rPr>
        <w:t>(mostra o papel)</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(lê devagar, sem pressa)</w:t>
      </w:r>
      <w:r>
        <w:rPr>
          <w:rFonts w:ascii="Times New Roman" w:hAnsi="Times New Roman" w:eastAsia="Malgun Gothic"/>
          <w:b w:val="0"/>
          <w:i w:val="0"/>
          <w:sz w:val="22"/>
        </w:rPr>
        <w:t xml:space="preserve"> Preventiva. </w:t>
      </w:r>
      <w:r>
        <w:rPr>
          <w:rFonts w:ascii="Times New Roman" w:hAnsi="Times New Roman" w:eastAsia="Malgun Gothic"/>
          <w:b w:val="0"/>
          <w:i/>
          <w:color w:val="555555"/>
          <w:sz w:val="22"/>
        </w:rPr>
        <w:t>(devolve)</w:t>
      </w:r>
      <w:r>
        <w:rPr>
          <w:rFonts w:ascii="Times New Roman" w:hAnsi="Times New Roman" w:eastAsia="Malgun Gothic"/>
          <w:b w:val="0"/>
          <w:i w:val="0"/>
          <w:sz w:val="22"/>
        </w:rPr>
        <w:t xml:space="preserve"> Posso ligar para o meu advogado?</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Pode. Na nossa frente.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(disca)</w:t>
      </w:r>
      <w:r>
        <w:rPr>
          <w:rFonts w:ascii="Times New Roman" w:hAnsi="Times New Roman" w:eastAsia="Malgun Gothic"/>
          <w:b w:val="0"/>
          <w:i w:val="0"/>
          <w:sz w:val="22"/>
        </w:rPr>
        <w:t xml:space="preserve"> Fausto.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tinha razão.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ninguém me tocou. Estão sendo educados. </w:t>
      </w:r>
      <w:r>
        <w:rPr>
          <w:rFonts w:ascii="Times New Roman" w:hAnsi="Times New Roman" w:eastAsia="Malgun Gothic"/>
          <w:b w:val="0"/>
          <w:i/>
          <w:color w:val="555555"/>
          <w:sz w:val="22"/>
        </w:rPr>
        <w:t>(desliga)</w:t>
      </w:r>
      <w:r>
        <w:rPr>
          <w:rFonts w:ascii="Times New Roman" w:hAnsi="Times New Roman" w:eastAsia="Malgun Gothic"/>
          <w:b w:val="0"/>
          <w:i w:val="0"/>
          <w:sz w:val="22"/>
        </w:rPr>
        <w:t xml:space="preserve"> Ele chega em quarenta minutos.</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O senhor vai ser levado para a superintendência. Ele encontra o senhor lá. Preciso do seu passaporte.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(entrega)</w:t>
      </w:r>
      <w:r>
        <w:rPr>
          <w:rFonts w:ascii="Times New Roman" w:hAnsi="Times New Roman" w:eastAsia="Malgun Gothic"/>
          <w:b w:val="0"/>
          <w:i w:val="0"/>
          <w:sz w:val="22"/>
        </w:rPr>
        <w:t xml:space="preserve"> Está vencendo em março, delegado. Ia ter que renovar de qualquer jeito.</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Se o senhor colaborar, vai sem algema. É o que diz a súmula do Supremo.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Eu conheço a súmula. Eu paguei muito advogado para conhecer. </w:t>
      </w:r>
      <w:r>
        <w:rPr>
          <w:rFonts w:ascii="Times New Roman" w:hAnsi="Times New Roman" w:eastAsia="Malgun Gothic"/>
          <w:b w:val="0"/>
          <w:i/>
          <w:color w:val="555555"/>
          <w:sz w:val="22"/>
        </w:rPr>
        <w:t>(pega o sobretudo)</w:t>
      </w:r>
      <w:r>
        <w:rPr>
          <w:rFonts w:ascii="Times New Roman" w:hAnsi="Times New Roman" w:eastAsia="Malgun Gothic"/>
          <w:b w:val="0"/>
          <w:i w:val="0"/>
          <w:sz w:val="22"/>
        </w:rPr>
        <w:t xml:space="preserve"> Posso levar o casaco? Faz frio no ar-condicionado de vocês.</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(para o assistente)</w:t>
      </w:r>
      <w:r>
        <w:rPr>
          <w:rFonts w:ascii="Times New Roman" w:hAnsi="Times New Roman" w:eastAsia="Malgun Gothic"/>
          <w:b w:val="0"/>
          <w:i w:val="0"/>
          <w:sz w:val="22"/>
        </w:rPr>
        <w:t xml:space="preserve"> Liga para a Isadora. Diz que eu fiquei. Só isso. Que eu fiquei.</w:t>
      </w:r>
    </w:p>
    <w:p>
      <w:pPr>
        <w:spacing w:before="0" w:after="110" w:line="300" w:lineRule="auto"/>
      </w:pPr>
      <w:r>
        <w:rPr>
          <w:rFonts w:ascii="Times New Roman" w:hAnsi="Times New Roman" w:eastAsia="Malgun Gothic"/>
          <w:b w:val="0"/>
          <w:i/>
          <w:color w:val="555555"/>
          <w:sz w:val="22"/>
        </w:rPr>
        <w:t>(A agente de colete pega a pasta de couro. Prado olha a TV sem som, onde passa um jogo de futebol.)</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Delegado, uma curiosidade. Foi ele que mandou?</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Ele quem, senhor?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O menino de Nova Carajaí. O presidente.</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Quem mandou foi uma juíza federal, senhor, a pedido do Ministério Público. O presidente eu nunca vi pessoalmente.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Então ele aprendeu. </w:t>
      </w:r>
      <w:r>
        <w:rPr>
          <w:rFonts w:ascii="Times New Roman" w:hAnsi="Times New Roman" w:eastAsia="Malgun Gothic"/>
          <w:b w:val="0"/>
          <w:i/>
          <w:color w:val="555555"/>
          <w:sz w:val="22"/>
        </w:rPr>
        <w:t>(caminha até a porta, para)</w:t>
      </w:r>
      <w:r>
        <w:rPr>
          <w:rFonts w:ascii="Times New Roman" w:hAnsi="Times New Roman" w:eastAsia="Malgun Gothic"/>
          <w:b w:val="0"/>
          <w:i w:val="0"/>
          <w:sz w:val="22"/>
        </w:rPr>
        <w:t xml:space="preserve"> Sabe, delegado, na minha terra a gente diz que um dia é da caça, outro do caçador. Passei cinquenta anos achando que eu escolhia o dia.</w:t>
      </w:r>
    </w:p>
    <w:p>
      <w:pPr>
        <w:spacing w:before="0" w:after="110" w:line="300" w:lineRule="auto"/>
      </w:pPr>
      <w:r>
        <w:rPr>
          <w:rFonts w:ascii="Times New Roman" w:hAnsi="Times New Roman" w:eastAsia="Malgun Gothic"/>
          <w:b/>
          <w:i w:val="0"/>
          <w:sz w:val="22"/>
        </w:rPr>
        <w:t xml:space="preserve">Vicente: </w:t>
      </w:r>
      <w:r>
        <w:rPr>
          <w:rFonts w:ascii="Times New Roman" w:hAnsi="Times New Roman" w:eastAsia="Malgun Gothic"/>
          <w:b w:val="0"/>
          <w:i w:val="0"/>
          <w:sz w:val="22"/>
        </w:rPr>
        <w:t>Por aqui, senhor. Cuidado com o degrau.</w:t>
      </w:r>
    </w:p>
    <w:p>
      <w:pPr>
        <w:keepNext/>
        <w:spacing w:before="320" w:after="140"/>
      </w:pPr>
      <w:r>
        <w:rPr>
          <w:rFonts w:ascii="Times New Roman" w:hAnsi="Times New Roman" w:eastAsia="Malgun Gothic"/>
          <w:b/>
          <w:i w:val="0"/>
          <w:color w:val="1F3864"/>
          <w:sz w:val="26"/>
        </w:rPr>
        <w:t>장면 7 — 텔레비전으로 안 아침</w:t>
      </w:r>
    </w:p>
    <w:p>
      <w:pPr>
        <w:spacing w:before="0" w:after="110" w:line="300" w:lineRule="auto"/>
      </w:pPr>
      <w:r>
        <w:rPr>
          <w:rFonts w:ascii="Times New Roman" w:hAnsi="Times New Roman" w:eastAsia="Malgun Gothic"/>
          <w:b w:val="0"/>
          <w:i/>
          <w:color w:val="555555"/>
          <w:sz w:val="22"/>
        </w:rPr>
        <w:t>(Palácio do Planalto, quarta, sete da manhã. Sala da assessoria. Na TV: "EMPRESÁRIO HEITOR PRADO É PRESO PELA PF EM AEROPORTO ANTES DE EMBARCAR PARA O EXTERIOR". Bia, Anselmo e Luana diante da tela. Rafa entra com o paletó no braço.)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Você 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às seis, como todo mundo. Pelo celular.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Teixeira ligou às onze e meia da noite. Disse que tinha sabido naquele minuto e que não ia te acordar.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Fez bem.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a gente tem que falar hoje. Tem trinta anos de Nova Carajaí nessa prisão. Teu pai trabalhou naquela fundição. O mercúrio. O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por isso que eu não vou falar,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Como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o presidente comenta uma prisão, a defesa dele ganha o melhor argumento que podia ter: perseguição política. E ganha com razão. Um presidente não comemora prisão de ninguém.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Nem de quem pagou a festa em que você ganhou a primeira causa?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Principalmente desse.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os jornalistas estão no comitê de imprensa desde as seis. Querem uma frase.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frase é da Bia, e é uma só: "O presidente não comenta decisões judiciais nem investigações em curso."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Vão dizer que é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pouco. É exatamente o tamanho certo.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a carta do fundo ao bloco. Quando a juíza levantar o sigilo, o Itamaraty manda ao comitê técnico. Não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Já está separado. Com tradução.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(senta, cansado)</w:t>
      </w:r>
      <w:r>
        <w:rPr>
          <w:rFonts w:ascii="Times New Roman" w:hAnsi="Times New Roman" w:eastAsia="Malgun Gothic"/>
          <w:b w:val="0"/>
          <w:i w:val="0"/>
          <w:sz w:val="22"/>
        </w:rPr>
        <w:t xml:space="preserve"> Eu passei a vida esperando ver esse homem sair de um lugar de cabeça baixa. E agora não posso nem aplaudir.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Pode, Anselmo. Em casa. Com a porta fechada. </w:t>
      </w:r>
      <w:r>
        <w:rPr>
          <w:rFonts w:ascii="Times New Roman" w:hAnsi="Times New Roman" w:eastAsia="Malgun Gothic"/>
          <w:b w:val="0"/>
          <w:i/>
          <w:color w:val="555555"/>
          <w:sz w:val="22"/>
        </w:rPr>
        <w:t>(o celular vibra; ele olha)</w:t>
      </w:r>
      <w:r>
        <w:rPr>
          <w:rFonts w:ascii="Times New Roman" w:hAnsi="Times New Roman" w:eastAsia="Malgun Gothic"/>
          <w:b w:val="0"/>
          <w:i w:val="0"/>
          <w:sz w:val="22"/>
        </w:rPr>
        <w:t xml:space="preserve"> É a minha mãe.</w:t>
      </w:r>
    </w:p>
    <w:p>
      <w:pPr>
        <w:spacing w:before="0" w:after="110" w:line="300" w:lineRule="auto"/>
      </w:pPr>
      <w:r>
        <w:rPr>
          <w:rFonts w:ascii="Times New Roman" w:hAnsi="Times New Roman" w:eastAsia="Malgun Gothic"/>
          <w:b w:val="0"/>
          <w:i/>
          <w:color w:val="555555"/>
          <w:sz w:val="22"/>
        </w:rPr>
        <w:t>(Rafa se afasta para a janela.)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Rafael? Tu tá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 E a senhora?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tô vendo a televisão. A dona Dalva tá aqui. Ela chorou. Eu não.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fiquei lembrando do teu pai na festa de fim de ano da fundição. O doutor Heitor passava na fila cumprimentando cada um pelo nome. Teu pai voltava pra casa todo orgulhoso. "Ele sabe o meu nome, 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ia ficar triste hoje, Rafael. Não por ele. Pelo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não vai dizer nada na televisão,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Isso. Tu não é de dar no pé na hora difícil, mas também não é de dançar em cima de ninguém. Vai trabalhar.</w:t>
      </w:r>
    </w:p>
    <w:p>
      <w:pPr>
        <w:keepNext/>
        <w:spacing w:before="320" w:after="140"/>
      </w:pPr>
      <w:r>
        <w:rPr>
          <w:rFonts w:ascii="Times New Roman" w:hAnsi="Times New Roman" w:eastAsia="Malgun Gothic"/>
          <w:b/>
          <w:i w:val="0"/>
          <w:color w:val="1F3864"/>
          <w:sz w:val="26"/>
        </w:rPr>
        <w:t>장면 8 — 레오노르의 전화</w:t>
      </w:r>
    </w:p>
    <w:p>
      <w:pPr>
        <w:spacing w:before="0" w:after="110" w:line="300" w:lineRule="auto"/>
      </w:pPr>
      <w:r>
        <w:rPr>
          <w:rFonts w:ascii="Times New Roman" w:hAnsi="Times New Roman" w:eastAsia="Malgun Gothic"/>
          <w:b w:val="0"/>
          <w:i/>
          <w:color w:val="555555"/>
          <w:sz w:val="22"/>
        </w:rPr>
        <w:t>(Palácio do Planalto, gabinete presidencial, nove da manhã. Rafa sozinho, telefone fixo.)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Leonor Queiroz. Eu vou ser breve, que eu sei que o senhor não pode falar do assunto.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Leonor. A senhora pode me chamar de Rafael. Pra senhora eu continuo sendo o associado sênior que se atrasava pras reuniões de segunda.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Você nunca se atrasou, Rafael. Você chegava na hora exata e fazia parecer atraso.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liguei só pra dizer uma coisa. O escritório não representa o Heitor desde agosto. Desde o Otávio. E a auditoria interna, os três volumes, eu entreguei ao Ministério Público em dezembro. Com a assinatura do escritório, não a minha sozinha.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disse que ia ser assim. "Quando eu entregar, entrego eu, em nome do escritório."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demorei cinco anos. Isso eu não vou esquecer.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eu, Leonor. Mas entregou.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Eu dizia a vocês que nós não compramos sentenças; desenhamos os fatos antes delas.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desenhei muito fato, Rafael. Alguns eram falsos. O Otávio morreu tentando apagar o desenho.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Otávio morreu porque alguém pagou. A PF vai achar quem.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Cuida da Camila e da Clara. Eu mando o que posso, mas ela não aceita dinheiro do escritório.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não aceita de mim também. A gente dá um jeito.</w:t>
      </w:r>
    </w:p>
    <w:p>
      <w:pPr>
        <w:keepNext/>
        <w:spacing w:before="320" w:after="140"/>
      </w:pPr>
      <w:r>
        <w:rPr>
          <w:rFonts w:ascii="Times New Roman" w:hAnsi="Times New Roman" w:eastAsia="Malgun Gothic"/>
          <w:b/>
          <w:i w:val="0"/>
          <w:color w:val="1F3864"/>
          <w:sz w:val="26"/>
        </w:rPr>
        <w:t>장면 9 — 벨렝의 경비회사</w:t>
      </w:r>
    </w:p>
    <w:p>
      <w:pPr>
        <w:spacing w:before="0" w:after="110" w:line="300" w:lineRule="auto"/>
      </w:pPr>
      <w:r>
        <w:rPr>
          <w:rFonts w:ascii="Times New Roman" w:hAnsi="Times New Roman" w:eastAsia="Malgun Gothic"/>
          <w:b w:val="0"/>
          <w:i/>
          <w:color w:val="555555"/>
          <w:sz w:val="22"/>
        </w:rPr>
        <w:t>(Autoridade de Transparência Fiscal, sétimo andar, quarta, onze da noite. Só Caio e Benjamim na sala dos fundos. Os copos de vidro de Zilda lavados e emborcados sobre um pano. Na tela, uma tabela com datas marcadas em amarelo.)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Caio, aquelas saídas para a empresa de segurança em Belém. Eu separei, como você mandou. São dezenove. Guarita Serviços de Vigilância Ltda.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Duas datas não me deixam dormir.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Dezessete de outubro de 2018. Cento e oitenta mil reais. Às duas e quinze da tarde.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(fica imóvel)</w:t>
      </w:r>
      <w:r>
        <w:rPr>
          <w:rFonts w:ascii="Times New Roman" w:hAnsi="Times New Roman" w:eastAsia="Malgun Gothic"/>
          <w:b w:val="0"/>
          <w:i w:val="0"/>
          <w:sz w:val="22"/>
        </w:rPr>
        <w:t xml:space="preserve"> Dezessete de outubro de 2018.</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esta: agosto de 2023. Duzentos e dez mil. Na mesma semana do Otávio.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Quem é a Guarita?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CNPJ aberto em 2016, dono um ex-servidor da ANSI. É a empresa virgem, Caio. A dos quatrocentos e vinte milhões de "vigilância de instalações" da verba sigilosa.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que pagou como "vigilantes" dois dos quatro códigos de outubro de 2018.</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A mesma.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não é do nosso pedido, Caio. Você disse: se for de outro inquérito, vai para outro inquérito.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Vai. Hoje. Para os dois inquéritos da PF, o do Otávio e o da Lúcia, pela via formal, com protocolo. É o indício concreto que o juiz dos códigos pediu. </w:t>
      </w:r>
      <w:r>
        <w:rPr>
          <w:rFonts w:ascii="Times New Roman" w:hAnsi="Times New Roman" w:eastAsia="Malgun Gothic"/>
          <w:b w:val="0"/>
          <w:i/>
          <w:color w:val="555555"/>
          <w:sz w:val="22"/>
        </w:rPr>
        <w:t>(pega o telefone, hesita)</w:t>
      </w:r>
      <w:r>
        <w:rPr>
          <w:rFonts w:ascii="Times New Roman" w:hAnsi="Times New Roman" w:eastAsia="Malgun Gothic"/>
          <w:b w:val="0"/>
          <w:i w:val="0"/>
          <w:sz w:val="22"/>
        </w:rPr>
        <w:t xml:space="preserve"> E ninguém diz nada ao presidente antes de a polícia ler.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Nem à dona Zilda?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À dona Zilda a gente conta de manhã. Com o café pronto.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「콩 고르기(Catar feijão)」(『돌의 교육(A educação pela pedra)』, 1966): «Catar feijão se limita com escrever: / jogam-se os grãos na água do alvidrar / e as palavras na folha de papel; / e depois, joga-se fora o que boiar.»</w:t>
      </w:r>
      <w:r>
        <w:rPr>
          <w:rFonts w:ascii="Times New Roman" w:hAnsi="Times New Roman" w:eastAsia="Malgun Gothic"/>
          <w:b w:val="0"/>
          <w:i w:val="0"/>
          <w:sz w:val="22"/>
        </w:rPr>
        <w:t xml:space="preserve"> — 한국어 해설: 콩을 물에 담가 뜨는 쭉정이를 버리는 부엌일을 시 쓰기에 빗댄 시의 첫 연. ‘콩 고르기는 글쓰기와 맞닿아 있다: 콩알은 물에, 말은 종이에 던지고, 뜨는 것은 버린다.’ 장면 1에서 선임 감사관 질다가 프라두 재단의 6년치 송금 412건을 앞에 두고 인용하고, “뜨는 것은 무게 없는 것 — 멋진 편지·의견서·보도자료, 가라앉는 것은 날짜·금액·계좌·서명”이라고 풀이한다. 포렌식 회계를 부엌의 노동으로 보는 이 판의 감사관 인물상과 맞닿는다.</w:t>
      </w:r>
    </w:p>
    <w:p>
      <w:pPr>
        <w:spacing w:before="0" w:after="120"/>
      </w:pPr>
      <w:r>
        <w:rPr>
          <w:rFonts w:ascii="Times New Roman" w:hAnsi="Times New Roman" w:eastAsia="Malgun Gothic"/>
          <w:b/>
          <w:i w:val="0"/>
          <w:sz w:val="22"/>
        </w:rPr>
        <w:t>브라질 속담: «Um dia é da caça, outro do caçador.»</w:t>
      </w:r>
      <w:r>
        <w:rPr>
          <w:rFonts w:ascii="Times New Roman" w:hAnsi="Times New Roman" w:eastAsia="Malgun Gothic"/>
          <w:b w:val="0"/>
          <w:i w:val="0"/>
          <w:sz w:val="22"/>
        </w:rPr>
        <w:t xml:space="preserve"> — 한국어 해설: “하루는 사냥감의 날, 하루는 사냥꾼의 날”, 곧 이기고 지는 처지는 돌고 돈다는 뜻. 장면 6에서 출국 직전 공항에서 체포된 프라두가 스스로 이 속담을 말하며 “50년 동안 그 날을 내가 고르는 줄 알았다”고 덧붙인다. 권력자가 몰락을 스스로 이름 붙이는 장면으로, 하파는 이 체포를 끝내 논평하지 않는다.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 casa caiu.»</w:t>
      </w:r>
      <w:r>
        <w:rPr>
          <w:rFonts w:ascii="Times New Roman" w:hAnsi="Times New Roman" w:eastAsia="Malgun Gothic"/>
          <w:b w:val="0"/>
          <w:i w:val="0"/>
          <w:sz w:val="22"/>
        </w:rPr>
        <w:t xml:space="preserve"> — 한국어 해설: ‘집이 무너졌다’, 곧 숨기던 일이 들통나 끝장났다는 속어. 범죄·비리가 드러났을 때, 또 친구 사이의 작은 거짓말이 들켰을 때도 쓴다. 장면 1에서 회계 감정인 나지아가 재단 수익자 서한을 보고 낮게 말하고, 카이우가 “아직 안 무너졌다”며 받는다. 구어. 장면 1.</w:t>
      </w:r>
    </w:p>
    <w:p>
      <w:pPr>
        <w:spacing w:before="0" w:after="120"/>
      </w:pPr>
      <w:r>
        <w:rPr>
          <w:rFonts w:ascii="Times New Roman" w:hAnsi="Times New Roman" w:eastAsia="Malgun Gothic"/>
          <w:b/>
          <w:i w:val="0"/>
          <w:sz w:val="22"/>
        </w:rPr>
        <w:t>«Repete, que tem mais»</w:t>
      </w:r>
      <w:r>
        <w:rPr>
          <w:rFonts w:ascii="Times New Roman" w:hAnsi="Times New Roman" w:eastAsia="Malgun Gothic"/>
          <w:b w:val="0"/>
          <w:i w:val="0"/>
          <w:sz w:val="22"/>
        </w:rPr>
        <w:t xml:space="preserve"> — 한국어 해설: ‘한 그릇 더 먹어요, 더 있으니까’. 집에 손님을 초대한 주인이 음식을 권하는 전형적 말. 장면 4 일요일 점심에서 나지아가 벤자밍에게. 친근한 가정 구어. 장면 4.</w:t>
      </w:r>
    </w:p>
    <w:p>
      <w:pPr>
        <w:spacing w:before="0" w:after="120"/>
      </w:pPr>
      <w:r>
        <w:rPr>
          <w:rFonts w:ascii="Times New Roman" w:hAnsi="Times New Roman" w:eastAsia="Malgun Gothic"/>
          <w:b/>
          <w:i w:val="0"/>
          <w:sz w:val="22"/>
        </w:rPr>
        <w:t>«tá divino»</w:t>
      </w:r>
      <w:r>
        <w:rPr>
          <w:rFonts w:ascii="Times New Roman" w:hAnsi="Times New Roman" w:eastAsia="Malgun Gothic"/>
          <w:b w:val="0"/>
          <w:i w:val="0"/>
          <w:sz w:val="22"/>
        </w:rPr>
        <w:t xml:space="preserve"> — 한국어 해설: ‘신성하다’, 곧 음식 맛이 기막히다는 칭찬. 주로 음식·디저트에 쓰는 과장된 구어. 장면 4에서 캄피나스 출신 벤자밍이 처음 먹어 보는 마니소바를 두고. 장면 4.</w:t>
      </w:r>
    </w:p>
    <w:p>
      <w:pPr>
        <w:spacing w:before="0" w:after="120"/>
      </w:pPr>
      <w:r>
        <w:rPr>
          <w:rFonts w:ascii="Times New Roman" w:hAnsi="Times New Roman" w:eastAsia="Malgun Gothic"/>
          <w:b/>
          <w:i w:val="0"/>
          <w:sz w:val="22"/>
        </w:rPr>
        <w:t>«puxa a brasa pra sua sardinha»</w:t>
      </w:r>
      <w:r>
        <w:rPr>
          <w:rFonts w:ascii="Times New Roman" w:hAnsi="Times New Roman" w:eastAsia="Malgun Gothic"/>
          <w:b w:val="0"/>
          <w:i w:val="0"/>
          <w:sz w:val="22"/>
        </w:rPr>
        <w:t xml:space="preserve"> — 한국어 해설: 기본형 puxar a brasa pra sua sardinha. ‘자기 정어리 쪽으로 숯불을 당긴다’, 곧 누구나 자기 이익·자기 고향 편을 든다. 장면 4에서 질다가 각자 고향 음식을 자랑하는 식탁을 두고 카이우의 어머니 도나 데올린다에게. 구어. 장면 4.</w:t>
      </w:r>
    </w:p>
    <w:p>
      <w:pPr>
        <w:spacing w:before="0" w:after="120"/>
      </w:pPr>
      <w:r>
        <w:rPr>
          <w:rFonts w:ascii="Times New Roman" w:hAnsi="Times New Roman" w:eastAsia="Malgun Gothic"/>
          <w:b/>
          <w:i w:val="0"/>
          <w:sz w:val="22"/>
        </w:rPr>
        <w:t>«fazendo um pé-de-meia»</w:t>
      </w:r>
      <w:r>
        <w:rPr>
          <w:rFonts w:ascii="Times New Roman" w:hAnsi="Times New Roman" w:eastAsia="Malgun Gothic"/>
          <w:b w:val="0"/>
          <w:i w:val="0"/>
          <w:sz w:val="22"/>
        </w:rPr>
        <w:t xml:space="preserve"> — 한국어 해설: 기본형 fazer um pé-de-meia. ‘양말 한 짝을 채운다’, 곧 조금씩 저축해 목돈을 모으다(옛날 양말 속에 돈을 숨기던 데서). 장면 4에서 나지아가 시어머니에게 “임기 끝나면 노바 카라자이에 집을 사려고 저축 중”이라며. 장면 4.</w:t>
      </w:r>
    </w:p>
    <w:p>
      <w:pPr>
        <w:spacing w:before="0" w:after="120"/>
      </w:pPr>
      <w:r>
        <w:rPr>
          <w:rFonts w:ascii="Times New Roman" w:hAnsi="Times New Roman" w:eastAsia="Malgun Gothic"/>
          <w:b/>
          <w:i w:val="0"/>
          <w:sz w:val="22"/>
        </w:rPr>
        <w:t>«dar no pé»</w:t>
      </w:r>
      <w:r>
        <w:rPr>
          <w:rFonts w:ascii="Times New Roman" w:hAnsi="Times New Roman" w:eastAsia="Malgun Gothic"/>
          <w:b w:val="0"/>
          <w:i w:val="0"/>
          <w:sz w:val="22"/>
        </w:rPr>
        <w:t xml:space="preserve"> — 한국어 해설: ‘발에 맡기다’, 곧 줄행랑치다, 슬쩍 도망가다. 장면 7에서 어머니 아나가 전화로 하파에게 “너는 어려울 때 도망가는 애는 아니지만 남의 몰락 위에서 춤추는 애도 아니다”라며. 구어, 친근. 장면 7.</w:t>
      </w:r>
    </w:p>
    <w:p>
      <w:pPr>
        <w:spacing w:before="0" w:after="120"/>
      </w:pPr>
      <w:r>
        <w:rPr>
          <w:rFonts w:ascii="Times New Roman" w:hAnsi="Times New Roman" w:eastAsia="Malgun Gothic"/>
          <w:b/>
          <w:i w:val="0"/>
          <w:sz w:val="22"/>
        </w:rPr>
        <w:t>«sem furinho»</w:t>
      </w:r>
      <w:r>
        <w:rPr>
          <w:rFonts w:ascii="Times New Roman" w:hAnsi="Times New Roman" w:eastAsia="Malgun Gothic"/>
          <w:b w:val="0"/>
          <w:i w:val="0"/>
          <w:sz w:val="22"/>
        </w:rPr>
        <w:t xml:space="preserve"> — 한국어 해설: ‘구멍 없는’. 브라질 푸딩(pudim de leite condensado)이 기포 구멍 없이 매끈하게 익었다는 뜻으로, 좋은 푸딩의 기준을 말하는 가정의 표현. 장면 4에서 질다가 직접 만든 푸딩을 내놓으며 “구멍 난 푸딩은 서두른 푸딩”이라고 덧붙인다. 장면 4.</w:t>
      </w:r>
    </w:p>
    <w:p>
      <w:pPr>
        <w:spacing w:before="240" w:after="110"/>
      </w:pPr>
      <w:r>
        <w:rPr>
          <w:rFonts w:ascii="Times New Roman" w:hAnsi="Times New Roman" w:eastAsia="Malgun Gothic"/>
          <w:b w:val="0"/>
          <w:i/>
          <w:color w:val="555555"/>
          <w:sz w:val="22"/>
        </w:rPr>
        <w:t>[8화 끝 — 다음 화 예고: 「브랑당의 최후」, 2018년 10월 17일 오후의 송금 한 줄이 옛 도선 경사로 아래 강기슭을 가리키고, 도나 라이스는 딸을 집으로 데려온다.]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8화 — 「프라두의 최종 제거」 (O Fim de Prado)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