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3화 — 「살레미의 마지막 카드」 (L'ultima carta di Salemi)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세라(34세, 하원의원 «Alleanza del Mezzogiorno», 살레미 그룹 법무 총괄, 에르메테 로지의 '번호 없는 형제', 이 화의 시점 인물) / 아르투로 살레미(73세, '카발리에레', 살레미 그룹 회장) / 틴다로 망가나로(살레미의 운전기사 겸 비서) / 오타비오 브란카티(72세, 전 경제부 차관, 로지의 '재무관') / 오노프리오 트링갈리(«Alleanza del Mezzogiorno» 하원 원내대표) / 아메데오(하원 수위 commesso, 로마 토박이) / 이보 보카네라(68세, 오스티아의 해변 업소 «La Vela» 주인, 로마 토박이, 신규) / 필라델포 피케라(57세, 스칼라 마리나 «Lido Sirena» 운영자) / 줄리아 세라(파올로의 아내, farmacia Centrale 약사) / 소피아 세라(10세, 딸) / 마테오 세라(7세, 아들) / 아가타 세라(파올로의 어머니) / 마루차(줄리아의 어머니) / 하원의장(이름 없음, 의장석) / 마리아 그라치아 펠리차리(63세, 법무장관, 정부석) / 알레시오 리날디(34세, 총리, 정부석과 복도)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2화(3월 말) 투명성청이 UCSN 기밀비가 해변 국유지 영업권 보유 법인들로 흘러간 길을 찾은 뒤, 2019년 4월 13일(토)~5월 9일(목). 4월 10일 각료회의가 실소유자 공개 법안(«legge sui titolari effettivi»: 공공 계약과 해변 영업권 concessioni balneari를 가진 법인은 실소유자의 이름을 공개 등록부에 올려야 함)을 의결해 하원에 냈다. 살레미 제국의 해변 업소와 요트항 상당수는 밀라노 «Fiduciaria Castello»와 몰타 «Meridiana Holding» 뒤에 숨어 있다. 파올로 시점 — 그가 모든 장면에 있고, 알레시오는 장면 6·7에만 나온다. 파올로는 화요일부터 목요일까지 로마 프라티 via Crescenzio 원룸에 묵는다. 줄리아는 여전히 남편의 일을 모른다. 토레네라 가족 장면·살레미·피케라는 시칠리아 말투, 오스티아의 보카네라와 하원 수위 아메데오는 로마네스코, 의사당 연설은 표준어.</w:t>
      </w:r>
    </w:p>
    <w:p>
      <w:pPr>
        <w:keepNext/>
        <w:spacing w:before="320" w:after="140"/>
      </w:pPr>
      <w:r>
        <w:rPr>
          <w:rFonts w:ascii="Times New Roman" w:hAnsi="Times New Roman" w:eastAsia="Malgun Gothic"/>
          <w:b/>
          <w:i w:val="0"/>
          <w:color w:val="1F3864"/>
          <w:sz w:val="26"/>
        </w:rPr>
        <w:t>장면 1 — 4월 13일(토) 오전 11시, 토레네라 내륙 콘트라다 피에트라로사, 살레미의 별장</w:t>
      </w:r>
    </w:p>
    <w:p>
      <w:pPr>
        <w:spacing w:before="0" w:after="110" w:line="300" w:lineRule="auto"/>
      </w:pPr>
      <w:r>
        <w:rPr>
          <w:rFonts w:ascii="Times New Roman" w:hAnsi="Times New Roman" w:eastAsia="Malgun Gothic"/>
          <w:b w:val="0"/>
          <w:i/>
          <w:color w:val="555555"/>
          <w:sz w:val="22"/>
        </w:rPr>
        <w:t>(Una villa bassa tra gli ulivi, contrada Pietrarossa, sopra Torrenera. Sotto il pergolato, un tavolo di pietra con un vassoio di cannoli ancora intatti. Tindaro Manganaro, cinquant'anni, versa l'acqua. Arturo Salemi, il Cavaliere, giacca di lino nonostante l'aprile, un bastone appoggiato alla sedia. Paolo arriva a piedi dal cancello, la cartella sotto il braccio.)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Avvocato. Onorevole, adesso. Mi confondo sempre. Si sieda. Tindaro, un caffè per l'onorevole.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Cavaliere. Avvocato va benissimo.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No, no. Onorevole. Ci è costato caro, quel titolo. Usiamolo. </w:t>
      </w:r>
      <w:r>
        <w:rPr>
          <w:rFonts w:ascii="Times New Roman" w:hAnsi="Times New Roman" w:eastAsia="Malgun Gothic"/>
          <w:b w:val="0"/>
          <w:i/>
          <w:color w:val="555555"/>
          <w:sz w:val="22"/>
        </w:rPr>
        <w:t>(indica la cartella)</w:t>
      </w:r>
      <w:r>
        <w:rPr>
          <w:rFonts w:ascii="Times New Roman" w:hAnsi="Times New Roman" w:eastAsia="Malgun Gothic"/>
          <w:b w:val="0"/>
          <w:i w:val="0"/>
          <w:sz w:val="22"/>
        </w:rPr>
        <w:t xml:space="preserve"> L'ha letto?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volte. Il disegno di legge è di sei articoli. Il cuore è il secondo. Chiunque abbia un contratto pubblico o una concessione demaniale marittima deve indicare il titolare effettivo. La persona fisica. Nome, cognome, codice fiscale. In un registro pubblico, consultabile da chiunque.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Da chiunque.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 chiunque. Anche da un giornalista. Anche da un ragazzino con un telefono.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E quante sono, le nostre?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Concessioni balneari, tra la Calabria e Siracusa, ventotto. Porticcioli, tre. Contratti pubblici attivi, undici. Tutte dietro Castello o dietro Meridiana. Se la legge passa così, entro novanta giorni devono dichiarare chi c'è dietro. E dietro, alla fine, c'è un cognome. Il suo, o quello dei suoi cugini, che per un giornale è lo stesso.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(sbuccia un'arancia con un coltellino, lentamente)</w:t>
      </w:r>
      <w:r>
        <w:rPr>
          <w:rFonts w:ascii="Times New Roman" w:hAnsi="Times New Roman" w:eastAsia="Malgun Gothic"/>
          <w:b w:val="0"/>
          <w:i w:val="0"/>
          <w:sz w:val="22"/>
        </w:rPr>
        <w:t xml:space="preserve"> Lei sa perché io ho sempre comprato spiagge, onorevole? Non per i soldi. Le spiagge rendono poco. Le ho comprate perché d'estate tutta la Sicilia ci passa. Il sindaco, il giudice, il maresciallo, la maestra. Tutti si siedono sotto un ombrellone. E sotto un ombrellone la gente parla.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E adesso quel ragazzo vuole scrivere il mio nome sull'ombrellone. </w:t>
      </w:r>
      <w:r>
        <w:rPr>
          <w:rFonts w:ascii="Times New Roman" w:hAnsi="Times New Roman" w:eastAsia="Malgun Gothic"/>
          <w:b w:val="0"/>
          <w:i/>
          <w:color w:val="555555"/>
          <w:sz w:val="22"/>
        </w:rPr>
        <w:t>(posa il coltellino)</w:t>
      </w:r>
      <w:r>
        <w:rPr>
          <w:rFonts w:ascii="Times New Roman" w:hAnsi="Times New Roman" w:eastAsia="Malgun Gothic"/>
          <w:b w:val="0"/>
          <w:i w:val="0"/>
          <w:sz w:val="22"/>
        </w:rPr>
        <w:t xml:space="preserve"> Brancati dice che non si può fermare. Hanno i numeri alla Camera.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Hanno i numeri. Il testo passa. La domanda è come passa, e quanto tempo ci mette al Senato.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E allora ci serve una cosa che loro non hanno.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La gente.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Loro hanno la legge. Noi abbiamo i bagnini, i gelatai, le cassiere, i ragazzi che montano le cabine a maggio. Diecimila famiglie che vivono di spiaggia, dalla Liguria a Lampedusa. E hanno tutte paura. Dell'Europa, delle aste, dei controlli. Non gliel'ha fatta venire lei, la paura. Ce l'hanno già. Lei deve solo dargli una piazza.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Cavaliere, la maggior parte di quei balneari non ha niente a che fare con noi. Sono famiglie. Hanno il nome sulla porta da cinquant'anni.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Appunto. Per questo sono perfetti. </w:t>
      </w:r>
      <w:r>
        <w:rPr>
          <w:rFonts w:ascii="Times New Roman" w:hAnsi="Times New Roman" w:eastAsia="Malgun Gothic"/>
          <w:b w:val="0"/>
          <w:i/>
          <w:color w:val="555555"/>
          <w:sz w:val="22"/>
        </w:rPr>
        <w:t>(si pulisce le dita)</w:t>
      </w:r>
      <w:r>
        <w:rPr>
          <w:rFonts w:ascii="Times New Roman" w:hAnsi="Times New Roman" w:eastAsia="Malgun Gothic"/>
          <w:b w:val="0"/>
          <w:i w:val="0"/>
          <w:sz w:val="22"/>
        </w:rPr>
        <w:t xml:space="preserve"> Quando un uomo onesto grida, la televisione lo riprende. Quando grido io, arrivano i carabinieri. Lei li porta in piazza, a Roma. Tutti insieme: gli onesti davanti, noi dietro, dove nessuno guarda.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Lei sale sul palco. E poi in Parlamento fa il discorso. Lei parla bene, onorevole. Me l'ha sempre detto anche il suo amico, quando eravate piccoli. </w:t>
      </w:r>
      <w:r>
        <w:rPr>
          <w:rFonts w:ascii="Times New Roman" w:hAnsi="Times New Roman" w:eastAsia="Malgun Gothic"/>
          <w:b w:val="0"/>
          <w:i/>
          <w:color w:val="555555"/>
          <w:sz w:val="22"/>
        </w:rPr>
        <w:t>(Paolo non risponde)</w:t>
      </w:r>
      <w:r>
        <w:rPr>
          <w:rFonts w:ascii="Times New Roman" w:hAnsi="Times New Roman" w:eastAsia="Malgun Gothic"/>
          <w:b w:val="0"/>
          <w:i w:val="0"/>
          <w:sz w:val="22"/>
        </w:rPr>
        <w:t xml:space="preserve"> Non è vero? Me l'hanno raccontato. Alla scuola Verga lei faceva le recite e lui suggeriva le battute.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Era il contrario.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Meglio ancora. Adesso tocca a lei, le battute. </w:t>
      </w:r>
      <w:r>
        <w:rPr>
          <w:rFonts w:ascii="Times New Roman" w:hAnsi="Times New Roman" w:eastAsia="Malgun Gothic"/>
          <w:b w:val="0"/>
          <w:i/>
          <w:color w:val="555555"/>
          <w:sz w:val="22"/>
        </w:rPr>
        <w:t>(a Tindaro)</w:t>
      </w:r>
      <w:r>
        <w:rPr>
          <w:rFonts w:ascii="Times New Roman" w:hAnsi="Times New Roman" w:eastAsia="Malgun Gothic"/>
          <w:b w:val="0"/>
          <w:i w:val="0"/>
          <w:sz w:val="22"/>
        </w:rPr>
        <w:t xml:space="preserve"> Il caffè, Tindaro. L'onorevole ha la gola secca.</w:t>
      </w:r>
    </w:p>
    <w:p>
      <w:pPr>
        <w:spacing w:before="0" w:after="110" w:line="300" w:lineRule="auto"/>
      </w:pPr>
      <w:r>
        <w:rPr>
          <w:rFonts w:ascii="Times New Roman" w:hAnsi="Times New Roman" w:eastAsia="Malgun Gothic"/>
          <w:b w:val="0"/>
          <w:i/>
          <w:color w:val="555555"/>
          <w:sz w:val="22"/>
        </w:rPr>
        <w:t>(Tindaro posa la tazzina. Paolo la guarda senza toccarla. Poi la beve in un sorso.)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Brancati le telefona. Lui ha i numeri, lei ha la voce. Io ho le spiagge.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Questa è l'ultima carta che gioco da vivo, avvocato. Me la giochi bene.</w:t>
      </w:r>
    </w:p>
    <w:p>
      <w:pPr>
        <w:keepNext/>
        <w:spacing w:before="320" w:after="140"/>
      </w:pPr>
      <w:r>
        <w:rPr>
          <w:rFonts w:ascii="Times New Roman" w:hAnsi="Times New Roman" w:eastAsia="Malgun Gothic"/>
          <w:b/>
          <w:i w:val="0"/>
          <w:color w:val="1F3864"/>
          <w:sz w:val="26"/>
        </w:rPr>
        <w:t>장면 2 — 4월 16일(화) 오후 4시, 몬테치토리오 의원 사무동, 파올로의 사무실</w:t>
      </w:r>
    </w:p>
    <w:p>
      <w:pPr>
        <w:spacing w:before="0" w:after="110" w:line="300" w:lineRule="auto"/>
      </w:pPr>
      <w:r>
        <w:rPr>
          <w:rFonts w:ascii="Times New Roman" w:hAnsi="Times New Roman" w:eastAsia="Malgun Gothic"/>
          <w:b w:val="0"/>
          <w:i/>
          <w:color w:val="555555"/>
          <w:sz w:val="22"/>
        </w:rPr>
        <w:t>(Un ufficio stretto al quarto piano di palazzo Theodoli, una finestra su un cortile. Il commesso Amedeo, sessant'anni, romano, apre la porta a due uomini. Ivo Boccanera, sessantotto anni, abbronzato già ad aprile, giubbotto di pelle, e Filadelfo Pichera, cinquantasette, camicia a quadri, una cartellina di plastica. Paolo si alza. Accanto a lui, il capogruppo Tringali, in piedi vicino alla finestra.)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Onorevole, so' arrivati quelli der mare. Ce n'è uno de Ostia che m'ha detto che so' trent'anni che nun mette piede in centro.</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Trentuno. L'urtima vorta so' venuto pe' 'n funerale ar Verano. Buongiorno, onorevole. Ivo Boccanera, stabilimento La Vela, Ostia Ponente.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Serra. Si accomodi. </w:t>
      </w:r>
      <w:r>
        <w:rPr>
          <w:rFonts w:ascii="Times New Roman" w:hAnsi="Times New Roman" w:eastAsia="Malgun Gothic"/>
          <w:b w:val="0"/>
          <w:i/>
          <w:color w:val="555555"/>
          <w:sz w:val="22"/>
        </w:rPr>
        <w:t>(a Pichera)</w:t>
      </w:r>
      <w:r>
        <w:rPr>
          <w:rFonts w:ascii="Times New Roman" w:hAnsi="Times New Roman" w:eastAsia="Malgun Gothic"/>
          <w:b w:val="0"/>
          <w:i w:val="0"/>
          <w:sz w:val="22"/>
        </w:rPr>
        <w:t xml:space="preserve"> E lei viene da giù.</w:t>
      </w:r>
    </w:p>
    <w:p>
      <w:pPr>
        <w:spacing w:before="0" w:after="110" w:line="300" w:lineRule="auto"/>
      </w:pPr>
      <w:r>
        <w:rPr>
          <w:rFonts w:ascii="Times New Roman" w:hAnsi="Times New Roman" w:eastAsia="Malgun Gothic"/>
          <w:b/>
          <w:i w:val="0"/>
          <w:sz w:val="22"/>
        </w:rPr>
        <w:t xml:space="preserve">Pichera: </w:t>
      </w:r>
      <w:r>
        <w:rPr>
          <w:rFonts w:ascii="Times New Roman" w:hAnsi="Times New Roman" w:eastAsia="Malgun Gothic"/>
          <w:b w:val="0"/>
          <w:i w:val="0"/>
          <w:sz w:val="22"/>
        </w:rPr>
        <w:t xml:space="preserve">Da Scala Marina, onorevole. Lido Sirena. Sotto i piloni del viadotto. </w:t>
      </w:r>
      <w:r>
        <w:rPr>
          <w:rFonts w:ascii="Times New Roman" w:hAnsi="Times New Roman" w:eastAsia="Malgun Gothic"/>
          <w:b w:val="0"/>
          <w:i/>
          <w:color w:val="555555"/>
          <w:sz w:val="22"/>
        </w:rPr>
        <w:t>(si siede sul bordo della sedia)</w:t>
      </w:r>
      <w:r>
        <w:rPr>
          <w:rFonts w:ascii="Times New Roman" w:hAnsi="Times New Roman" w:eastAsia="Malgun Gothic"/>
          <w:b w:val="0"/>
          <w:i w:val="0"/>
          <w:sz w:val="22"/>
        </w:rPr>
        <w:t xml:space="preserve"> Mi manda il signor Tindaro. Dice che lei ci può aiutare.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minima)</w:t>
      </w:r>
      <w:r>
        <w:rPr>
          <w:rFonts w:ascii="Times New Roman" w:hAnsi="Times New Roman" w:eastAsia="Malgun Gothic"/>
          <w:b w:val="0"/>
          <w:i w:val="0"/>
          <w:sz w:val="22"/>
        </w:rPr>
        <w:t xml:space="preserve"> Il signor Tindaro ha fatto bene.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Signori, l'onorevole Serra ha studiato il disegno di legge del governo. Vi spiega lui.</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Me spieghi, sì. Perché io ho letto sur giornale «trasparenza» e m'è preso 'n córpo. Quanno a Roma dicheno «trasparenza», a noi ce levano quarcosa.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 Boccanera, di chi è La Vela?</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Mia. De mi' padre prima. L'ha tirata su cor legno nel '58. Io c'ho imparato a camminà su quella sabbia. Mo' la manda avanti mi' fija.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a lei questa legge non toglie niente. Deve scrivere il suo nome in un registro. Lo stesso nome che c'è sulla porta.</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color w:val="555555"/>
          <w:sz w:val="22"/>
        </w:rPr>
        <w:t>(lo guarda, sorpreso)</w:t>
      </w:r>
      <w:r>
        <w:rPr>
          <w:rFonts w:ascii="Times New Roman" w:hAnsi="Times New Roman" w:eastAsia="Malgun Gothic"/>
          <w:b w:val="0"/>
          <w:i w:val="0"/>
          <w:sz w:val="22"/>
        </w:rPr>
        <w:t xml:space="preserve"> E allora perché m'hanno chiamato?</w:t>
      </w:r>
    </w:p>
    <w:p>
      <w:pPr>
        <w:spacing w:before="0" w:after="110" w:line="300" w:lineRule="auto"/>
      </w:pPr>
      <w:r>
        <w:rPr>
          <w:rFonts w:ascii="Times New Roman" w:hAnsi="Times New Roman" w:eastAsia="Malgun Gothic"/>
          <w:b w:val="0"/>
          <w:i/>
          <w:color w:val="555555"/>
          <w:sz w:val="22"/>
        </w:rPr>
        <w:t>(Tringali tossisce. Paolo si prende un secondo.)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Perché la legge è scritta male. </w:t>
      </w:r>
      <w:r>
        <w:rPr>
          <w:rFonts w:ascii="Times New Roman" w:hAnsi="Times New Roman" w:eastAsia="Malgun Gothic"/>
          <w:b w:val="0"/>
          <w:i/>
          <w:color w:val="555555"/>
          <w:sz w:val="22"/>
        </w:rPr>
        <w:t>(apre il fascicolo)</w:t>
      </w:r>
      <w:r>
        <w:rPr>
          <w:rFonts w:ascii="Times New Roman" w:hAnsi="Times New Roman" w:eastAsia="Malgun Gothic"/>
          <w:b w:val="0"/>
          <w:i w:val="0"/>
          <w:sz w:val="22"/>
        </w:rPr>
        <w:t xml:space="preserve"> Articolo quattro: chi non dichiara entro novanta giorni perde la concessione. Novanta giorni. In piena stagione. Lei ha un commercialista?</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C'ho mi' cognato, che fa pure l'assicurazioni.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Ecco. Suo cognato, a luglio, con i clienti sotto l'ombrellone, deve capire che cos'è un «titolare effettivo» secondo la direttiva europea. Se sbaglia un modulo, la sua concessione decade. E la mettono all'asta.</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All'asta? La Vela?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dice la legge. Lo dice l'Europa, da dieci anni. Questa legge apre la porta.</w:t>
      </w:r>
    </w:p>
    <w:p>
      <w:pPr>
        <w:spacing w:before="0" w:after="110" w:line="300" w:lineRule="auto"/>
      </w:pPr>
      <w:r>
        <w:rPr>
          <w:rFonts w:ascii="Times New Roman" w:hAnsi="Times New Roman" w:eastAsia="Malgun Gothic"/>
          <w:b/>
          <w:i w:val="0"/>
          <w:sz w:val="22"/>
        </w:rPr>
        <w:t xml:space="preserve">Pichera: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Onorevole, da noi a Scala Marina il lido... sulla carta non è mio. Io lo gestisco. Pago a un signore che viene a giugno.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(senza guardarlo)</w:t>
      </w:r>
      <w:r>
        <w:rPr>
          <w:rFonts w:ascii="Times New Roman" w:hAnsi="Times New Roman" w:eastAsia="Malgun Gothic"/>
          <w:b w:val="0"/>
          <w:i w:val="0"/>
          <w:sz w:val="22"/>
        </w:rPr>
        <w:t xml:space="preserve"> Allora il suo problema è un altro, signor Pichera. E ne parliamo un'altra volta. Oggi parliamo di tutti.</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E che dovemo 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Venire a Roma. Tutti insieme, il giorno prima del voto. Con gli ombrelloni chiusi, i fischietti dei bagnini, le magliette dei vostri stabilimenti. Niente bandiere di partito. Solo i nomi dei vostri lidi.</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Ahò, a me de partiti nun m'importa gnente. Io ho votato pe' tutti e nun m'hanno mai aiutato nessuno.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questo niente bandiere.</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color w:val="555555"/>
          <w:sz w:val="22"/>
        </w:rPr>
        <w:t>(si alza, gli stringe la mano forte)</w:t>
      </w:r>
      <w:r>
        <w:rPr>
          <w:rFonts w:ascii="Times New Roman" w:hAnsi="Times New Roman" w:eastAsia="Malgun Gothic"/>
          <w:b w:val="0"/>
          <w:i w:val="0"/>
          <w:sz w:val="22"/>
        </w:rPr>
        <w:t xml:space="preserve"> Sta' a sentì, onorevole. Io vengo. Ma se me stai a pijà in giro, nun so' uno che scorda. Mi' padre diceva: chi te frega 'na vorta è 'n artista, chi te frega du' vorte sei te che sei scemo.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Suo padre aveva ragione.</w:t>
      </w:r>
    </w:p>
    <w:p>
      <w:pPr>
        <w:spacing w:before="0" w:after="110" w:line="300" w:lineRule="auto"/>
      </w:pPr>
      <w:r>
        <w:rPr>
          <w:rFonts w:ascii="Times New Roman" w:hAnsi="Times New Roman" w:eastAsia="Malgun Gothic"/>
          <w:b w:val="0"/>
          <w:i/>
          <w:color w:val="555555"/>
          <w:sz w:val="22"/>
        </w:rPr>
        <w:t>(Escono. Amedeo richiude la porta. Tringali si volta dalla finestra.)</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Bravo. Il vecchio di Ostia è perfetto. Ha la faccia da telegiornale.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vecchio di Ostia non c'entra niente, Onofrio.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 xml:space="preserve">Proprio per questo.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Ah, Paolo. Pichera. La prossima volta non farlo venire qui dentro. Qui ci sono le telecamere nei corridoi.</w:t>
      </w:r>
    </w:p>
    <w:p>
      <w:pPr>
        <w:keepNext/>
        <w:spacing w:before="320" w:after="140"/>
      </w:pPr>
      <w:r>
        <w:rPr>
          <w:rFonts w:ascii="Times New Roman" w:hAnsi="Times New Roman" w:eastAsia="Malgun Gothic"/>
          <w:b/>
          <w:i w:val="0"/>
          <w:color w:val="1F3864"/>
          <w:sz w:val="26"/>
        </w:rPr>
        <w:t>장면 3 — 4월 21일(일) 부활절, 토레네라 via Sciascia 세라 집: 부활절 점심</w:t>
      </w:r>
    </w:p>
    <w:p>
      <w:pPr>
        <w:spacing w:before="0" w:after="110" w:line="300" w:lineRule="auto"/>
      </w:pPr>
      <w:r>
        <w:rPr>
          <w:rFonts w:ascii="Times New Roman" w:hAnsi="Times New Roman" w:eastAsia="Malgun Gothic"/>
          <w:b w:val="0"/>
          <w:i/>
          <w:color w:val="555555"/>
          <w:sz w:val="22"/>
        </w:rPr>
        <w:t>(La cucina e il soggiorno dei Serra, via Sciascia, la tavola allungata con l'asse di legno. Agnello al forno, carciofi, la cassata di Pasqua sul mobile. Agata, la madre di Paolo, e Maruzza, la madre di Giulia, sedute vicine, tutte e due col grembiule. Giulia porta i piatti. Sofia, dieci anni, legge un foglio a bassa voce. Matteo, sette, con un uovo di cioccolato enorme ancora incartato.)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Giulia, l'agnello l'hai salato?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Mamma, l'ho salato.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L'hai salato come lo salo io o come lo sali tu?</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Maruzza, lasciala stare. È casa sua.</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 xml:space="preserve">È casa sua, ma l'agnello è la ricetta mia.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Onorevole, tagli tu. Gli uomini tagliano, a Pasqua.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Maruzza, mi chiami onorevole anche a tavola?</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A tavola ti chiamo genero. Tagghia, e fai porzioni oneste.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posso aprire l'uovo?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Dopo l'agnello.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Ma dentro c'è la sorpresa. Se aspetto la sorpresa si annoia.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Questo è tutto suo padre. Paolo, a sette anni, l'uovo lo apriva la sera del sabato. Poi il giorno di Pasqua piangeva perché non aveva più niente da aprire.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è vero.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Vero è. Io c'ero. Tu no, eri troppo piccolo per ricordarti.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(alzando il foglio)</w:t>
      </w:r>
      <w:r>
        <w:rPr>
          <w:rFonts w:ascii="Times New Roman" w:hAnsi="Times New Roman" w:eastAsia="Malgun Gothic"/>
          <w:b w:val="0"/>
          <w:i w:val="0"/>
          <w:sz w:val="22"/>
        </w:rPr>
        <w:t xml:space="preserve"> Nonna Agata, mi ascolti? Lunedì c'è l'interrogazione di geografia. Le regioni e i capoluoghi.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Dimmi, a mmia. Io la geografia la sapevo meglio di tutti.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Valle d'Aosta, Aosta. Piemonte, Torino. Liguria, Genova. Lombardia... Milano.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Milano. Dove c'è il Duomo e la nebbia.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la Sicilia?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Palermo. Lo sanno tutti.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Io pensavo Torrenera.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(mettendo il piatto davanti a lui)</w:t>
      </w:r>
      <w:r>
        <w:rPr>
          <w:rFonts w:ascii="Times New Roman" w:hAnsi="Times New Roman" w:eastAsia="Malgun Gothic"/>
          <w:b w:val="0"/>
          <w:i w:val="0"/>
          <w:sz w:val="22"/>
        </w:rPr>
        <w:t xml:space="preserve"> Torrenera è la capitale di questa casa, amore. Palermo è il capoluogo della regione.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Allora Torrenera vince.</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Mancu u sinnacu ci cridi. Il sindaco di Torrenera non lo sa nemmeno che la sua città è capitale.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E chi glielo dice? Quello a Pasqua sta alla villa, a scialarsela.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Mamma, Agata, non cominciate con il sindaco.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Chi comincia? Io dico solo che se la scialava. </w:t>
      </w:r>
      <w:r>
        <w:rPr>
          <w:rFonts w:ascii="Times New Roman" w:hAnsi="Times New Roman" w:eastAsia="Malgun Gothic"/>
          <w:b w:val="0"/>
          <w:i/>
          <w:color w:val="555555"/>
          <w:sz w:val="22"/>
        </w:rPr>
        <w:t>(a Sofia)</w:t>
      </w:r>
      <w:r>
        <w:rPr>
          <w:rFonts w:ascii="Times New Roman" w:hAnsi="Times New Roman" w:eastAsia="Malgun Gothic"/>
          <w:b w:val="0"/>
          <w:i w:val="0"/>
          <w:sz w:val="22"/>
        </w:rPr>
        <w:t xml:space="preserve"> Continua, gioia.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Calabria... Catanzaro.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Reggio!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Catanzaro, Matteo. La maestra l'ha detto tre volte. Anche se Reggio è più grande.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sempre il più grande è quello che comanda, Matteo.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un attimo)</w:t>
      </w:r>
      <w:r>
        <w:rPr>
          <w:rFonts w:ascii="Times New Roman" w:hAnsi="Times New Roman" w:eastAsia="Malgun Gothic"/>
          <w:b w:val="0"/>
          <w:i w:val="0"/>
          <w:sz w:val="22"/>
        </w:rPr>
        <w:t xml:space="preserve"> Senti chi parla. Tu ogni volta che torni da Roma parli come un proverbio.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scappa. Lì dentro parlano tutti così.</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 xml:space="preserve">Allora non ci andare più, lì dentro. Resta qua e taglia l'agnello. </w:t>
      </w:r>
      <w:r>
        <w:rPr>
          <w:rFonts w:ascii="Times New Roman" w:hAnsi="Times New Roman" w:eastAsia="Malgun Gothic"/>
          <w:b w:val="0"/>
          <w:i/>
          <w:color w:val="555555"/>
          <w:sz w:val="22"/>
        </w:rPr>
        <w:t>(guarda il piatto, lo soppesa con l'occhio)</w:t>
      </w:r>
      <w:r>
        <w:rPr>
          <w:rFonts w:ascii="Times New Roman" w:hAnsi="Times New Roman" w:eastAsia="Malgun Gothic"/>
          <w:b w:val="0"/>
          <w:i w:val="0"/>
          <w:sz w:val="22"/>
        </w:rPr>
        <w:t xml:space="preserve"> Porzioni oneste. </w:t>
      </w:r>
      <w:r>
        <w:rPr>
          <w:rFonts w:ascii="Times New Roman" w:hAnsi="Times New Roman" w:eastAsia="Malgun Gothic"/>
          <w:b w:val="0"/>
          <w:i/>
          <w:color w:val="555555"/>
          <w:sz w:val="22"/>
        </w:rPr>
        <w:t>(a Giulia)</w:t>
      </w:r>
      <w:r>
        <w:rPr>
          <w:rFonts w:ascii="Times New Roman" w:hAnsi="Times New Roman" w:eastAsia="Malgun Gothic"/>
          <w:b w:val="0"/>
          <w:i w:val="0"/>
          <w:sz w:val="22"/>
        </w:rPr>
        <w:t xml:space="preserve"> Va bene, è salato giusto. Stavolta.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Grazie, mamma. Me lo scrivo sul calendario.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Adesso l'uovo?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l'uovo.</w:t>
      </w:r>
    </w:p>
    <w:p>
      <w:pPr>
        <w:spacing w:before="0" w:after="110" w:line="300" w:lineRule="auto"/>
      </w:pPr>
      <w:r>
        <w:rPr>
          <w:rFonts w:ascii="Times New Roman" w:hAnsi="Times New Roman" w:eastAsia="Malgun Gothic"/>
          <w:b w:val="0"/>
          <w:i/>
          <w:color w:val="555555"/>
          <w:sz w:val="22"/>
        </w:rPr>
        <w:t>(Matteo strappa la carta. Dentro l'uovo, la sorpresa: una piccola bussola di plastica. La fa girare sul tavolo. L'ago trema e si ferma.)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dove indica?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l'ago, un secondo di troppo)</w:t>
      </w:r>
      <w:r>
        <w:rPr>
          <w:rFonts w:ascii="Times New Roman" w:hAnsi="Times New Roman" w:eastAsia="Malgun Gothic"/>
          <w:b w:val="0"/>
          <w:i w:val="0"/>
          <w:sz w:val="22"/>
        </w:rPr>
        <w:t xml:space="preserve"> Il nord. Indica sempre il nord.</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noi siamo a sud?</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Noi siamo a casa. Mangia.</w:t>
      </w:r>
    </w:p>
    <w:p>
      <w:pPr>
        <w:keepNext/>
        <w:spacing w:before="320" w:after="140"/>
      </w:pPr>
      <w:r>
        <w:rPr>
          <w:rFonts w:ascii="Times New Roman" w:hAnsi="Times New Roman" w:eastAsia="Malgun Gothic"/>
          <w:b/>
          <w:i w:val="0"/>
          <w:color w:val="1F3864"/>
          <w:sz w:val="26"/>
        </w:rPr>
        <w:t>장면 4 — 5월 6일(월) 오전 10시 반, 로마 산티 아포스톨리 광장: 닫힌 파라솔</w:t>
      </w:r>
    </w:p>
    <w:p>
      <w:pPr>
        <w:spacing w:before="0" w:after="110" w:line="300" w:lineRule="auto"/>
      </w:pPr>
      <w:r>
        <w:rPr>
          <w:rFonts w:ascii="Times New Roman" w:hAnsi="Times New Roman" w:eastAsia="Malgun Gothic"/>
          <w:b w:val="0"/>
          <w:i/>
          <w:color w:val="555555"/>
          <w:sz w:val="22"/>
        </w:rPr>
        <w:t>(Piazza Santi Apostoli, piena. Centinaia di ombrelloni chiusi, legati con lo spago, tenuti in verticale come lance. Magliette colorate con i nomi dei lidi: «La Vela – Ostia», «Bagni Aurora – Viareggio», «Lido Sirena – Scala Marina». Fischietti da bagnino. Un piccolo palco su un furgone, un microfono. Polizia ai lati, tranquilla. Paolo sale sul furgone con Boccanera. Pichera è in fondo, tra quelli arrivati col pullman da giù, con una maglietta troppo nuova.)</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color w:val="555555"/>
          <w:sz w:val="22"/>
        </w:rPr>
        <w:t>(al microfono, la voce che si incrina)</w:t>
      </w:r>
      <w:r>
        <w:rPr>
          <w:rFonts w:ascii="Times New Roman" w:hAnsi="Times New Roman" w:eastAsia="Malgun Gothic"/>
          <w:b w:val="0"/>
          <w:i w:val="0"/>
          <w:sz w:val="22"/>
        </w:rPr>
        <w:t xml:space="preserve"> Io nun so parlà. So' 'n bagnino. Mi' padre ha tirato su La Vela cor legno. E mo' ce dicheno che dovemo di' chi semo. Io so chi so'! So' Ivo, de Ostia! Er nome mio sta sulla porta da sessant'anni!</w:t>
      </w:r>
    </w:p>
    <w:p>
      <w:pPr>
        <w:spacing w:before="0" w:after="110" w:line="300" w:lineRule="auto"/>
      </w:pPr>
      <w:r>
        <w:rPr>
          <w:rFonts w:ascii="Times New Roman" w:hAnsi="Times New Roman" w:eastAsia="Malgun Gothic"/>
          <w:b w:val="0"/>
          <w:i/>
          <w:color w:val="555555"/>
          <w:sz w:val="22"/>
        </w:rPr>
        <w:t>(Applausi, fischietti. Qualcuno alza un ombrellone chiuso.)</w:t>
      </w:r>
    </w:p>
    <w:p>
      <w:pPr>
        <w:spacing w:before="0" w:after="110" w:line="300" w:lineRule="auto"/>
      </w:pPr>
      <w:r>
        <w:rPr>
          <w:rFonts w:ascii="Times New Roman" w:hAnsi="Times New Roman" w:eastAsia="Malgun Gothic"/>
          <w:b/>
          <w:i w:val="0"/>
          <w:sz w:val="22"/>
        </w:rPr>
        <w:t xml:space="preserve">Boccanera: </w:t>
      </w:r>
      <w:r>
        <w:rPr>
          <w:rFonts w:ascii="Times New Roman" w:hAnsi="Times New Roman" w:eastAsia="Malgun Gothic"/>
          <w:b w:val="0"/>
          <w:i w:val="0"/>
          <w:sz w:val="22"/>
        </w:rPr>
        <w:t>E mo' ve lascio a l'onorevole, che lui parla mejo de me. Daje, onorè.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microfono)</w:t>
      </w:r>
      <w:r>
        <w:rPr>
          <w:rFonts w:ascii="Times New Roman" w:hAnsi="Times New Roman" w:eastAsia="Malgun Gothic"/>
          <w:b w:val="0"/>
          <w:i w:val="0"/>
          <w:sz w:val="22"/>
        </w:rPr>
        <w:t xml:space="preserve"> Buongiorno. Io non sono un bagnino. Non vi racconterò che ho imparato a camminare sulla sabbia. Io vengo da una città di mare, Torrenera, e d'estate facevo i compiti sotto un ombrellone che non era mio. Era di un signore che si chiamava Righetto e che non ci ha mai fatto pagare la sdraio.</w:t>
      </w:r>
    </w:p>
    <w:p>
      <w:pPr>
        <w:spacing w:before="0" w:after="110" w:line="300" w:lineRule="auto"/>
      </w:pPr>
      <w:r>
        <w:rPr>
          <w:rFonts w:ascii="Times New Roman" w:hAnsi="Times New Roman" w:eastAsia="Malgun Gothic"/>
          <w:b w:val="0"/>
          <w:i/>
          <w:color w:val="555555"/>
          <w:sz w:val="22"/>
        </w:rPr>
        <w:t>(Risate, applausi.)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il governo vi chiede una cosa semplice, dice lui: scrivere il vostro nome in un registro. Voi il nome ce l'avete già scritto. Sulla porta, sulle cabine, sulle magliette. Il problema non è il nome. Il problema sono i novanta giorni, i moduli, le sanzioni, l'asta che arriva dopo. Una legge fatta per i grandi, che schiaccia i piccoli.</w:t>
      </w:r>
    </w:p>
    <w:p>
      <w:pPr>
        <w:spacing w:before="0" w:after="110" w:line="300" w:lineRule="auto"/>
      </w:pPr>
      <w:r>
        <w:rPr>
          <w:rFonts w:ascii="Times New Roman" w:hAnsi="Times New Roman" w:eastAsia="Malgun Gothic"/>
          <w:b/>
          <w:i w:val="0"/>
          <w:sz w:val="22"/>
        </w:rPr>
        <w:t xml:space="preserve">Una voce dalla folla: </w:t>
      </w:r>
      <w:r>
        <w:rPr>
          <w:rFonts w:ascii="Times New Roman" w:hAnsi="Times New Roman" w:eastAsia="Malgun Gothic"/>
          <w:b w:val="0"/>
          <w:i w:val="0"/>
          <w:sz w:val="22"/>
        </w:rPr>
        <w:t>Brava! Dije de levà l'asta!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entro alla Camera e glielo dico. Con le vostre parole. Non con le mie.</w:t>
      </w:r>
    </w:p>
    <w:p>
      <w:pPr>
        <w:spacing w:before="0" w:after="110" w:line="300" w:lineRule="auto"/>
      </w:pPr>
      <w:r>
        <w:rPr>
          <w:rFonts w:ascii="Times New Roman" w:hAnsi="Times New Roman" w:eastAsia="Malgun Gothic"/>
          <w:b w:val="0"/>
          <w:i/>
          <w:color w:val="555555"/>
          <w:sz w:val="22"/>
        </w:rPr>
        <w:t>(Applausi lunghi. Paolo scende dal furgone. In fondo alla piazza, un ragazzo di vent'anni con la maglietta «La Vela» lo ferma, un fischietto al collo.)</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val="0"/>
          <w:sz w:val="22"/>
        </w:rPr>
        <w:t>Onorevole, scusi. Io so' er nipote de Ivo. Faccio er bagnino da quattro anni. Je posso fa' 'na domanda?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Certo.</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val="0"/>
          <w:sz w:val="22"/>
        </w:rPr>
        <w:t>Lei c'ha 'n lido?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val="0"/>
          <w:sz w:val="22"/>
        </w:rPr>
        <w:t>E allora perché ce tiene tanto?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Perché è il mio lavoro rappresentare chi ha paura.</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val="0"/>
          <w:sz w:val="22"/>
        </w:rPr>
        <w:t xml:space="preserve">Mi' nonno nun c'ha paura. Mi' nonno c'ha ragione. È diverso.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Comunque grazie, eh. Ha parlato bene. Me sa che lei a scuola faceva le recite.</w:t>
      </w:r>
    </w:p>
    <w:p>
      <w:pPr>
        <w:spacing w:before="0" w:after="110" w:line="300" w:lineRule="auto"/>
      </w:pPr>
      <w:r>
        <w:rPr>
          <w:rFonts w:ascii="Times New Roman" w:hAnsi="Times New Roman" w:eastAsia="Malgun Gothic"/>
          <w:b w:val="0"/>
          <w:i/>
          <w:color w:val="555555"/>
          <w:sz w:val="22"/>
        </w:rPr>
        <w:t>(Il ragazzo torna tra gli ombrelloni. Paolo resta un attimo fermo. In fondo alla piazza, Pichera lo guarda e abbassa gli occhi.)</w:t>
      </w:r>
    </w:p>
    <w:p>
      <w:pPr>
        <w:keepNext/>
        <w:spacing w:before="320" w:after="140"/>
      </w:pPr>
      <w:r>
        <w:rPr>
          <w:rFonts w:ascii="Times New Roman" w:hAnsi="Times New Roman" w:eastAsia="Malgun Gothic"/>
          <w:b/>
          <w:i w:val="0"/>
          <w:color w:val="1F3864"/>
          <w:sz w:val="26"/>
        </w:rPr>
        <w:t>장면 5 — 같은 날 저녁 8시, 파리올리 비아 아르키메데, 브란카티의 서재</w:t>
      </w:r>
    </w:p>
    <w:p>
      <w:pPr>
        <w:spacing w:before="0" w:after="110" w:line="300" w:lineRule="auto"/>
      </w:pPr>
      <w:r>
        <w:rPr>
          <w:rFonts w:ascii="Times New Roman" w:hAnsi="Times New Roman" w:eastAsia="Malgun Gothic"/>
          <w:b w:val="0"/>
          <w:i/>
          <w:color w:val="555555"/>
          <w:sz w:val="22"/>
        </w:rPr>
        <w:t>(Lo studio di Brancati: libri rilegati, una lampada verde, una bottiglia di vermut e due bicchierini. Brancati in pantofole di velluto, il discorso di Paolo stampato davanti, con segni a matita. Paolo in piedi.)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Bella la piazza. L'ho vista al telegiornale delle sette. Il vecchio di Ostia che piange. Commovente. Un milione di euro di pubblicità, gratis.</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piangeva. Gli si è incrinata la voce.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In televisione è la stessa cosa. </w:t>
      </w:r>
      <w:r>
        <w:rPr>
          <w:rFonts w:ascii="Times New Roman" w:hAnsi="Times New Roman" w:eastAsia="Malgun Gothic"/>
          <w:b w:val="0"/>
          <w:i/>
          <w:color w:val="555555"/>
          <w:sz w:val="22"/>
        </w:rPr>
        <w:t>(sfoglia il discorso)</w:t>
      </w:r>
      <w:r>
        <w:rPr>
          <w:rFonts w:ascii="Times New Roman" w:hAnsi="Times New Roman" w:eastAsia="Malgun Gothic"/>
          <w:b w:val="0"/>
          <w:i w:val="0"/>
          <w:sz w:val="22"/>
        </w:rPr>
        <w:t xml:space="preserve"> Il discorso è buono, ma è troppo onesto. Qui dici «alcune concessioni potrebbero celare interessi opachi».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è vero. E perché se lo dico io prima di loro, non possono dirlo loro contro di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Ragionamento da avvocato. In aula non sei un avvocato, sei un tribuno. I tribuni non ammettono niente. </w:t>
      </w:r>
      <w:r>
        <w:rPr>
          <w:rFonts w:ascii="Times New Roman" w:hAnsi="Times New Roman" w:eastAsia="Malgun Gothic"/>
          <w:b w:val="0"/>
          <w:i/>
          <w:color w:val="555555"/>
          <w:sz w:val="22"/>
        </w:rPr>
        <w:t>(cancella la riga con la matita)</w:t>
      </w:r>
      <w:r>
        <w:rPr>
          <w:rFonts w:ascii="Times New Roman" w:hAnsi="Times New Roman" w:eastAsia="Malgun Gothic"/>
          <w:b w:val="0"/>
          <w:i w:val="0"/>
          <w:sz w:val="22"/>
        </w:rPr>
        <w:t xml:space="preserve"> E poi ti manca la Costituzione. Loro citano sempre la Costituzione. Citala anche tu. Articolo quarantuno.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«L'iniziativa economica privata è libera.»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Ecco. Fermati lì.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resto dell'articolo dice che non può svolgersi in contrasto con l'utilità sociale.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resto lo leggeranno loro. Tu leggi la prima frase, con la voce bassa, come un giuramento. La prima frase resta nella testa della gente. La seconda la sentono solo i professori.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la seconda la legge la Pellizzari?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avrai costretto un ministro della Giustizia a fare la lezione di diritto costituzionale a dei bagnini. Hai già vinto. </w:t>
      </w:r>
      <w:r>
        <w:rPr>
          <w:rFonts w:ascii="Times New Roman" w:hAnsi="Times New Roman" w:eastAsia="Malgun Gothic"/>
          <w:b w:val="0"/>
          <w:i/>
          <w:color w:val="555555"/>
          <w:sz w:val="22"/>
        </w:rPr>
        <w:t>(versa il vermut)</w:t>
      </w:r>
      <w:r>
        <w:rPr>
          <w:rFonts w:ascii="Times New Roman" w:hAnsi="Times New Roman" w:eastAsia="Malgun Gothic"/>
          <w:b w:val="0"/>
          <w:i w:val="0"/>
          <w:sz w:val="22"/>
        </w:rPr>
        <w:t xml:space="preserve"> Hai altro?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verso. Montale.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(alza le sopracciglia)</w:t>
      </w:r>
      <w:r>
        <w:rPr>
          <w:rFonts w:ascii="Times New Roman" w:hAnsi="Times New Roman" w:eastAsia="Malgun Gothic"/>
          <w:b w:val="0"/>
          <w:i w:val="0"/>
          <w:sz w:val="22"/>
        </w:rPr>
        <w:t xml:space="preserve"> Montale? In quest'aula non leggono Montale da quarant'anni.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questo.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Sentiamo.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Lo sentirà domani.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(sorride, gli porge il bicchierino)</w:t>
      </w:r>
      <w:r>
        <w:rPr>
          <w:rFonts w:ascii="Times New Roman" w:hAnsi="Times New Roman" w:eastAsia="Malgun Gothic"/>
          <w:b w:val="0"/>
          <w:i w:val="0"/>
          <w:sz w:val="22"/>
        </w:rPr>
        <w:t xml:space="preserve"> Ti stai facendo le ossa, Paolo. Brinda con me. Al tuo amico. Tra un anno non ci sarà.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prende il bicchierino)</w:t>
      </w:r>
      <w:r>
        <w:rPr>
          <w:rFonts w:ascii="Times New Roman" w:hAnsi="Times New Roman" w:eastAsia="Malgun Gothic"/>
          <w:b w:val="0"/>
          <w:i w:val="0"/>
          <w:sz w:val="22"/>
        </w:rPr>
        <w:t xml:space="preserve"> Gliel'ha già detto a lui, questo.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 lui l'ho detto per spaventarlo. A te lo dico perché te lo ricordi. </w:t>
      </w:r>
      <w:r>
        <w:rPr>
          <w:rFonts w:ascii="Times New Roman" w:hAnsi="Times New Roman" w:eastAsia="Malgun Gothic"/>
          <w:b w:val="0"/>
          <w:i/>
          <w:color w:val="555555"/>
          <w:sz w:val="22"/>
        </w:rPr>
        <w:t>(beve da solo)</w:t>
      </w:r>
      <w:r>
        <w:rPr>
          <w:rFonts w:ascii="Times New Roman" w:hAnsi="Times New Roman" w:eastAsia="Malgun Gothic"/>
          <w:b w:val="0"/>
          <w:i w:val="0"/>
          <w:sz w:val="22"/>
        </w:rPr>
        <w:t xml:space="preserve"> Quando cade, qualcuno dovrà raccogliere quello che lascia. Meglio che sia uno che parla bene.</w:t>
      </w:r>
    </w:p>
    <w:p>
      <w:pPr>
        <w:spacing w:before="0" w:after="110" w:line="300" w:lineRule="auto"/>
      </w:pPr>
      <w:r>
        <w:rPr>
          <w:rFonts w:ascii="Times New Roman" w:hAnsi="Times New Roman" w:eastAsia="Malgun Gothic"/>
          <w:b w:val="0"/>
          <w:i/>
          <w:color w:val="555555"/>
          <w:sz w:val="22"/>
        </w:rPr>
        <w:t>(Paolo mette la mano in tasca. Tocca la moneta di Mercurio nel portafoglio, dietro il tesserino dell'Ordine. Non la tira fuori.)</w:t>
      </w:r>
    </w:p>
    <w:p>
      <w:pPr>
        <w:keepNext/>
        <w:spacing w:before="320" w:after="140"/>
      </w:pPr>
      <w:r>
        <w:rPr>
          <w:rFonts w:ascii="Times New Roman" w:hAnsi="Times New Roman" w:eastAsia="Malgun Gothic"/>
          <w:b/>
          <w:i w:val="0"/>
          <w:color w:val="1F3864"/>
          <w:sz w:val="26"/>
        </w:rPr>
        <w:t>장면 6 — 5월 7일(화) 오후 4시, 하원 본회의장: 연설</w:t>
      </w:r>
    </w:p>
    <w:p>
      <w:pPr>
        <w:spacing w:before="0" w:after="110" w:line="300" w:lineRule="auto"/>
      </w:pPr>
      <w:r>
        <w:rPr>
          <w:rFonts w:ascii="Times New Roman" w:hAnsi="Times New Roman" w:eastAsia="Malgun Gothic"/>
          <w:b w:val="0"/>
          <w:i/>
          <w:color w:val="555555"/>
          <w:sz w:val="22"/>
        </w:rPr>
        <w:t>(L'aula di Montecitorio, l'emiciclo mezzo pieno come sempre nella discussione generale. In alto, la tribuna del pubblico con qualche maglietta dei lidi. Nei banchi del governo, la ministra Pellizzari con gli occhiali sulla punta del naso e, a sorpresa, il Presidente del Consiglio Alessio Rinaldi, le braccia conserte. Al banco della presidenza, il Presidente della Camera.)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È iscritto a parlare l'onorevole Serra. Ne ha facoltà.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Presidente. Signori del governo, colleghi. Ieri, in piazza Santi Apostoli, c'erano duemila persone con gli ombrelloni chiusi. Non erano evasori. Non erano prestanome. Erano bagnini, gelatai, cassiere. Gente che la mattina alle sei rastrella la sabbia prima che arrivino i turisti.</w:t>
      </w:r>
    </w:p>
    <w:p>
      <w:pPr>
        <w:spacing w:before="0" w:after="110" w:line="300" w:lineRule="auto"/>
      </w:pPr>
      <w:r>
        <w:rPr>
          <w:rFonts w:ascii="Times New Roman" w:hAnsi="Times New Roman" w:eastAsia="Malgun Gothic"/>
          <w:b/>
          <w:i w:val="0"/>
          <w:sz w:val="22"/>
        </w:rPr>
        <w:t xml:space="preserve">Una voce dai banchi di Onda Civile: </w:t>
      </w:r>
      <w:r>
        <w:rPr>
          <w:rFonts w:ascii="Times New Roman" w:hAnsi="Times New Roman" w:eastAsia="Malgun Gothic"/>
          <w:b w:val="0"/>
          <w:i w:val="0"/>
          <w:sz w:val="22"/>
        </w:rPr>
        <w:t>E chi li ha pagati i pullman?</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Colleghi, per favore. Onorevole Serra, prosegua.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Li hanno pagati loro, collega. Con i soldi della stagione scorsa. Quella che questa legge vuole rendere l'ultima.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governo dice: trasparenza. Chi potrebbe essere contrario alla trasparenza? Nessuno in quest'aula. Ma c'è una trasparenza che illumina, e una trasparenza che spoglia. Questa legge non chiede ai grandi gruppi di mostrarsi. I grandi gruppi hanno avvocati, fiduciarie, uffici a Milano e a Malta. Troveranno il modo. Questa legge chiede al piccolo stabilimento di Ostia di riempire in novanta giorni, a luglio, un modulo europeo che nemmeno i notai capiscono. E se sbaglia, perde tutto.</w:t>
      </w:r>
    </w:p>
    <w:p>
      <w:pPr>
        <w:spacing w:before="0" w:after="110" w:line="300" w:lineRule="auto"/>
      </w:pPr>
      <w:r>
        <w:rPr>
          <w:rFonts w:ascii="Times New Roman" w:hAnsi="Times New Roman" w:eastAsia="Malgun Gothic"/>
          <w:b w:val="0"/>
          <w:i/>
          <w:color w:val="555555"/>
          <w:sz w:val="22"/>
        </w:rPr>
        <w:t>(Brusio. Qualche applauso dai banchi dell'Alleanza.)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La Costituzione, all'articolo quarantuno, dice una cosa semplice.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«L'iniziativa economica privata è libera.» Libera. Non sospetta. Non schedata. Libera.</w:t>
      </w:r>
    </w:p>
    <w:p>
      <w:pPr>
        <w:spacing w:before="0" w:after="110" w:line="300" w:lineRule="auto"/>
      </w:pPr>
      <w:r>
        <w:rPr>
          <w:rFonts w:ascii="Times New Roman" w:hAnsi="Times New Roman" w:eastAsia="Malgun Gothic"/>
          <w:b/>
          <w:i w:val="0"/>
          <w:sz w:val="22"/>
        </w:rPr>
        <w:t xml:space="preserve">Una voce dai banchi di Onda Civile: </w:t>
      </w:r>
      <w:r>
        <w:rPr>
          <w:rFonts w:ascii="Times New Roman" w:hAnsi="Times New Roman" w:eastAsia="Malgun Gothic"/>
          <w:b w:val="0"/>
          <w:i w:val="0"/>
          <w:sz w:val="22"/>
        </w:rPr>
        <w:t>Leggi anche il resto!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resto lo conosciamo tutti, collega. Il resto lo leggerà il governo, che è più bravo di me a leggere quello che gli conviene.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Onorevole, si rivolga alla Presidenza.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Mi scusi, Presidente. Mi rivolgo alla Presidenza, e attraverso di lei al Presidente del Consiglio, che oggi ci onora della sua presenza. </w:t>
      </w:r>
      <w:r>
        <w:rPr>
          <w:rFonts w:ascii="Times New Roman" w:hAnsi="Times New Roman" w:eastAsia="Malgun Gothic"/>
          <w:b w:val="0"/>
          <w:i/>
          <w:color w:val="555555"/>
          <w:sz w:val="22"/>
        </w:rPr>
        <w:t>(Alessio non si muove)</w:t>
      </w:r>
      <w:r>
        <w:rPr>
          <w:rFonts w:ascii="Times New Roman" w:hAnsi="Times New Roman" w:eastAsia="Malgun Gothic"/>
          <w:b w:val="0"/>
          <w:i w:val="0"/>
          <w:sz w:val="22"/>
        </w:rPr>
        <w:t xml:space="preserve"> Io lo conosco da quando avevamo nove anni. So che è un uomo sincero. So che crede in quello che fa. Ma so anche che gli uomini sinceri, a volte, scambiano la loro sincerità per la verità di tutti.</w:t>
      </w:r>
    </w:p>
    <w:p>
      <w:pPr>
        <w:spacing w:before="0" w:after="110" w:line="300" w:lineRule="auto"/>
      </w:pPr>
      <w:r>
        <w:rPr>
          <w:rFonts w:ascii="Times New Roman" w:hAnsi="Times New Roman" w:eastAsia="Malgun Gothic"/>
          <w:b w:val="0"/>
          <w:i/>
          <w:color w:val="555555"/>
          <w:sz w:val="22"/>
        </w:rPr>
        <w:t>(Silenzio nell'aula. Pellizzari toglie gli occhiali.)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vi chiedo di sapere che cosa vogliamo. Nessuno di noi, qui dentro, lo sa fino in fondo. Un poeta che non amava i discorsi, Eugenio Montale, ha scritto: «Codesto solo oggi possiamo dirti, / ciò che non siamo, ciò che non vogliamo.» Ecco. Noi non vogliamo una Repubblica dove chi apre un ombrellone deve dimostrare di non essere un criminale. Non vogliamo un Paese dove il sospetto è la regola e la fiducia l'eccezione. Questo solo, oggi, possiamo dirvi. Il gruppo dell'Alleanza del Mezzogiorno voterà contro. Grazie.</w:t>
      </w:r>
    </w:p>
    <w:p>
      <w:pPr>
        <w:spacing w:before="0" w:after="110" w:line="300" w:lineRule="auto"/>
      </w:pPr>
      <w:r>
        <w:rPr>
          <w:rFonts w:ascii="Times New Roman" w:hAnsi="Times New Roman" w:eastAsia="Malgun Gothic"/>
          <w:b w:val="0"/>
          <w:i/>
          <w:color w:val="555555"/>
          <w:sz w:val="22"/>
        </w:rPr>
        <w:t>(Applausi dai banchi dell'Alleanza e da qualche banco del Polo Nazionale. Dalla tribuna, un fischietto da bagnino. Il Presidente scuote il campanello.)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Ha chiesto di intervenire per il governo la ministra della Giustizia. Ne ha facoltà.</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Grazie, Presidente. Sarò breve, perché l'onorevole Serra ha parlato bene e non voglio rovinare il suo discorso con la mia lezione. Ma lui ha detto che il resto dell'articolo quarantuno lo conosciamo tutti. Forse è vero. Allora lo rileggo, per chi ci ascolta dalla tribuna. «L'iniziativa economica privata è libera. Non può svolgersi in contrasto con l'utilità sociale o in modo da recare danno alla sicurezza, alla libertà, alla dignità umana.» La prima frase è una promessa. La seconda è la condizione. I Costituenti le hanno messe nello stesso articolo perché non si potessero separare.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Quanto ai novanta giorni a luglio: il governo accoglie l'emendamento che li porta a centottanta, con un modulo semplificato per le ditte individuali e le società di persone. Il signor Boccanera di Ostia, se ci sta ascoltando, potrà scrivere il suo nome con calma. Il suo nome non ci preoccupa. Ci preoccupano i nomi che nessuno ha mai scritto.</w:t>
      </w:r>
    </w:p>
    <w:p>
      <w:pPr>
        <w:spacing w:before="0" w:after="110" w:line="300" w:lineRule="auto"/>
      </w:pPr>
      <w:r>
        <w:rPr>
          <w:rFonts w:ascii="Times New Roman" w:hAnsi="Times New Roman" w:eastAsia="Malgun Gothic"/>
          <w:b w:val="0"/>
          <w:i/>
          <w:color w:val="555555"/>
          <w:sz w:val="22"/>
        </w:rPr>
        <w:t>(Applausi dalla maggioranza. Paolo si siede. Dai banchi del governo, Alessio lo guarda per la prima volta.)</w:t>
      </w:r>
    </w:p>
    <w:p>
      <w:pPr>
        <w:keepNext/>
        <w:spacing w:before="320" w:after="140"/>
      </w:pPr>
      <w:r>
        <w:rPr>
          <w:rFonts w:ascii="Times New Roman" w:hAnsi="Times New Roman" w:eastAsia="Malgun Gothic"/>
          <w:b/>
          <w:i w:val="0"/>
          <w:color w:val="1F3864"/>
          <w:sz w:val="26"/>
        </w:rPr>
        <w:t>장면 7 — 같은 날 오후 6시 반, 트란스아틀란티코 복도</w:t>
      </w:r>
    </w:p>
    <w:p>
      <w:pPr>
        <w:spacing w:before="0" w:after="110" w:line="300" w:lineRule="auto"/>
      </w:pPr>
      <w:r>
        <w:rPr>
          <w:rFonts w:ascii="Times New Roman" w:hAnsi="Times New Roman" w:eastAsia="Malgun Gothic"/>
          <w:b w:val="0"/>
          <w:i/>
          <w:color w:val="555555"/>
          <w:sz w:val="22"/>
        </w:rPr>
        <w:t>(Il Transatlantico, i divani rossi, i giornalisti che si allontanano. Amedeo, il commesso, spinge un carrello di fascicoli. Paolo cammina verso l'uscita; da una porta laterale esce Alessio, con un funzionario e la scorta a distanza. Si fermano a due metri.)</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color w:val="555555"/>
          <w:sz w:val="22"/>
        </w:rPr>
        <w:t>(a mezza voce, passando)</w:t>
      </w:r>
      <w:r>
        <w:rPr>
          <w:rFonts w:ascii="Times New Roman" w:hAnsi="Times New Roman" w:eastAsia="Malgun Gothic"/>
          <w:b w:val="0"/>
          <w:i w:val="0"/>
          <w:sz w:val="22"/>
        </w:rPr>
        <w:t xml:space="preserve"> Onorevole, bel discorso. Pure la ministra, però. Uno a uno, palla al centro.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Amedeo.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(fa un cenno al funzionario, che si allontana)</w:t>
      </w:r>
      <w:r>
        <w:rPr>
          <w:rFonts w:ascii="Times New Roman" w:hAnsi="Times New Roman" w:eastAsia="Malgun Gothic"/>
          <w:b w:val="0"/>
          <w:i w:val="0"/>
          <w:sz w:val="22"/>
        </w:rPr>
        <w:t xml:space="preserve"> Montale.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è piaciuto?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verso sì. Il discorso l'ho già sentito. Alla scuola Verga, in quinta, quando hai convinto la maestra che il compito lo aveva perso il bidello.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Quella volta il compito l'avevi perso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tu mi hai difeso. Parlavi bene anche allora.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Chi ti ha detto di fermarti alla prima frase?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È una scelta retorica.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questo Palazzo, quando uno si ferma a metà di un articolo, di solito qualcuno gli ha tenuto la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mi tiene la mano, Ale. Ho un gruppo parlamentare.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Hai un signore di Ostia con il nome sulla porta, e dietro di lui ventotto spiagge che non hanno nome.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Ieri in piazza c'era una maglietta del Lido Sirena. Scala Marina. Sotto i piloni del viadotto. Te la ricordi, quella spiaggia? Ci andavamo in bicicletta.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la ricordo.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Lido Sirena non è di nessuno, sulla carta. È di una società di Catania. Che è di una società di Malta. La signora Sacchi ci arriverà tra un mese.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aspetta un mese.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Aspetto. </w:t>
      </w:r>
      <w:r>
        <w:rPr>
          <w:rFonts w:ascii="Times New Roman" w:hAnsi="Times New Roman" w:eastAsia="Malgun Gothic"/>
          <w:b w:val="0"/>
          <w:i/>
          <w:color w:val="555555"/>
          <w:sz w:val="22"/>
        </w:rPr>
        <w:t>(si volta per andare, poi si ferma)</w:t>
      </w:r>
      <w:r>
        <w:rPr>
          <w:rFonts w:ascii="Times New Roman" w:hAnsi="Times New Roman" w:eastAsia="Malgun Gothic"/>
          <w:b w:val="0"/>
          <w:i w:val="0"/>
          <w:sz w:val="22"/>
        </w:rPr>
        <w:t xml:space="preserve"> Una volta ti avrei offerto un caffè, qui sotto, alla buvette.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te lo offro. Non per cattiveria. È che non so più che cosa ci mettiamo dentro, nella tazzina.</w:t>
      </w:r>
    </w:p>
    <w:p>
      <w:pPr>
        <w:spacing w:before="0" w:after="110" w:line="300" w:lineRule="auto"/>
      </w:pPr>
      <w:r>
        <w:rPr>
          <w:rFonts w:ascii="Times New Roman" w:hAnsi="Times New Roman" w:eastAsia="Malgun Gothic"/>
          <w:b w:val="0"/>
          <w:i/>
          <w:color w:val="555555"/>
          <w:sz w:val="22"/>
        </w:rPr>
        <w:t>(Se ne va, la scorta si ricompone intorno a lui. Amedeo si ferma col carrello accanto a Paolo.)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Onorè, io qua ce sto da ventisei anni. Quelli che se parlano accussì, cor tu e senza caffè, de solito so' amici. I nemici se danno der lei e se offrono er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noi che cosa siamo, Amedeo?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Voi?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Voi siete 'na cosa che qua dentro nun ce sta 'n parola pe' dilla.</w:t>
      </w:r>
    </w:p>
    <w:p>
      <w:pPr>
        <w:keepNext/>
        <w:spacing w:before="320" w:after="140"/>
      </w:pPr>
      <w:r>
        <w:rPr>
          <w:rFonts w:ascii="Times New Roman" w:hAnsi="Times New Roman" w:eastAsia="Malgun Gothic"/>
          <w:b/>
          <w:i w:val="0"/>
          <w:color w:val="1F3864"/>
          <w:sz w:val="26"/>
        </w:rPr>
        <w:t>장면 8 — 5월 9일(목) 밤 10시 반, 프라티 via Crescenzio 원룸: 영상 통화</w:t>
      </w:r>
    </w:p>
    <w:p>
      <w:pPr>
        <w:spacing w:before="0" w:after="110" w:line="300" w:lineRule="auto"/>
      </w:pPr>
      <w:r>
        <w:rPr>
          <w:rFonts w:ascii="Times New Roman" w:hAnsi="Times New Roman" w:eastAsia="Malgun Gothic"/>
          <w:b w:val="0"/>
          <w:i/>
          <w:color w:val="555555"/>
          <w:sz w:val="22"/>
        </w:rPr>
        <w:t>(Il monolocale di via Crescenzio. Un letto singolo, un tavolo, la televisione accesa senza volume: sullo schermo la scritta «La Camera approva il ddl sui titolari effettivi. Ora al Senato». Paolo in maniche di camicia, il portatile aperto. Sullo schermo del portatile, la cucina di via Sciascia: Giulia in pigiama, Sofia già mezza addormentata, Matteo con la bussola di plastica in mano.)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Ti abbiamo visto al telegiornale. Martedì. Matteo ha urlato «papà» così forte che la vicina ha bussato.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parlavi come alla messa.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alla messa?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Piano, e poi forte, e poi piano. Come Don Serafino.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ha detto che eri elegante.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(con gli occhi chiusi)</w:t>
      </w:r>
      <w:r>
        <w:rPr>
          <w:rFonts w:ascii="Times New Roman" w:hAnsi="Times New Roman" w:eastAsia="Malgun Gothic"/>
          <w:b w:val="0"/>
          <w:i w:val="0"/>
          <w:sz w:val="22"/>
        </w:rPr>
        <w:t xml:space="preserve"> La cravatta era storta.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 letto, voi due. Salutate papà.</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Ciao papà. Domani porto la bussola a scuola, così vedo se il nord c'è anche lì.</w:t>
      </w:r>
    </w:p>
    <w:p>
      <w:pPr>
        <w:spacing w:before="0" w:after="110" w:line="300" w:lineRule="auto"/>
      </w:pPr>
      <w:r>
        <w:rPr>
          <w:rFonts w:ascii="Times New Roman" w:hAnsi="Times New Roman" w:eastAsia="Malgun Gothic"/>
          <w:b w:val="0"/>
          <w:i/>
          <w:color w:val="555555"/>
          <w:sz w:val="22"/>
        </w:rPr>
        <w:t>(I bambini spariscono dallo schermo. Giulia si siede più vicina alla telecamera.)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 Posso chiederti una cosa? Da moglie, non da elettrice.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Quella ministra. Ha detto «i nomi che nessuno ha mai scritto». Guardava te. Anche Alessio ti guardava.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Guardavano l'aula, Giulia. È una tecnica. Si guarda l'avversario per far vedere che non si ha paura.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tu hai paura?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che cosa?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Non lo so. Tu ogni tanto torni a casa con una faccia. Quella faccia lì.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 tuoi clienti, quelli del gruppo. Hanno delle spiagge?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Qualcuna. Come tutti, giù da noi.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Giulia, è politica. In aula si recita. Io difendo i balneari perché in Sicilia orientale ce ne sono trecento, e votano.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Va bene. Buonanotte, onorevole.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Buonanotte, dottoressa.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Ah, un'altra cosa. Mia madre dice che l'agnello era salato giusto perché l'hai tagliato tu. Io dico che era salato giusto perché l'ho salato io. Ci pensi tu a darle torto?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ci penso nemmeno.</w:t>
      </w:r>
    </w:p>
    <w:p>
      <w:pPr>
        <w:spacing w:before="0" w:after="110" w:line="300" w:lineRule="auto"/>
      </w:pPr>
      <w:r>
        <w:rPr>
          <w:rFonts w:ascii="Times New Roman" w:hAnsi="Times New Roman" w:eastAsia="Malgun Gothic"/>
          <w:b w:val="0"/>
          <w:i/>
          <w:color w:val="555555"/>
          <w:sz w:val="22"/>
        </w:rPr>
        <w:t>(Lei ride, chiude. Lo schermo diventa nero; ci si riflette la faccia di Paolo. Sulla televisione muta, il sottopancia cambia: «Al Senato entro fine mese». Paolo apre il portafoglio, tira fuori la moneta di Mercurio da dietro il tesserino dell'Ordine, la mette sul tavolo. La fa girare sul tavolo, come Matteo faceva girare la bussola a Pasqua. La moneta trema e si ferma sulla faccia del dio dei mercanti.)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제41조 제1·2항(2019년 당시 문안; 2022년 개정으로 제2항에 '건강·환경'이 더해짐): «L'iniziativa economica privata è libera. Non può svolgersi in contrasto con l'utilità sociale o in modo da recare danno alla sicurezza, alla libertà, alla dignità umana.»</w:t>
      </w:r>
      <w:r>
        <w:rPr>
          <w:rFonts w:ascii="Times New Roman" w:hAnsi="Times New Roman" w:eastAsia="Malgun Gothic"/>
          <w:b w:val="0"/>
          <w:i w:val="0"/>
          <w:sz w:val="22"/>
        </w:rPr>
        <w:t xml:space="preserve"> — 한국어 해설: "사적 경제 활동은 자유롭다. 다만 사회적 효용에 반하거나 안전·자유·인간 존엄에 해를 끼치는 방식으로 행해질 수 없다." 장면 5에서 브란카티가 '첫 문장에서 멈추라'고 코치하고, 장면 6에서 파올로가 하원 연단에서 첫 문장만 낮은 목소리로 읽는다. 법무장관 펠리차리가 정부석에서 두 문장을 이어 읽으며 '첫 문장은 약속, 둘째 문장은 조건 — 제헌의원들은 둘을 떼어 놓을 수 없게 한 조항에 넣었다'고 받는다. 반쪽 인용이라는 수사 기술이 곧 파올로가 사는 방식(앞에는 정직한 해변 업자, 뒤에는 이름 없는 스물여덟 개 해변)임을 드러내는 장치.</w:t>
      </w:r>
    </w:p>
    <w:p>
      <w:pPr>
        <w:spacing w:before="0" w:after="120"/>
      </w:pPr>
      <w:r>
        <w:rPr>
          <w:rFonts w:ascii="Times New Roman" w:hAnsi="Times New Roman" w:eastAsia="Malgun Gothic"/>
          <w:b/>
          <w:i w:val="0"/>
          <w:sz w:val="22"/>
        </w:rPr>
        <w:t>에우제니오 몬탈레 「Non chiederci la parola」(『오징어 뼈(Ossi di seppia)』, 1925) 마지막 두 행: «Codesto solo oggi possiamo dirti, / ciò che non siamo, ciò che non vogliamo.»</w:t>
      </w:r>
      <w:r>
        <w:rPr>
          <w:rFonts w:ascii="Times New Roman" w:hAnsi="Times New Roman" w:eastAsia="Malgun Gothic"/>
          <w:b w:val="0"/>
          <w:i w:val="0"/>
          <w:sz w:val="22"/>
        </w:rPr>
        <w:t xml:space="preserve"> — 한국어 해설: "오늘 우리가 너에게 말할 수 있는 건 이것뿐 — 우리가 무엇이 아닌지, 무엇을 원하지 않는지." 확신에 찬 대답을 거부하는 20세기 이탈리아 시의 대표적 구절. 파올로가 브란카티에게도 미리 알려 주지 않고 장면 6 연설의 결말에 끌어와 '우리는 의심이 규칙이 된 나라를 원하지 않는다'로 비튼다 — 시인이 말한 겸손한 부정이 법안을 막는 정치적 부정으로 바뀌지만, 동시에 '자기가 무엇인지 말할 수 없는' 파올로 자신의 고백으로 읽힌다(장면 7 수위 아메데오의 '이 안에는 너희를 부를 말이 없다'와 짝).</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«Tagghia»</w:t>
      </w:r>
      <w:r>
        <w:rPr>
          <w:rFonts w:ascii="Times New Roman" w:hAnsi="Times New Roman" w:eastAsia="Malgun Gothic"/>
          <w:b w:val="0"/>
          <w:i w:val="0"/>
          <w:sz w:val="22"/>
        </w:rPr>
        <w:t xml:space="preserve"> — 한국어 해설: 시칠리아 방언. 표준어: «Taglia»('썰어라'). 쓰임: 장모 마루차가 부활절 식탁에서 사위 파올로에게(tu) '부활절엔 남자가 고기를 썬다, 정직하게 나눠라'며 «Tagghia, e fai porzioni oneste». 가족 식탁의 스스럼없는 명령. 장면 3.</w:t>
      </w:r>
    </w:p>
    <w:p>
      <w:pPr>
        <w:spacing w:before="0" w:after="120"/>
      </w:pPr>
      <w:r>
        <w:rPr>
          <w:rFonts w:ascii="Times New Roman" w:hAnsi="Times New Roman" w:eastAsia="Malgun Gothic"/>
          <w:b/>
          <w:i w:val="0"/>
          <w:sz w:val="22"/>
        </w:rPr>
        <w:t>«Sta' a sentì»</w:t>
      </w:r>
      <w:r>
        <w:rPr>
          <w:rFonts w:ascii="Times New Roman" w:hAnsi="Times New Roman" w:eastAsia="Malgun Gothic"/>
          <w:b w:val="0"/>
          <w:i w:val="0"/>
          <w:sz w:val="22"/>
        </w:rPr>
        <w:t xml:space="preserve"> — 한국어 해설: 로마 방언. 표준어: «Stammi a sentire / Ascolta bene»('잘 들어요'). 로마네스코의 stare a + 부정사 강조 구문에 끝음절 탈락(sentire → sentì). 쓰임: 오스티아의 해변 업자 보카네라가 시위 참여를 약속하며 파올로에게 다짐을 받을 때 — 'onorevole'라 부르면서도 tu로 넘어가는 로마 노인의 말투. 장면 2.</w:t>
      </w:r>
    </w:p>
    <w:p>
      <w:pPr>
        <w:spacing w:before="0" w:after="120"/>
      </w:pPr>
      <w:r>
        <w:rPr>
          <w:rFonts w:ascii="Times New Roman" w:hAnsi="Times New Roman" w:eastAsia="Malgun Gothic"/>
          <w:b/>
          <w:i w:val="0"/>
          <w:sz w:val="22"/>
        </w:rPr>
        <w:t>«ha la gola secca»</w:t>
      </w:r>
      <w:r>
        <w:rPr>
          <w:rFonts w:ascii="Times New Roman" w:hAnsi="Times New Roman" w:eastAsia="Malgun Gothic"/>
          <w:b w:val="0"/>
          <w:i w:val="0"/>
          <w:sz w:val="22"/>
        </w:rPr>
        <w:t xml:space="preserve"> — 한국어 해설: 뜻 '목이 마르다, 목이 칼칼하다'(avere la gola secca). 쓰임: 살레미가 비서 틴다로에게 '의원님 목이 마르시다'며 커피를 재촉 — 겉으로는 손님 대접, 속으로는 대답을 재촉하는 말. 장면 1.</w:t>
      </w:r>
    </w:p>
    <w:p>
      <w:pPr>
        <w:spacing w:before="0" w:after="120"/>
      </w:pPr>
      <w:r>
        <w:rPr>
          <w:rFonts w:ascii="Times New Roman" w:hAnsi="Times New Roman" w:eastAsia="Malgun Gothic"/>
          <w:b/>
          <w:i w:val="0"/>
          <w:sz w:val="22"/>
        </w:rPr>
        <w:t>«Me lo scrivo sul calendario»</w:t>
      </w:r>
      <w:r>
        <w:rPr>
          <w:rFonts w:ascii="Times New Roman" w:hAnsi="Times New Roman" w:eastAsia="Malgun Gothic"/>
          <w:b w:val="0"/>
          <w:i w:val="0"/>
          <w:sz w:val="22"/>
        </w:rPr>
        <w:t xml:space="preserve"> — 한국어 해설: 뜻 '달력에 적어 둬야겠네'(드문 일이니 기념해야겠다는 반어). 쓰임: 어머니에게서 '이번엔 간이 맞다'는 칭찬을 들은 줄리아가 어머니 마루차에게(tu). 장면 3.</w:t>
      </w:r>
    </w:p>
    <w:p>
      <w:pPr>
        <w:spacing w:before="0" w:after="120"/>
      </w:pPr>
      <w:r>
        <w:rPr>
          <w:rFonts w:ascii="Times New Roman" w:hAnsi="Times New Roman" w:eastAsia="Malgun Gothic"/>
          <w:b/>
          <w:i w:val="0"/>
          <w:sz w:val="22"/>
        </w:rPr>
        <w:t>«Mi scappa»</w:t>
      </w:r>
      <w:r>
        <w:rPr>
          <w:rFonts w:ascii="Times New Roman" w:hAnsi="Times New Roman" w:eastAsia="Malgun Gothic"/>
          <w:b w:val="0"/>
          <w:i w:val="0"/>
          <w:sz w:val="22"/>
        </w:rPr>
        <w:t xml:space="preserve"> — 한국어 해설: 뜻 '나도 모르게 튀어나와'(scappare: 새어 나가다). 쓰임: 로마에서 돌아오면 속담처럼 말한다는 아내 줄리아의 핀잔에 파올로가(tu) '거기선 다들 그렇게 말해서'라며. 장면 3.</w:t>
      </w:r>
    </w:p>
    <w:p>
      <w:pPr>
        <w:spacing w:before="0" w:after="120"/>
      </w:pPr>
      <w:r>
        <w:rPr>
          <w:rFonts w:ascii="Times New Roman" w:hAnsi="Times New Roman" w:eastAsia="Malgun Gothic"/>
          <w:b/>
          <w:i w:val="0"/>
          <w:sz w:val="22"/>
        </w:rPr>
        <w:t>«Uno a uno, palla al centro»</w:t>
      </w:r>
      <w:r>
        <w:rPr>
          <w:rFonts w:ascii="Times New Roman" w:hAnsi="Times New Roman" w:eastAsia="Malgun Gothic"/>
          <w:b w:val="0"/>
          <w:i w:val="0"/>
          <w:sz w:val="22"/>
        </w:rPr>
        <w:t xml:space="preserve"> — 한국어 해설: 뜻 '1 대 1, 공은 다시 센터로'(축구 중계 말투로 '무승부, 원점'). 쓰임: 하원 수위 아메데오가 파올로의 연설과 법무장관의 반박을 두고 지나가며 파올로에게(Lei, onorevole) 던지는 촌평. 장면 7.</w:t>
      </w:r>
    </w:p>
    <w:p>
      <w:pPr>
        <w:spacing w:before="0" w:after="120"/>
      </w:pPr>
      <w:r>
        <w:rPr>
          <w:rFonts w:ascii="Times New Roman" w:hAnsi="Times New Roman" w:eastAsia="Malgun Gothic"/>
          <w:b/>
          <w:i w:val="0"/>
          <w:sz w:val="22"/>
        </w:rPr>
        <w:t>«Ci pensi tu a darle torto?»</w:t>
      </w:r>
      <w:r>
        <w:rPr>
          <w:rFonts w:ascii="Times New Roman" w:hAnsi="Times New Roman" w:eastAsia="Malgun Gothic"/>
          <w:b w:val="0"/>
          <w:i w:val="0"/>
          <w:sz w:val="22"/>
        </w:rPr>
        <w:t xml:space="preserve"> — 한국어 해설: 뜻 '장모님 말이 틀렸다고 당신이 말해 줄래?'(pensarci: 맡아서 처리하다, dare torto a qualcuno: 누구를 틀렸다고 하다). 쓰임: 줄리아가 영상 통화 끝에 남편에게(tu), 양고기 간을 두고 어머니와 누가 옳은지 편들어 달라며 — 파올로는 '생각도 안 한다'고 발을 뺀다. 장면 8.</w:t>
      </w:r>
    </w:p>
    <w:p>
      <w:pPr>
        <w:spacing w:before="240" w:after="110"/>
      </w:pPr>
      <w:r>
        <w:rPr>
          <w:rFonts w:ascii="Times New Roman" w:hAnsi="Times New Roman" w:eastAsia="Malgun Gothic"/>
          <w:b w:val="0"/>
          <w:i/>
          <w:color w:val="555555"/>
          <w:sz w:val="22"/>
        </w:rPr>
        <w:t>[3화 끝 — 다음 화 예고: 「지방의 반란」, 산유 지역 레조네 요니카의 주지사가 새 투명성법 적용을 거부하고, 예산 담당 부지사 마리나 페를리토가 장부를 들고 로마로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3화 — 「살레미의 마지막 카드」 (L'ultima carta di Salemi)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