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6부 12화 — 「재선의 밤」 (Ночь переизбрания)</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알렉세이 “료샤” 오를로프(대통령, 재선 후보) / 이리나 올레고브나 마르첸코(대통령 보좌관) / 카탸 리시나(비서실장) / 아나톨리 빅토로비치 그레벤시코프(선거전략가) / 키릴 안드레예비치 스미르노프(국가재정투명성청장) / 아나스타시야(나스탸) 드미트리예브나(투명성청 부청장) / 베니아민 올레고비치 스트레시네프(포렌식 회계사) / 안나 미하일로브나 오를로바(료샤의 어머니) / 아르툠 이고레비치 코발추크(포퓰리스트 후보, 전화) / 투표소의 노인 유권자(단역) / 기자</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11화 새벽에 투표소가 열린 그날, 투표일 아침부터 밤까지. 료샤가 투표를 마친 뒤, 테러와 위기를 딛고 개표가 진행된다.</w:t>
      </w:r>
    </w:p>
    <w:p>
      <w:pPr>
        <w:keepNext/>
        <w:spacing w:before="320" w:after="140"/>
      </w:pPr>
      <w:r>
        <w:rPr>
          <w:rFonts w:ascii="Times New Roman" w:hAnsi="Times New Roman" w:eastAsia="Malgun Gothic"/>
          <w:b/>
          <w:i w:val="0"/>
          <w:color w:val="1F3864"/>
          <w:sz w:val="26"/>
        </w:rPr>
        <w:t>장면 1 — 투표소, 아침</w:t>
      </w:r>
    </w:p>
    <w:p>
      <w:pPr>
        <w:spacing w:before="0" w:after="110" w:line="300" w:lineRule="auto"/>
      </w:pPr>
      <w:r>
        <w:rPr>
          <w:rFonts w:ascii="Times New Roman" w:hAnsi="Times New Roman" w:eastAsia="Malgun Gothic"/>
          <w:b/>
          <w:i w:val="0"/>
          <w:sz w:val="22"/>
        </w:rPr>
        <w:t xml:space="preserve">Избирательница: </w:t>
      </w:r>
      <w:r>
        <w:rPr>
          <w:rFonts w:ascii="Times New Roman" w:hAnsi="Times New Roman" w:eastAsia="Malgun Gothic"/>
          <w:b w:val="0"/>
          <w:i/>
          <w:color w:val="555555"/>
          <w:sz w:val="22"/>
        </w:rPr>
        <w:t>(пожилая женщина в очереди)</w:t>
      </w:r>
      <w:r>
        <w:rPr>
          <w:rFonts w:ascii="Times New Roman" w:hAnsi="Times New Roman" w:eastAsia="Malgun Gothic"/>
          <w:b w:val="0"/>
          <w:i w:val="0"/>
          <w:sz w:val="22"/>
        </w:rPr>
        <w:t xml:space="preserve"> Сынок, ты же президент? А в очереди стоишь.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Стою, как все. Здесь я просто избиратель.</w:t>
      </w:r>
    </w:p>
    <w:p>
      <w:pPr>
        <w:spacing w:before="0" w:after="110" w:line="300" w:lineRule="auto"/>
      </w:pPr>
      <w:r>
        <w:rPr>
          <w:rFonts w:ascii="Times New Roman" w:hAnsi="Times New Roman" w:eastAsia="Malgun Gothic"/>
          <w:b/>
          <w:i w:val="0"/>
          <w:sz w:val="22"/>
        </w:rPr>
        <w:t xml:space="preserve">Избирательница: </w:t>
      </w:r>
      <w:r>
        <w:rPr>
          <w:rFonts w:ascii="Times New Roman" w:hAnsi="Times New Roman" w:eastAsia="Malgun Gothic"/>
          <w:b w:val="0"/>
          <w:i w:val="0"/>
          <w:sz w:val="22"/>
        </w:rPr>
        <w:t>Я за тебя в прошлый раз голосовала. В этот раз ещё думаю.</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Думайте. Это правильно.</w:t>
      </w:r>
    </w:p>
    <w:p>
      <w:pPr>
        <w:spacing w:before="0" w:after="110" w:line="300" w:lineRule="auto"/>
      </w:pPr>
      <w:r>
        <w:rPr>
          <w:rFonts w:ascii="Times New Roman" w:hAnsi="Times New Roman" w:eastAsia="Malgun Gothic"/>
          <w:b/>
          <w:i w:val="0"/>
          <w:sz w:val="22"/>
        </w:rPr>
        <w:t xml:space="preserve">Избирательница: </w:t>
      </w:r>
      <w:r>
        <w:rPr>
          <w:rFonts w:ascii="Times New Roman" w:hAnsi="Times New Roman" w:eastAsia="Malgun Gothic"/>
          <w:b w:val="0"/>
          <w:i/>
          <w:color w:val="555555"/>
          <w:sz w:val="22"/>
        </w:rPr>
        <w:t>(прищурившись)</w:t>
      </w:r>
      <w:r>
        <w:rPr>
          <w:rFonts w:ascii="Times New Roman" w:hAnsi="Times New Roman" w:eastAsia="Malgun Gothic"/>
          <w:b w:val="0"/>
          <w:i w:val="0"/>
          <w:sz w:val="22"/>
        </w:rPr>
        <w:t xml:space="preserve"> Ишь какой. Даже не уговариваешь.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Уговаривать сегодня нельзя — день голосования. А думать можно всегда.</w:t>
      </w:r>
    </w:p>
    <w:p>
      <w:pPr>
        <w:spacing w:before="0" w:after="110" w:line="300" w:lineRule="auto"/>
      </w:pPr>
      <w:r>
        <w:rPr>
          <w:rFonts w:ascii="Times New Roman" w:hAnsi="Times New Roman" w:eastAsia="Malgun Gothic"/>
          <w:b/>
          <w:i w:val="0"/>
          <w:sz w:val="22"/>
        </w:rPr>
        <w:t xml:space="preserve">Журналист: </w:t>
      </w:r>
      <w:r>
        <w:rPr>
          <w:rFonts w:ascii="Times New Roman" w:hAnsi="Times New Roman" w:eastAsia="Malgun Gothic"/>
          <w:b w:val="0"/>
          <w:i w:val="0"/>
          <w:sz w:val="22"/>
        </w:rPr>
        <w:t>Алексей Николаевич, одно слово для прессы?</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Одно: голосуйте. Остальное скажут бюллетени.</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color w:val="555555"/>
          <w:sz w:val="22"/>
        </w:rPr>
        <w:t>(тихо)</w:t>
      </w:r>
      <w:r>
        <w:rPr>
          <w:rFonts w:ascii="Times New Roman" w:hAnsi="Times New Roman" w:eastAsia="Malgun Gothic"/>
          <w:b w:val="0"/>
          <w:i w:val="0"/>
          <w:sz w:val="22"/>
        </w:rPr>
        <w:t xml:space="preserve"> Машина ждёт. И Максим Игоревич нервничает — очередь слишком длинная.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Пусть нервничает. Постою до конца.</w:t>
      </w:r>
    </w:p>
    <w:p>
      <w:pPr>
        <w:keepNext/>
        <w:spacing w:before="320" w:after="140"/>
      </w:pPr>
      <w:r>
        <w:rPr>
          <w:rFonts w:ascii="Times New Roman" w:hAnsi="Times New Roman" w:eastAsia="Malgun Gothic"/>
          <w:b/>
          <w:i w:val="0"/>
          <w:color w:val="1F3864"/>
          <w:sz w:val="26"/>
        </w:rPr>
        <w:t>장면 2 — 개표 시작, 초반 긴장</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Первые данные экзитполов. Сорок семь против сорока одного у Ковальчука. Теснее, чем ожидали.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Теснее, чем в прошлый раз, определённо.</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После такого года тесная гонка не удивляет. Люди устали, напуганы, во многом разочарованы.</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Но не настолько, чтобы отвернуться совсем. Это уже кое-что.</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И учтите: экзитполы в этой стране часто занижают тех, кто голосует молча. Вчерашние опросы давали больше.</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Обработано тридцать процентов участков. Разрыв держится стабильно.</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Хороший знак — ранние данные здесь обычно предсказывают итог.</w:t>
      </w:r>
    </w:p>
    <w:p>
      <w:pPr>
        <w:spacing w:before="0" w:after="110" w:line="300" w:lineRule="auto"/>
      </w:pPr>
      <w:r>
        <w:rPr>
          <w:rFonts w:ascii="Times New Roman" w:hAnsi="Times New Roman" w:eastAsia="Malgun Gothic"/>
          <w:b/>
          <w:i w:val="0"/>
          <w:sz w:val="22"/>
        </w:rPr>
        <w:t xml:space="preserve">Кирилл: </w:t>
      </w:r>
      <w:r>
        <w:rPr>
          <w:rFonts w:ascii="Times New Roman" w:hAnsi="Times New Roman" w:eastAsia="Malgun Gothic"/>
          <w:b w:val="0"/>
          <w:i w:val="0"/>
          <w:sz w:val="22"/>
        </w:rPr>
        <w:t>Не будем загадывать раньше времени.</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Пятьдесят процентов участков. Сорок восемь против тридцати девяти.</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Екатерина Ивановна, откуда эти пятьдесят процентов? Города или регионы?</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Пока больше регионы. Города подключаются позже.</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Это хорошо. Регионы — его поле. Если там мы держим разрыв, города его только расширят.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Или нет.</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Или нет. Но позвольте мне хотя бы одну ночь в году побыть оптимистом, Алексей Николаевич.</w:t>
      </w:r>
    </w:p>
    <w:p>
      <w:pPr>
        <w:keepNext/>
        <w:spacing w:before="320" w:after="140"/>
      </w:pPr>
      <w:r>
        <w:rPr>
          <w:rFonts w:ascii="Times New Roman" w:hAnsi="Times New Roman" w:eastAsia="Malgun Gothic"/>
          <w:b/>
          <w:i w:val="0"/>
          <w:color w:val="1F3864"/>
          <w:sz w:val="26"/>
        </w:rPr>
        <w:t>장면 3 — 긴장의 고조</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(расхаживая по комнате)</w:t>
      </w:r>
      <w:r>
        <w:rPr>
          <w:rFonts w:ascii="Times New Roman" w:hAnsi="Times New Roman" w:eastAsia="Malgun Gothic"/>
          <w:b w:val="0"/>
          <w:i w:val="0"/>
          <w:sz w:val="22"/>
        </w:rPr>
        <w:t xml:space="preserve"> Ненавижу это ожидание больше, чем сами дебаты.</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Хуже, чем взрыв?</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Это другое. Взрыв был секундой ужаса. А это — растянутая неопределённость. Не знаю, что хуже.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Быков говорил, что ожидание результата — худшая часть любого дела. Хуже самого дела.</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Выходит, я с ним полностью согласна.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Как рука?</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Ноет. На погоду и на цифры.</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На какие цифры?</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На любые, которые меняются медленнее, чем мне хочется.</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Семьдесят процентов! Сорок девять и три против тридцати семи!</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Разрыв растёт. Подключаются городские участки — там у нас традиционно сильнее позиции.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Радоваться ещё рано.</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Рано. Но выдыхать, кажется, уже можно начинать.</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Нарушений по стране в четыре раза меньше, чем на прошлых выборах. Все зафиксированы, все мелкие.</w:t>
      </w:r>
    </w:p>
    <w:p>
      <w:pPr>
        <w:spacing w:before="0" w:after="110" w:line="300" w:lineRule="auto"/>
      </w:pPr>
      <w:r>
        <w:rPr>
          <w:rFonts w:ascii="Times New Roman" w:hAnsi="Times New Roman" w:eastAsia="Malgun Gothic"/>
          <w:b/>
          <w:i w:val="0"/>
          <w:sz w:val="22"/>
        </w:rPr>
        <w:t xml:space="preserve">Кирилл: </w:t>
      </w:r>
      <w:r>
        <w:rPr>
          <w:rFonts w:ascii="Times New Roman" w:hAnsi="Times New Roman" w:eastAsia="Malgun Gothic"/>
          <w:b w:val="0"/>
          <w:i w:val="0"/>
          <w:sz w:val="22"/>
        </w:rPr>
        <w:t>Изольда Тимофеевна сейчас потребовала бы пересчитать «в четыре раза» до второго знака.</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color w:val="555555"/>
          <w:sz w:val="22"/>
        </w:rPr>
        <w:t>(не отрываясь от экрана)</w:t>
      </w:r>
      <w:r>
        <w:rPr>
          <w:rFonts w:ascii="Times New Roman" w:hAnsi="Times New Roman" w:eastAsia="Malgun Gothic"/>
          <w:b w:val="0"/>
          <w:i w:val="0"/>
          <w:sz w:val="22"/>
        </w:rPr>
        <w:t xml:space="preserve"> Уже пересчитываю.</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Есть одна жалоба из Екатеринбурга: наблюдатель «Свободного пути» сообщает о переносной урне без пломбы.</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Проверить. Немедленно и публично.</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 xml:space="preserve">Уже звоню в избирком.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Пломба была, её сорвали при переноске. Урну опечатали заново при наблюдателях обеих сторон.</w:t>
      </w:r>
    </w:p>
    <w:p>
      <w:pPr>
        <w:spacing w:before="0" w:after="110" w:line="300" w:lineRule="auto"/>
      </w:pPr>
      <w:r>
        <w:rPr>
          <w:rFonts w:ascii="Times New Roman" w:hAnsi="Times New Roman" w:eastAsia="Malgun Gothic"/>
          <w:b/>
          <w:i w:val="0"/>
          <w:sz w:val="22"/>
        </w:rPr>
        <w:t xml:space="preserve">Кирилл: </w:t>
      </w:r>
      <w:r>
        <w:rPr>
          <w:rFonts w:ascii="Times New Roman" w:hAnsi="Times New Roman" w:eastAsia="Malgun Gothic"/>
          <w:b w:val="0"/>
          <w:i w:val="0"/>
          <w:sz w:val="22"/>
        </w:rPr>
        <w:t>Внесём в отчёт. Отдельной строкой.</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Отдельной строкой. Даже если это мелочь.</w:t>
      </w:r>
    </w:p>
    <w:p>
      <w:pPr>
        <w:keepNext/>
        <w:spacing w:before="320" w:after="140"/>
      </w:pPr>
      <w:r>
        <w:rPr>
          <w:rFonts w:ascii="Times New Roman" w:hAnsi="Times New Roman" w:eastAsia="Malgun Gothic"/>
          <w:b/>
          <w:i w:val="0"/>
          <w:color w:val="1F3864"/>
          <w:sz w:val="26"/>
        </w:rPr>
        <w:t>장면 4 — 코발추크의 전화, 승복</w:t>
      </w:r>
    </w:p>
    <w:p>
      <w:pPr>
        <w:spacing w:before="0" w:after="110" w:line="300" w:lineRule="auto"/>
      </w:pPr>
      <w:r>
        <w:rPr>
          <w:rFonts w:ascii="Times New Roman" w:hAnsi="Times New Roman" w:eastAsia="Malgun Gothic"/>
          <w:b/>
          <w:i w:val="0"/>
          <w:sz w:val="22"/>
        </w:rPr>
        <w:t xml:space="preserve">Ковальчук: </w:t>
      </w:r>
      <w:r>
        <w:rPr>
          <w:rFonts w:ascii="Times New Roman" w:hAnsi="Times New Roman" w:eastAsia="Malgun Gothic"/>
          <w:b w:val="0"/>
          <w:i/>
          <w:color w:val="555555"/>
          <w:sz w:val="22"/>
        </w:rPr>
        <w:t>(по телефону)</w:t>
      </w:r>
      <w:r>
        <w:rPr>
          <w:rFonts w:ascii="Times New Roman" w:hAnsi="Times New Roman" w:eastAsia="Malgun Gothic"/>
          <w:b w:val="0"/>
          <w:i w:val="0"/>
          <w:sz w:val="22"/>
        </w:rPr>
        <w:t xml:space="preserve"> Алексей Николаевич, данные однозначны. Поздравляю с переизбранием.</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Спасибо, Артём Игоревич. Результат ещё не официальный.</w:t>
      </w:r>
    </w:p>
    <w:p>
      <w:pPr>
        <w:spacing w:before="0" w:after="110" w:line="300" w:lineRule="auto"/>
      </w:pPr>
      <w:r>
        <w:rPr>
          <w:rFonts w:ascii="Times New Roman" w:hAnsi="Times New Roman" w:eastAsia="Malgun Gothic"/>
          <w:b/>
          <w:i w:val="0"/>
          <w:sz w:val="22"/>
        </w:rPr>
        <w:t xml:space="preserve">Ковальчук: </w:t>
      </w:r>
      <w:r>
        <w:rPr>
          <w:rFonts w:ascii="Times New Roman" w:hAnsi="Times New Roman" w:eastAsia="Malgun Gothic"/>
          <w:b w:val="0"/>
          <w:i w:val="0"/>
          <w:sz w:val="22"/>
        </w:rPr>
        <w:t>Достаточно окончательный, чтобы признать поражение честно, а не тянуть время. Хочу, чтобы страна увидела мирную передачу… точнее, мирное подтверждение власти. Без драмы.</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Ценю это больше, чем вы думаете, — после такого года.</w:t>
      </w:r>
    </w:p>
    <w:p>
      <w:pPr>
        <w:spacing w:before="0" w:after="110" w:line="300" w:lineRule="auto"/>
      </w:pPr>
      <w:r>
        <w:rPr>
          <w:rFonts w:ascii="Times New Roman" w:hAnsi="Times New Roman" w:eastAsia="Malgun Gothic"/>
          <w:b/>
          <w:i w:val="0"/>
          <w:sz w:val="22"/>
        </w:rPr>
        <w:t xml:space="preserve">Ковальчук: </w:t>
      </w:r>
      <w:r>
        <w:rPr>
          <w:rFonts w:ascii="Times New Roman" w:hAnsi="Times New Roman" w:eastAsia="Malgun Gothic"/>
          <w:b w:val="0"/>
          <w:i w:val="0"/>
          <w:sz w:val="22"/>
        </w:rPr>
        <w:t>Знаете, что я понял за эту кампанию?</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Что?</w:t>
      </w:r>
    </w:p>
    <w:p>
      <w:pPr>
        <w:spacing w:before="0" w:after="110" w:line="300" w:lineRule="auto"/>
      </w:pPr>
      <w:r>
        <w:rPr>
          <w:rFonts w:ascii="Times New Roman" w:hAnsi="Times New Roman" w:eastAsia="Malgun Gothic"/>
          <w:b/>
          <w:i w:val="0"/>
          <w:sz w:val="22"/>
        </w:rPr>
        <w:t xml:space="preserve">Ковальчук: </w:t>
      </w:r>
      <w:r>
        <w:rPr>
          <w:rFonts w:ascii="Times New Roman" w:hAnsi="Times New Roman" w:eastAsia="Malgun Gothic"/>
          <w:b w:val="0"/>
          <w:i w:val="0"/>
          <w:sz w:val="22"/>
        </w:rPr>
        <w:t>Что проиграть честно — не то же самое, что просто проиграть. Впервые в жизни я горжусь тем, как проиграл, а не стыжусь.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Сильные слова, Артём Игоревич. Буду рад видеть вас в конструктивной оппозиции. Стране нужны разные голоса — и несогласные тоже.</w:t>
      </w:r>
    </w:p>
    <w:p>
      <w:pPr>
        <w:spacing w:before="0" w:after="110" w:line="300" w:lineRule="auto"/>
      </w:pPr>
      <w:r>
        <w:rPr>
          <w:rFonts w:ascii="Times New Roman" w:hAnsi="Times New Roman" w:eastAsia="Malgun Gothic"/>
          <w:b/>
          <w:i w:val="0"/>
          <w:sz w:val="22"/>
        </w:rPr>
        <w:t xml:space="preserve">Ковальчук: </w:t>
      </w:r>
      <w:r>
        <w:rPr>
          <w:rFonts w:ascii="Times New Roman" w:hAnsi="Times New Roman" w:eastAsia="Malgun Gothic"/>
          <w:b w:val="0"/>
          <w:i w:val="0"/>
          <w:sz w:val="22"/>
        </w:rPr>
        <w:t>Конструктивная оппозиция… Звучит как должность без зарплаты.</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Зато с правом говорить мне «нет» в прямом эфире. Это дороже зарплаты.</w:t>
      </w:r>
    </w:p>
    <w:p>
      <w:pPr>
        <w:spacing w:before="0" w:after="110" w:line="300" w:lineRule="auto"/>
      </w:pPr>
      <w:r>
        <w:rPr>
          <w:rFonts w:ascii="Times New Roman" w:hAnsi="Times New Roman" w:eastAsia="Malgun Gothic"/>
          <w:b/>
          <w:i w:val="0"/>
          <w:sz w:val="22"/>
        </w:rPr>
        <w:t xml:space="preserve">Ковальчук: </w:t>
      </w:r>
      <w:r>
        <w:rPr>
          <w:rFonts w:ascii="Times New Roman" w:hAnsi="Times New Roman" w:eastAsia="Malgun Gothic"/>
          <w:b w:val="0"/>
          <w:i w:val="0"/>
          <w:sz w:val="22"/>
        </w:rPr>
        <w:t>Учту предложение. Спокойной ночи, Алексей Николаевич. И удачи со вторым сроком. Она вам понадобится.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(положив трубку, команде)</w:t>
      </w:r>
      <w:r>
        <w:rPr>
          <w:rFonts w:ascii="Times New Roman" w:hAnsi="Times New Roman" w:eastAsia="Malgun Gothic"/>
          <w:b w:val="0"/>
          <w:i w:val="0"/>
          <w:sz w:val="22"/>
        </w:rPr>
        <w:t xml:space="preserve"> Он признал. Первым.</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Первым. Ещё до официальных цифр.</w:t>
      </w:r>
    </w:p>
    <w:p>
      <w:pPr>
        <w:keepNext/>
        <w:spacing w:before="320" w:after="140"/>
      </w:pPr>
      <w:r>
        <w:rPr>
          <w:rFonts w:ascii="Times New Roman" w:hAnsi="Times New Roman" w:eastAsia="Malgun Gothic"/>
          <w:b/>
          <w:i w:val="0"/>
          <w:color w:val="1F3864"/>
          <w:sz w:val="26"/>
        </w:rPr>
        <w:t>장면 5 — 승리 확정, 팀의 반응</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(почти кричит)</w:t>
      </w:r>
      <w:r>
        <w:rPr>
          <w:rFonts w:ascii="Times New Roman" w:hAnsi="Times New Roman" w:eastAsia="Malgun Gothic"/>
          <w:b w:val="0"/>
          <w:i w:val="0"/>
          <w:sz w:val="22"/>
        </w:rPr>
        <w:t xml:space="preserve"> Официально! Пятьдесят один и восемь против тридцати пяти!</w:t>
      </w:r>
    </w:p>
    <w:p>
      <w:pPr>
        <w:spacing w:before="0" w:after="110" w:line="300" w:lineRule="auto"/>
      </w:pPr>
      <w:r>
        <w:rPr>
          <w:rFonts w:ascii="Times New Roman" w:hAnsi="Times New Roman" w:eastAsia="Malgun Gothic"/>
          <w:b w:val="0"/>
          <w:i/>
          <w:color w:val="555555"/>
          <w:sz w:val="22"/>
        </w:rPr>
        <w:t>(штаб взрывается ликованием, но сдержаннее, чем в первый раз: усталость и потери этого года чувствуются в воздухе)</w:t>
      </w:r>
    </w:p>
    <w:p>
      <w:pPr>
        <w:spacing w:before="0" w:after="110" w:line="300" w:lineRule="auto"/>
      </w:pPr>
      <w:r>
        <w:rPr>
          <w:rFonts w:ascii="Times New Roman" w:hAnsi="Times New Roman" w:eastAsia="Malgun Gothic"/>
          <w:b/>
          <w:i w:val="0"/>
          <w:sz w:val="22"/>
        </w:rPr>
        <w:t xml:space="preserve">Кирилл: </w:t>
      </w:r>
      <w:r>
        <w:rPr>
          <w:rFonts w:ascii="Times New Roman" w:hAnsi="Times New Roman" w:eastAsia="Malgun Gothic"/>
          <w:b w:val="0"/>
          <w:i/>
          <w:color w:val="555555"/>
          <w:sz w:val="22"/>
        </w:rPr>
        <w:t>(обнимая Настю)</w:t>
      </w:r>
      <w:r>
        <w:rPr>
          <w:rFonts w:ascii="Times New Roman" w:hAnsi="Times New Roman" w:eastAsia="Malgun Gothic"/>
          <w:b w:val="0"/>
          <w:i w:val="0"/>
          <w:sz w:val="22"/>
        </w:rPr>
        <w:t xml:space="preserve"> Мы сделали это. Снова.</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color w:val="555555"/>
          <w:sz w:val="22"/>
        </w:rPr>
        <w:t>(сквозь слёзы, радость пополам с горем)</w:t>
      </w:r>
      <w:r>
        <w:rPr>
          <w:rFonts w:ascii="Times New Roman" w:hAnsi="Times New Roman" w:eastAsia="Malgun Gothic"/>
          <w:b w:val="0"/>
          <w:i w:val="0"/>
          <w:sz w:val="22"/>
        </w:rPr>
        <w:t xml:space="preserve"> Если бы только Изольда Тимофеевна была здесь.</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Она здесь, по-своему. В каждой цифре, которую мы проверили за эту кампанию.</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color w:val="555555"/>
          <w:sz w:val="22"/>
        </w:rPr>
        <w:t>(подходя к Лёше)</w:t>
      </w:r>
      <w:r>
        <w:rPr>
          <w:rFonts w:ascii="Times New Roman" w:hAnsi="Times New Roman" w:eastAsia="Malgun Gothic"/>
          <w:b w:val="0"/>
          <w:i w:val="0"/>
          <w:sz w:val="22"/>
        </w:rPr>
        <w:t xml:space="preserve"> Поздравляю, Алексей Николаевич. Второй срок.</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(сдержанно, без эйфории первого раза)</w:t>
      </w:r>
      <w:r>
        <w:rPr>
          <w:rFonts w:ascii="Times New Roman" w:hAnsi="Times New Roman" w:eastAsia="Malgun Gothic"/>
          <w:b w:val="0"/>
          <w:i w:val="0"/>
          <w:sz w:val="22"/>
        </w:rPr>
        <w:t xml:space="preserve"> Спасибо, Катя. Странное чувство в этот раз. Меньше радости, больше… ответственности, наверное.</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Понимаю. Год был другим.</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Позвольте старому циничному стратегу сказать одну нециничную вещь: вы выиграли, ни разу не соврав в этой кампании. Я такого раньше не видел.</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Анатолий Викторович, вы же сами предлагали промолчать про инфляцию.</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Предлагал. И счастлив, что вы меня не послушали.</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color w:val="555555"/>
          <w:sz w:val="22"/>
        </w:rPr>
        <w:t>(с полуулыбкой)</w:t>
      </w:r>
      <w:r>
        <w:rPr>
          <w:rFonts w:ascii="Times New Roman" w:hAnsi="Times New Roman" w:eastAsia="Malgun Gothic"/>
          <w:b w:val="0"/>
          <w:i w:val="0"/>
          <w:sz w:val="22"/>
        </w:rPr>
        <w:t xml:space="preserve"> И всё-таки вид у вас, Алексей Николаевич, как у пушкинского Годунова: «Достиг я высшей власти…»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«…Но счастья нет моей душе». Спасибо, Анатолий Викторович, утешили.</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Я не утешаю. Я предупреждаю. Мне за это много лет платили.</w:t>
      </w:r>
    </w:p>
    <w:p>
      <w:pPr>
        <w:spacing w:before="0" w:after="110" w:line="300" w:lineRule="auto"/>
      </w:pPr>
      <w:r>
        <w:rPr>
          <w:rFonts w:ascii="Times New Roman" w:hAnsi="Times New Roman" w:eastAsia="Malgun Gothic"/>
          <w:b/>
          <w:i w:val="0"/>
          <w:sz w:val="22"/>
        </w:rPr>
        <w:t xml:space="preserve">Кирилл: </w:t>
      </w:r>
      <w:r>
        <w:rPr>
          <w:rFonts w:ascii="Times New Roman" w:hAnsi="Times New Roman" w:eastAsia="Malgun Gothic"/>
          <w:b w:val="0"/>
          <w:i w:val="0"/>
          <w:sz w:val="22"/>
        </w:rPr>
        <w:t>Служба завтра утром публикует итоговый отчёт о нарушениях. Как обычно — по всем кандидатам одинаково.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Как обычно.</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Праздновать будем после отчёта. Кирилл по-другому не умеет.</w:t>
      </w:r>
    </w:p>
    <w:p>
      <w:pPr>
        <w:keepNext/>
        <w:spacing w:before="320" w:after="140"/>
      </w:pPr>
      <w:r>
        <w:rPr>
          <w:rFonts w:ascii="Times New Roman" w:hAnsi="Times New Roman" w:eastAsia="Malgun Gothic"/>
          <w:b/>
          <w:i w:val="0"/>
          <w:color w:val="1F3864"/>
          <w:sz w:val="26"/>
        </w:rPr>
        <w:t>장면 6 — 이리나와 료샤, 조용한 순간</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(выходя на тот же балкон, что и полтора года назад)</w:t>
      </w:r>
      <w:r>
        <w:rPr>
          <w:rFonts w:ascii="Times New Roman" w:hAnsi="Times New Roman" w:eastAsia="Malgun Gothic"/>
          <w:b w:val="0"/>
          <w:i w:val="0"/>
          <w:sz w:val="22"/>
        </w:rPr>
        <w:t xml:space="preserve"> Помните нашу первую ночь победы здесь?</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Помню. Тогда вы разговаривали с призраками в темноте.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Сегодня к ним добавился ещё один.</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Изольда Тимофеевна.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 xml:space="preserve">Изольда Тимофеевна.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Как вы, Ирина? По-настоящему?</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Странно. Радуюсь и горюю одновременно — и не знаю, как разделить эти чувства.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Может, и не нужно их разделять. Может, на этом пути они всегда идут вместе.</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Похоже на правду.</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Спасибо, что остались. После всего, через что вы прошли в этом году, вы могли уйти. Никто бы не осудил.</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Я не могла уйти, Алексей Николаевич. Не после того, чему меня научили дед, Изольда Тимофеевна и вы. И Быков — через его дела, которые я знаю почти наизусть, хоть и не застала его самого.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Он был бы рад такой ученице. Даже заочной.</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Заочной — лучше. Мне не пришлось видеть, как он ест бутерброды над делами.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(смеясь)</w:t>
      </w:r>
      <w:r>
        <w:rPr>
          <w:rFonts w:ascii="Times New Roman" w:hAnsi="Times New Roman" w:eastAsia="Malgun Gothic"/>
          <w:b w:val="0"/>
          <w:i w:val="0"/>
          <w:sz w:val="22"/>
        </w:rPr>
        <w:t xml:space="preserve"> Кто вам рассказал?</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Вы. Раз двадцать.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(помолчав)</w:t>
      </w:r>
      <w:r>
        <w:rPr>
          <w:rFonts w:ascii="Times New Roman" w:hAnsi="Times New Roman" w:eastAsia="Malgun Gothic"/>
          <w:b w:val="0"/>
          <w:i w:val="0"/>
          <w:sz w:val="22"/>
        </w:rPr>
        <w:t xml:space="preserve"> Ирина, вы помните, что обещали в Тайболе?</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Напоминать. Всегда, когда увижу, что вы забываете.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Начинайте с завтрашнего дня.</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Начну с сегодняшнего. Вы опять ничего не ели.</w:t>
      </w:r>
    </w:p>
    <w:p>
      <w:pPr>
        <w:keepNext/>
        <w:spacing w:before="320" w:after="140"/>
      </w:pPr>
      <w:r>
        <w:rPr>
          <w:rFonts w:ascii="Times New Roman" w:hAnsi="Times New Roman" w:eastAsia="Malgun Gothic"/>
          <w:b/>
          <w:i w:val="0"/>
          <w:color w:val="1F3864"/>
          <w:sz w:val="26"/>
        </w:rPr>
        <w:t>장면 7 — 어머니와의 순간</w:t>
      </w:r>
    </w:p>
    <w:p>
      <w:pPr>
        <w:spacing w:before="0" w:after="110" w:line="300" w:lineRule="auto"/>
      </w:pPr>
      <w:r>
        <w:rPr>
          <w:rFonts w:ascii="Times New Roman" w:hAnsi="Times New Roman" w:eastAsia="Malgun Gothic"/>
          <w:b/>
          <w:i w:val="0"/>
          <w:sz w:val="22"/>
        </w:rPr>
        <w:t xml:space="preserve">Анна: </w:t>
      </w:r>
      <w:r>
        <w:rPr>
          <w:rFonts w:ascii="Times New Roman" w:hAnsi="Times New Roman" w:eastAsia="Malgun Gothic"/>
          <w:b w:val="0"/>
          <w:i/>
          <w:color w:val="555555"/>
          <w:sz w:val="22"/>
        </w:rPr>
        <w:t>(обнимая сына)</w:t>
      </w:r>
      <w:r>
        <w:rPr>
          <w:rFonts w:ascii="Times New Roman" w:hAnsi="Times New Roman" w:eastAsia="Malgun Gothic"/>
          <w:b w:val="0"/>
          <w:i w:val="0"/>
          <w:sz w:val="22"/>
        </w:rPr>
        <w:t xml:space="preserve"> Второй срок, Лёша. Кто бы мог подумать, когда ты бегал с папками за Быковым.</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Точно не я, мам.</w:t>
      </w:r>
    </w:p>
    <w:p>
      <w:pPr>
        <w:spacing w:before="0" w:after="110" w:line="300" w:lineRule="auto"/>
      </w:pPr>
      <w:r>
        <w:rPr>
          <w:rFonts w:ascii="Times New Roman" w:hAnsi="Times New Roman" w:eastAsia="Malgun Gothic"/>
          <w:b/>
          <w:i w:val="0"/>
          <w:sz w:val="22"/>
        </w:rPr>
        <w:t xml:space="preserve">Анна: </w:t>
      </w:r>
      <w:r>
        <w:rPr>
          <w:rFonts w:ascii="Times New Roman" w:hAnsi="Times New Roman" w:eastAsia="Malgun Gothic"/>
          <w:b w:val="0"/>
          <w:i w:val="0"/>
          <w:sz w:val="22"/>
        </w:rPr>
        <w:t>Как ты себя чувствуешь на этот раз? Иначе, чем в первый?</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Иначе. Тогда была почти невинная радость. Теперь — знание того, чего это может стоить.</w:t>
      </w:r>
    </w:p>
    <w:p>
      <w:pPr>
        <w:spacing w:before="0" w:after="110" w:line="300" w:lineRule="auto"/>
      </w:pPr>
      <w:r>
        <w:rPr>
          <w:rFonts w:ascii="Times New Roman" w:hAnsi="Times New Roman" w:eastAsia="Malgun Gothic"/>
          <w:b/>
          <w:i w:val="0"/>
          <w:sz w:val="22"/>
        </w:rPr>
        <w:t xml:space="preserve">Анна: </w:t>
      </w:r>
      <w:r>
        <w:rPr>
          <w:rFonts w:ascii="Times New Roman" w:hAnsi="Times New Roman" w:eastAsia="Malgun Gothic"/>
          <w:b w:val="0"/>
          <w:i w:val="0"/>
          <w:sz w:val="22"/>
        </w:rPr>
        <w:t>Значит, ты повзрослел за этот год, сынок. Не только в политике.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Может быть. Хотя цена этого взросления оказалась высокой.</w:t>
      </w:r>
    </w:p>
    <w:p>
      <w:pPr>
        <w:spacing w:before="0" w:after="110" w:line="300" w:lineRule="auto"/>
      </w:pPr>
      <w:r>
        <w:rPr>
          <w:rFonts w:ascii="Times New Roman" w:hAnsi="Times New Roman" w:eastAsia="Malgun Gothic"/>
          <w:b/>
          <w:i w:val="0"/>
          <w:sz w:val="22"/>
        </w:rPr>
        <w:t xml:space="preserve">Анна: </w:t>
      </w:r>
      <w:r>
        <w:rPr>
          <w:rFonts w:ascii="Times New Roman" w:hAnsi="Times New Roman" w:eastAsia="Malgun Gothic"/>
          <w:b w:val="0"/>
          <w:i w:val="0"/>
          <w:sz w:val="22"/>
        </w:rPr>
        <w:t>Слишком высокой. Но, кажется, ты научился её нести, не сгибаясь.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Учусь, мам. Каждый день учусь заново.</w:t>
      </w:r>
    </w:p>
    <w:p>
      <w:pPr>
        <w:spacing w:before="0" w:after="110" w:line="300" w:lineRule="auto"/>
      </w:pPr>
      <w:r>
        <w:rPr>
          <w:rFonts w:ascii="Times New Roman" w:hAnsi="Times New Roman" w:eastAsia="Malgun Gothic"/>
          <w:b/>
          <w:i w:val="0"/>
          <w:sz w:val="22"/>
        </w:rPr>
        <w:t xml:space="preserve">Анна: </w:t>
      </w:r>
      <w:r>
        <w:rPr>
          <w:rFonts w:ascii="Times New Roman" w:hAnsi="Times New Roman" w:eastAsia="Malgun Gothic"/>
          <w:b w:val="0"/>
          <w:i w:val="0"/>
          <w:sz w:val="22"/>
        </w:rPr>
        <w:t>А Ирина? Как она?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Держится. Лучше, чем я.</w:t>
      </w:r>
    </w:p>
    <w:p>
      <w:pPr>
        <w:spacing w:before="0" w:after="110" w:line="300" w:lineRule="auto"/>
      </w:pPr>
      <w:r>
        <w:rPr>
          <w:rFonts w:ascii="Times New Roman" w:hAnsi="Times New Roman" w:eastAsia="Malgun Gothic"/>
          <w:b/>
          <w:i w:val="0"/>
          <w:sz w:val="22"/>
        </w:rPr>
        <w:t xml:space="preserve">Анна: </w:t>
      </w:r>
      <w:r>
        <w:rPr>
          <w:rFonts w:ascii="Times New Roman" w:hAnsi="Times New Roman" w:eastAsia="Malgun Gothic"/>
          <w:b w:val="0"/>
          <w:i w:val="0"/>
          <w:sz w:val="22"/>
        </w:rPr>
        <w:t>Позовёшь её к нам на чай? Я ей обещала.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Позову. Как только Катя найдёт в расписании свободный вечер.</w:t>
      </w:r>
    </w:p>
    <w:p>
      <w:pPr>
        <w:spacing w:before="0" w:after="110" w:line="300" w:lineRule="auto"/>
      </w:pPr>
      <w:r>
        <w:rPr>
          <w:rFonts w:ascii="Times New Roman" w:hAnsi="Times New Roman" w:eastAsia="Malgun Gothic"/>
          <w:b/>
          <w:i w:val="0"/>
          <w:sz w:val="22"/>
        </w:rPr>
        <w:t xml:space="preserve">Анна: </w:t>
      </w:r>
      <w:r>
        <w:rPr>
          <w:rFonts w:ascii="Times New Roman" w:hAnsi="Times New Roman" w:eastAsia="Malgun Gothic"/>
          <w:b w:val="0"/>
          <w:i w:val="0"/>
          <w:sz w:val="22"/>
        </w:rPr>
        <w:t>Тогда никогда. Позову сама.</w:t>
      </w:r>
    </w:p>
    <w:p>
      <w:pPr>
        <w:spacing w:before="0" w:after="110" w:line="300" w:lineRule="auto"/>
      </w:pPr>
      <w:r>
        <w:rPr>
          <w:rFonts w:ascii="Times New Roman" w:hAnsi="Times New Roman" w:eastAsia="Malgun Gothic"/>
          <w:b/>
          <w:i w:val="0"/>
          <w:sz w:val="22"/>
        </w:rPr>
        <w:t xml:space="preserve">Анна: </w:t>
      </w:r>
      <w:r>
        <w:rPr>
          <w:rFonts w:ascii="Times New Roman" w:hAnsi="Times New Roman" w:eastAsia="Malgun Gothic"/>
          <w:b w:val="0"/>
          <w:i w:val="0"/>
          <w:sz w:val="22"/>
        </w:rPr>
        <w:t>Коля бы сейчас ничего не сказал. Просто поставил бы чайник. Пойдём, поставлю я.</w:t>
      </w:r>
    </w:p>
    <w:p>
      <w:pPr>
        <w:keepNext/>
        <w:spacing w:before="320" w:after="140"/>
      </w:pPr>
      <w:r>
        <w:rPr>
          <w:rFonts w:ascii="Times New Roman" w:hAnsi="Times New Roman" w:eastAsia="Malgun Gothic"/>
          <w:b/>
          <w:i w:val="0"/>
          <w:color w:val="1F3864"/>
          <w:sz w:val="26"/>
        </w:rPr>
        <w:t>장면 8 — 마무리, 6부의 끝</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Алексей Николаевич, официальная инаугурация — через месяц. Второй срок начинается.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Знаю.</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Что дальше, Алексей Николаевич? После всего, через что мы прошли в этом году?</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(глядя на светлеющее небо)</w:t>
      </w:r>
      <w:r>
        <w:rPr>
          <w:rFonts w:ascii="Times New Roman" w:hAnsi="Times New Roman" w:eastAsia="Malgun Gothic"/>
          <w:b w:val="0"/>
          <w:i w:val="0"/>
          <w:sz w:val="22"/>
        </w:rPr>
        <w:t xml:space="preserve"> До конца не знаю. Знаю только, что этот срок будет другим. Опыта больше. Осторожности — тоже.</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Осторожность — хорошее качество для второго срока.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Быков всегда так говорил.</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И, кажется, впервые вы готовы по-настоящему его послушаться.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(помолчав)</w:t>
      </w:r>
      <w:r>
        <w:rPr>
          <w:rFonts w:ascii="Times New Roman" w:hAnsi="Times New Roman" w:eastAsia="Malgun Gothic"/>
          <w:b w:val="0"/>
          <w:i w:val="0"/>
          <w:sz w:val="22"/>
        </w:rPr>
        <w:t xml:space="preserve"> Или Гребенщикова с его Годуновым.</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Годунов плохо кончил, Алексей Николаевич.</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 xml:space="preserve">Потому Анатолий Викторович его и вспомнил. Пусть звучит у меня в голове как предупреждение.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Знаете, чего я боюсь больше всего? Не проиграть. Привыкнуть.</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К чему?</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К тому, что мне все уступают дорогу.</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Тогда я буду стоять на дороге. Иногда.</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color w:val="555555"/>
          <w:sz w:val="22"/>
        </w:rPr>
        <w:t>(от двери)</w:t>
      </w:r>
      <w:r>
        <w:rPr>
          <w:rFonts w:ascii="Times New Roman" w:hAnsi="Times New Roman" w:eastAsia="Malgun Gothic"/>
          <w:b w:val="0"/>
          <w:i w:val="0"/>
          <w:sz w:val="22"/>
        </w:rPr>
        <w:t xml:space="preserve"> «Иногда» — это сколько? Мне нужно внести в расписание.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(слабая улыбка)</w:t>
      </w:r>
      <w:r>
        <w:rPr>
          <w:rFonts w:ascii="Times New Roman" w:hAnsi="Times New Roman" w:eastAsia="Malgun Gothic"/>
          <w:b w:val="0"/>
          <w:i w:val="0"/>
          <w:sz w:val="22"/>
        </w:rPr>
        <w:t xml:space="preserve"> Посмотрим, Ирина. Посмотрим, как долго продержится эта осторожность.</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Пушкин, «Борис Годунов» (монолог Бориса «Достиг я высшей власти…», сцена «Царские палаты»): «Достиг я высшей власти…» / «…Но счастья нет моей душе»</w:t>
      </w:r>
      <w:r>
        <w:rPr>
          <w:rFonts w:ascii="Times New Roman" w:hAnsi="Times New Roman" w:eastAsia="Malgun Gothic"/>
          <w:b w:val="0"/>
          <w:i w:val="0"/>
          <w:sz w:val="22"/>
        </w:rPr>
        <w:t xml:space="preserve"> — 한국어 해설: 보리스 고두노프 독백의 첫 행과 셋째 행(중간 행 생략). 승리가 확정된 뒤 "기쁨은 덜하고 책임은 더 크다"는 료샤에게 노련한 전략가 그레벤시코프가 반쯤 농담으로 첫 행을 던지고, 료샤가 다음 구절로 받아친다. 그레벤시코프는 "위로가 아니라 경고"라고 못 박고, 마지막 장면에서 료샤가 이 경고를 스스로 다시 꺼내고 이리나가 "고두노프는 끝이 나빴다"고 받으며, "익숙해지는 것이 두렵다"는 료샤의 고백으로 이어진다. 8화 자하르첸코가 인용한 같은 독백의 마지막 행("양심이 깨끗하지 못한 자는 불쌍하다")과 짝을 이루며, 7부 비상대권의 유혹을 예고한다 (장면 5, 8).</w:t>
      </w:r>
    </w:p>
    <w:p>
      <w:pPr>
        <w:spacing w:before="240" w:after="110"/>
      </w:pPr>
      <w:r>
        <w:rPr>
          <w:rFonts w:ascii="Times New Roman" w:hAnsi="Times New Roman" w:eastAsia="Malgun Gothic"/>
          <w:b w:val="0"/>
          <w:i/>
          <w:color w:val="555555"/>
          <w:sz w:val="22"/>
        </w:rPr>
        <w:t>[12화 끝 — 다음 화 예고: 「두 번째 임기의 시작」, 7부 1화. 두 번째 취임과 함께 이졸다의 빈자리를 안은 채 팀이 재편되고, 남부 국경과 경제의 복합위기 조짐이 드러나기 시작한다.]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6부 12화 — 「재선의 밤」 (Ночь переизбрания)</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