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5부 2화 「투표일의 곤봉」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cola</w:t>
            </w:r>
          </w:p>
        </w:tc>
        <w:tc>
          <w:tcPr>
            <w:tcW w:type="dxa" w:w="2160"/>
          </w:tcPr>
          <w:p>
            <w:r>
              <w:rPr>
                <w:rFonts w:ascii="Times New Roman" w:hAnsi="Times New Roman" w:eastAsia="Malgun Gothic"/>
                <w:b w:val="0"/>
                <w:i w:val="0"/>
                <w:sz w:val="20"/>
              </w:rPr>
              <w:t>명 f. · pl. colas</w:t>
            </w:r>
          </w:p>
        </w:tc>
        <w:tc>
          <w:tcPr>
            <w:tcW w:type="dxa" w:w="2160"/>
          </w:tcPr>
          <w:p>
            <w:r>
              <w:rPr>
                <w:rFonts w:ascii="Times New Roman" w:hAnsi="Times New Roman" w:eastAsia="Malgun Gothic"/>
                <w:b w:val="0"/>
                <w:i w:val="0"/>
                <w:sz w:val="20"/>
              </w:rPr>
              <w:t>줄, 대기 행렬</w:t>
            </w:r>
          </w:p>
        </w:tc>
        <w:tc>
          <w:tcPr>
            <w:tcW w:type="dxa" w:w="2160"/>
          </w:tcPr>
          <w:p>
            <w:r>
              <w:rPr>
                <w:rFonts w:ascii="Times New Roman" w:hAnsi="Times New Roman" w:eastAsia="Malgun Gothic"/>
                <w:b w:val="0"/>
                <w:i w:val="0"/>
                <w:sz w:val="20"/>
              </w:rPr>
              <w:t>«una cola de unas trescientas personas»</w:t>
            </w:r>
          </w:p>
        </w:tc>
      </w:tr>
      <w:tr>
        <w:tc>
          <w:tcPr>
            <w:tcW w:type="dxa" w:w="2160"/>
          </w:tcPr>
          <w:p>
            <w:r>
              <w:rPr>
                <w:rFonts w:ascii="Times New Roman" w:hAnsi="Times New Roman" w:eastAsia="Malgun Gothic"/>
                <w:b/>
                <w:i w:val="0"/>
                <w:sz w:val="20"/>
              </w:rPr>
              <w:t>urna</w:t>
            </w:r>
          </w:p>
        </w:tc>
        <w:tc>
          <w:tcPr>
            <w:tcW w:type="dxa" w:w="2160"/>
          </w:tcPr>
          <w:p>
            <w:r>
              <w:rPr>
                <w:rFonts w:ascii="Times New Roman" w:hAnsi="Times New Roman" w:eastAsia="Malgun Gothic"/>
                <w:b w:val="0"/>
                <w:i w:val="0"/>
                <w:sz w:val="20"/>
              </w:rPr>
              <w:t>명 f. · pl. urnas</w:t>
            </w:r>
          </w:p>
        </w:tc>
        <w:tc>
          <w:tcPr>
            <w:tcW w:type="dxa" w:w="2160"/>
          </w:tcPr>
          <w:p>
            <w:r>
              <w:rPr>
                <w:rFonts w:ascii="Times New Roman" w:hAnsi="Times New Roman" w:eastAsia="Malgun Gothic"/>
                <w:b w:val="0"/>
                <w:i w:val="0"/>
                <w:sz w:val="20"/>
              </w:rPr>
              <w:t>투표함</w:t>
            </w:r>
          </w:p>
        </w:tc>
        <w:tc>
          <w:tcPr>
            <w:tcW w:type="dxa" w:w="2160"/>
          </w:tcPr>
          <w:p>
            <w:r>
              <w:rPr>
                <w:rFonts w:ascii="Times New Roman" w:hAnsi="Times New Roman" w:eastAsia="Malgun Gothic"/>
                <w:b w:val="0"/>
                <w:i w:val="0"/>
                <w:sz w:val="20"/>
              </w:rPr>
              <w:t>«una urna de cartón»</w:t>
            </w:r>
          </w:p>
        </w:tc>
      </w:tr>
      <w:tr>
        <w:tc>
          <w:tcPr>
            <w:tcW w:type="dxa" w:w="2160"/>
          </w:tcPr>
          <w:p>
            <w:r>
              <w:rPr>
                <w:rFonts w:ascii="Times New Roman" w:hAnsi="Times New Roman" w:eastAsia="Malgun Gothic"/>
                <w:b/>
                <w:i w:val="0"/>
                <w:sz w:val="20"/>
              </w:rPr>
              <w:t>termo</w:t>
            </w:r>
          </w:p>
        </w:tc>
        <w:tc>
          <w:tcPr>
            <w:tcW w:type="dxa" w:w="2160"/>
          </w:tcPr>
          <w:p>
            <w:r>
              <w:rPr>
                <w:rFonts w:ascii="Times New Roman" w:hAnsi="Times New Roman" w:eastAsia="Malgun Gothic"/>
                <w:b w:val="0"/>
                <w:i w:val="0"/>
                <w:sz w:val="20"/>
              </w:rPr>
              <w:t>명 m. · pl. termos</w:t>
            </w:r>
          </w:p>
        </w:tc>
        <w:tc>
          <w:tcPr>
            <w:tcW w:type="dxa" w:w="2160"/>
          </w:tcPr>
          <w:p>
            <w:r>
              <w:rPr>
                <w:rFonts w:ascii="Times New Roman" w:hAnsi="Times New Roman" w:eastAsia="Malgun Gothic"/>
                <w:b w:val="0"/>
                <w:i w:val="0"/>
                <w:sz w:val="20"/>
              </w:rPr>
              <w:t>보온병</w:t>
            </w:r>
          </w:p>
        </w:tc>
        <w:tc>
          <w:tcPr>
            <w:tcW w:type="dxa" w:w="2160"/>
          </w:tcPr>
          <w:p>
            <w:r>
              <w:rPr>
                <w:rFonts w:ascii="Times New Roman" w:hAnsi="Times New Roman" w:eastAsia="Malgun Gothic"/>
                <w:b w:val="0"/>
                <w:i w:val="0"/>
                <w:sz w:val="20"/>
              </w:rPr>
              <w:t>«parejas con termos»</w:t>
            </w:r>
          </w:p>
        </w:tc>
      </w:tr>
      <w:tr>
        <w:tc>
          <w:tcPr>
            <w:tcW w:type="dxa" w:w="2160"/>
          </w:tcPr>
          <w:p>
            <w:r>
              <w:rPr>
                <w:rFonts w:ascii="Times New Roman" w:hAnsi="Times New Roman" w:eastAsia="Malgun Gothic"/>
                <w:b/>
                <w:i w:val="0"/>
                <w:sz w:val="20"/>
              </w:rPr>
              <w:t>bastón</w:t>
            </w:r>
          </w:p>
        </w:tc>
        <w:tc>
          <w:tcPr>
            <w:tcW w:type="dxa" w:w="2160"/>
          </w:tcPr>
          <w:p>
            <w:r>
              <w:rPr>
                <w:rFonts w:ascii="Times New Roman" w:hAnsi="Times New Roman" w:eastAsia="Malgun Gothic"/>
                <w:b w:val="0"/>
                <w:i w:val="0"/>
                <w:sz w:val="20"/>
              </w:rPr>
              <w:t>명 m. · pl. bastones</w:t>
            </w:r>
          </w:p>
        </w:tc>
        <w:tc>
          <w:tcPr>
            <w:tcW w:type="dxa" w:w="2160"/>
          </w:tcPr>
          <w:p>
            <w:r>
              <w:rPr>
                <w:rFonts w:ascii="Times New Roman" w:hAnsi="Times New Roman" w:eastAsia="Malgun Gothic"/>
                <w:b w:val="0"/>
                <w:i w:val="0"/>
                <w:sz w:val="20"/>
              </w:rPr>
              <w:t>지팡이</w:t>
            </w:r>
          </w:p>
        </w:tc>
        <w:tc>
          <w:tcPr>
            <w:tcW w:type="dxa" w:w="2160"/>
          </w:tcPr>
          <w:p>
            <w:r>
              <w:rPr>
                <w:rFonts w:ascii="Times New Roman" w:hAnsi="Times New Roman" w:eastAsia="Malgun Gothic"/>
                <w:b w:val="0"/>
                <w:i w:val="0"/>
                <w:sz w:val="20"/>
              </w:rPr>
              <w:t>«ancianos con bastón»</w:t>
            </w:r>
          </w:p>
        </w:tc>
      </w:tr>
      <w:tr>
        <w:tc>
          <w:tcPr>
            <w:tcW w:type="dxa" w:w="2160"/>
          </w:tcPr>
          <w:p>
            <w:r>
              <w:rPr>
                <w:rFonts w:ascii="Times New Roman" w:hAnsi="Times New Roman" w:eastAsia="Malgun Gothic"/>
                <w:b/>
                <w:i w:val="0"/>
                <w:sz w:val="20"/>
              </w:rPr>
              <w:t>furgón</w:t>
            </w:r>
          </w:p>
        </w:tc>
        <w:tc>
          <w:tcPr>
            <w:tcW w:type="dxa" w:w="2160"/>
          </w:tcPr>
          <w:p>
            <w:r>
              <w:rPr>
                <w:rFonts w:ascii="Times New Roman" w:hAnsi="Times New Roman" w:eastAsia="Malgun Gothic"/>
                <w:b w:val="0"/>
                <w:i w:val="0"/>
                <w:sz w:val="20"/>
              </w:rPr>
              <w:t>명 m. · pl. furgones</w:t>
            </w:r>
          </w:p>
        </w:tc>
        <w:tc>
          <w:tcPr>
            <w:tcW w:type="dxa" w:w="2160"/>
          </w:tcPr>
          <w:p>
            <w:r>
              <w:rPr>
                <w:rFonts w:ascii="Times New Roman" w:hAnsi="Times New Roman" w:eastAsia="Malgun Gothic"/>
                <w:b w:val="0"/>
                <w:i w:val="0"/>
                <w:sz w:val="20"/>
              </w:rPr>
              <w:t>호송차, 승합 경찰차</w:t>
            </w:r>
          </w:p>
        </w:tc>
        <w:tc>
          <w:tcPr>
            <w:tcW w:type="dxa" w:w="2160"/>
          </w:tcPr>
          <w:p>
            <w:r>
              <w:rPr>
                <w:rFonts w:ascii="Times New Roman" w:hAnsi="Times New Roman" w:eastAsia="Malgun Gothic"/>
                <w:b w:val="0"/>
                <w:i w:val="0"/>
                <w:sz w:val="20"/>
              </w:rPr>
              <w:t>«Tres furgones grises»</w:t>
            </w:r>
          </w:p>
        </w:tc>
      </w:tr>
      <w:tr>
        <w:tc>
          <w:tcPr>
            <w:tcW w:type="dxa" w:w="2160"/>
          </w:tcPr>
          <w:p>
            <w:r>
              <w:rPr>
                <w:rFonts w:ascii="Times New Roman" w:hAnsi="Times New Roman" w:eastAsia="Malgun Gothic"/>
                <w:b/>
                <w:i w:val="0"/>
                <w:sz w:val="20"/>
              </w:rPr>
              <w:t>mandamiento</w:t>
            </w:r>
          </w:p>
        </w:tc>
        <w:tc>
          <w:tcPr>
            <w:tcW w:type="dxa" w:w="2160"/>
          </w:tcPr>
          <w:p>
            <w:r>
              <w:rPr>
                <w:rFonts w:ascii="Times New Roman" w:hAnsi="Times New Roman" w:eastAsia="Malgun Gothic"/>
                <w:b w:val="0"/>
                <w:i w:val="0"/>
                <w:sz w:val="20"/>
              </w:rPr>
              <w:t>명 m. · pl. mandamientos</w:t>
            </w:r>
          </w:p>
        </w:tc>
        <w:tc>
          <w:tcPr>
            <w:tcW w:type="dxa" w:w="2160"/>
          </w:tcPr>
          <w:p>
            <w:r>
              <w:rPr>
                <w:rFonts w:ascii="Times New Roman" w:hAnsi="Times New Roman" w:eastAsia="Malgun Gothic"/>
                <w:b w:val="0"/>
                <w:i w:val="0"/>
                <w:sz w:val="20"/>
              </w:rPr>
              <w:t>(법원의) 명령서</w:t>
            </w:r>
          </w:p>
        </w:tc>
        <w:tc>
          <w:tcPr>
            <w:tcW w:type="dxa" w:w="2160"/>
          </w:tcPr>
          <w:p>
            <w:r>
              <w:rPr>
                <w:rFonts w:ascii="Times New Roman" w:hAnsi="Times New Roman" w:eastAsia="Malgun Gothic"/>
                <w:b w:val="0"/>
                <w:i w:val="0"/>
                <w:sz w:val="20"/>
              </w:rPr>
              <w:t>«Tengo un mandamiento del juez.»</w:t>
            </w:r>
          </w:p>
        </w:tc>
      </w:tr>
      <w:tr>
        <w:tc>
          <w:tcPr>
            <w:tcW w:type="dxa" w:w="2160"/>
          </w:tcPr>
          <w:p>
            <w:r>
              <w:rPr>
                <w:rFonts w:ascii="Times New Roman" w:hAnsi="Times New Roman" w:eastAsia="Malgun Gothic"/>
                <w:b/>
                <w:i w:val="0"/>
                <w:sz w:val="20"/>
              </w:rPr>
              <w:t>precintar</w:t>
            </w:r>
          </w:p>
        </w:tc>
        <w:tc>
          <w:tcPr>
            <w:tcW w:type="dxa" w:w="2160"/>
          </w:tcPr>
          <w:p>
            <w:r>
              <w:rPr>
                <w:rFonts w:ascii="Times New Roman" w:hAnsi="Times New Roman" w:eastAsia="Malgun Gothic"/>
                <w:b w:val="0"/>
                <w:i w:val="0"/>
                <w:sz w:val="20"/>
              </w:rPr>
              <w:t>동 precintar (규칙 -ar)</w:t>
            </w:r>
          </w:p>
        </w:tc>
        <w:tc>
          <w:tcPr>
            <w:tcW w:type="dxa" w:w="2160"/>
          </w:tcPr>
          <w:p>
            <w:r>
              <w:rPr>
                <w:rFonts w:ascii="Times New Roman" w:hAnsi="Times New Roman" w:eastAsia="Malgun Gothic"/>
                <w:b w:val="0"/>
                <w:i w:val="0"/>
                <w:sz w:val="20"/>
              </w:rPr>
              <w:t>봉인하다</w:t>
            </w:r>
          </w:p>
        </w:tc>
        <w:tc>
          <w:tcPr>
            <w:tcW w:type="dxa" w:w="2160"/>
          </w:tcPr>
          <w:p>
            <w:r>
              <w:rPr>
                <w:rFonts w:ascii="Times New Roman" w:hAnsi="Times New Roman" w:eastAsia="Malgun Gothic"/>
                <w:b w:val="0"/>
                <w:i w:val="0"/>
                <w:sz w:val="20"/>
              </w:rPr>
              <w:t>«Debo precintar el local»</w:t>
            </w:r>
          </w:p>
        </w:tc>
      </w:tr>
      <w:tr>
        <w:tc>
          <w:tcPr>
            <w:tcW w:type="dxa" w:w="2160"/>
          </w:tcPr>
          <w:p>
            <w:r>
              <w:rPr>
                <w:rFonts w:ascii="Times New Roman" w:hAnsi="Times New Roman" w:eastAsia="Malgun Gothic"/>
                <w:b/>
                <w:i w:val="0"/>
                <w:sz w:val="20"/>
              </w:rPr>
              <w:t>retirar</w:t>
            </w:r>
          </w:p>
        </w:tc>
        <w:tc>
          <w:tcPr>
            <w:tcW w:type="dxa" w:w="2160"/>
          </w:tcPr>
          <w:p>
            <w:r>
              <w:rPr>
                <w:rFonts w:ascii="Times New Roman" w:hAnsi="Times New Roman" w:eastAsia="Malgun Gothic"/>
                <w:b w:val="0"/>
                <w:i w:val="0"/>
                <w:sz w:val="20"/>
              </w:rPr>
              <w:t>동 retirar (규칙 -ar)</w:t>
            </w:r>
          </w:p>
        </w:tc>
        <w:tc>
          <w:tcPr>
            <w:tcW w:type="dxa" w:w="2160"/>
          </w:tcPr>
          <w:p>
            <w:r>
              <w:rPr>
                <w:rFonts w:ascii="Times New Roman" w:hAnsi="Times New Roman" w:eastAsia="Malgun Gothic"/>
                <w:b w:val="0"/>
                <w:i w:val="0"/>
                <w:sz w:val="20"/>
              </w:rPr>
              <w:t>거두다, 치우다</w:t>
            </w:r>
          </w:p>
        </w:tc>
        <w:tc>
          <w:tcPr>
            <w:tcW w:type="dxa" w:w="2160"/>
          </w:tcPr>
          <w:p>
            <w:r>
              <w:rPr>
                <w:rFonts w:ascii="Times New Roman" w:hAnsi="Times New Roman" w:eastAsia="Malgun Gothic"/>
                <w:b w:val="0"/>
                <w:i w:val="0"/>
                <w:sz w:val="20"/>
              </w:rPr>
              <w:t>«retirar el material de votación»</w:t>
            </w:r>
          </w:p>
        </w:tc>
      </w:tr>
      <w:tr>
        <w:tc>
          <w:tcPr>
            <w:tcW w:type="dxa" w:w="2160"/>
          </w:tcPr>
          <w:p>
            <w:r>
              <w:rPr>
                <w:rFonts w:ascii="Times New Roman" w:hAnsi="Times New Roman" w:eastAsia="Malgun Gothic"/>
                <w:b/>
                <w:i w:val="0"/>
                <w:sz w:val="20"/>
              </w:rPr>
              <w:t>expediente</w:t>
            </w:r>
          </w:p>
        </w:tc>
        <w:tc>
          <w:tcPr>
            <w:tcW w:type="dxa" w:w="2160"/>
          </w:tcPr>
          <w:p>
            <w:r>
              <w:rPr>
                <w:rFonts w:ascii="Times New Roman" w:hAnsi="Times New Roman" w:eastAsia="Malgun Gothic"/>
                <w:b w:val="0"/>
                <w:i w:val="0"/>
                <w:sz w:val="20"/>
              </w:rPr>
              <w:t>명 m. · pl. expedientes</w:t>
            </w:r>
          </w:p>
        </w:tc>
        <w:tc>
          <w:tcPr>
            <w:tcW w:type="dxa" w:w="2160"/>
          </w:tcPr>
          <w:p>
            <w:r>
              <w:rPr>
                <w:rFonts w:ascii="Times New Roman" w:hAnsi="Times New Roman" w:eastAsia="Malgun Gothic"/>
                <w:b w:val="0"/>
                <w:i w:val="0"/>
                <w:sz w:val="20"/>
              </w:rPr>
              <w:t>징계·행정 서류철</w:t>
            </w:r>
          </w:p>
        </w:tc>
        <w:tc>
          <w:tcPr>
            <w:tcW w:type="dxa" w:w="2160"/>
          </w:tcPr>
          <w:p>
            <w:r>
              <w:rPr>
                <w:rFonts w:ascii="Times New Roman" w:hAnsi="Times New Roman" w:eastAsia="Malgun Gothic"/>
                <w:b w:val="0"/>
                <w:i w:val="0"/>
                <w:sz w:val="20"/>
              </w:rPr>
              <w:t>«mi jefe me abre un expediente»</w:t>
            </w:r>
          </w:p>
        </w:tc>
      </w:tr>
      <w:tr>
        <w:tc>
          <w:tcPr>
            <w:tcW w:type="dxa" w:w="2160"/>
          </w:tcPr>
          <w:p>
            <w:r>
              <w:rPr>
                <w:rFonts w:ascii="Times New Roman" w:hAnsi="Times New Roman" w:eastAsia="Malgun Gothic"/>
                <w:b/>
                <w:i w:val="0"/>
                <w:sz w:val="20"/>
              </w:rPr>
              <w:t>mando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지휘관, 지휘</w:t>
            </w:r>
          </w:p>
        </w:tc>
        <w:tc>
          <w:tcPr>
            <w:tcW w:type="dxa" w:w="2160"/>
          </w:tcPr>
          <w:p>
            <w:r>
              <w:rPr>
                <w:rFonts w:ascii="Times New Roman" w:hAnsi="Times New Roman" w:eastAsia="Malgun Gothic"/>
                <w:b w:val="0"/>
                <w:i w:val="0"/>
                <w:sz w:val="20"/>
              </w:rPr>
              <w:t>«Usted habla con su mando.»</w:t>
            </w:r>
          </w:p>
        </w:tc>
      </w:tr>
      <w:tr>
        <w:tc>
          <w:tcPr>
            <w:tcW w:type="dxa" w:w="2160"/>
          </w:tcPr>
          <w:p>
            <w:r>
              <w:rPr>
                <w:rFonts w:ascii="Times New Roman" w:hAnsi="Times New Roman" w:eastAsia="Malgun Gothic"/>
                <w:b/>
                <w:i w:val="0"/>
                <w:sz w:val="20"/>
              </w:rPr>
              <w:t>cinta</w:t>
            </w:r>
          </w:p>
        </w:tc>
        <w:tc>
          <w:tcPr>
            <w:tcW w:type="dxa" w:w="2160"/>
          </w:tcPr>
          <w:p>
            <w:r>
              <w:rPr>
                <w:rFonts w:ascii="Times New Roman" w:hAnsi="Times New Roman" w:eastAsia="Malgun Gothic"/>
                <w:b w:val="0"/>
                <w:i w:val="0"/>
                <w:sz w:val="20"/>
              </w:rPr>
              <w:t>명 f. · pl. cintas</w:t>
            </w:r>
          </w:p>
        </w:tc>
        <w:tc>
          <w:tcPr>
            <w:tcW w:type="dxa" w:w="2160"/>
          </w:tcPr>
          <w:p>
            <w:r>
              <w:rPr>
                <w:rFonts w:ascii="Times New Roman" w:hAnsi="Times New Roman" w:eastAsia="Malgun Gothic"/>
                <w:b w:val="0"/>
                <w:i w:val="0"/>
                <w:sz w:val="20"/>
              </w:rPr>
              <w:t>띠, 테이프</w:t>
            </w:r>
          </w:p>
        </w:tc>
        <w:tc>
          <w:tcPr>
            <w:tcW w:type="dxa" w:w="2160"/>
          </w:tcPr>
          <w:p>
            <w:r>
              <w:rPr>
                <w:rFonts w:ascii="Times New Roman" w:hAnsi="Times New Roman" w:eastAsia="Malgun Gothic"/>
                <w:b w:val="0"/>
                <w:i w:val="0"/>
                <w:sz w:val="20"/>
              </w:rPr>
              <w:t>«una cinta de plástico»</w:t>
            </w:r>
          </w:p>
        </w:tc>
      </w:tr>
      <w:tr>
        <w:tc>
          <w:tcPr>
            <w:tcW w:type="dxa" w:w="2160"/>
          </w:tcPr>
          <w:p>
            <w:r>
              <w:rPr>
                <w:rFonts w:ascii="Times New Roman" w:hAnsi="Times New Roman" w:eastAsia="Malgun Gothic"/>
                <w:b/>
                <w:i w:val="0"/>
                <w:sz w:val="20"/>
              </w:rPr>
              <w:t>capucha</w:t>
            </w:r>
          </w:p>
        </w:tc>
        <w:tc>
          <w:tcPr>
            <w:tcW w:type="dxa" w:w="2160"/>
          </w:tcPr>
          <w:p>
            <w:r>
              <w:rPr>
                <w:rFonts w:ascii="Times New Roman" w:hAnsi="Times New Roman" w:eastAsia="Malgun Gothic"/>
                <w:b w:val="0"/>
                <w:i w:val="0"/>
                <w:sz w:val="20"/>
              </w:rPr>
              <w:t>명 f. · pl. capuchas</w:t>
            </w:r>
          </w:p>
        </w:tc>
        <w:tc>
          <w:tcPr>
            <w:tcW w:type="dxa" w:w="2160"/>
          </w:tcPr>
          <w:p>
            <w:r>
              <w:rPr>
                <w:rFonts w:ascii="Times New Roman" w:hAnsi="Times New Roman" w:eastAsia="Malgun Gothic"/>
                <w:b w:val="0"/>
                <w:i w:val="0"/>
                <w:sz w:val="20"/>
              </w:rPr>
              <w:t>두건, 후드</w:t>
            </w:r>
          </w:p>
        </w:tc>
        <w:tc>
          <w:tcPr>
            <w:tcW w:type="dxa" w:w="2160"/>
          </w:tcPr>
          <w:p>
            <w:r>
              <w:rPr>
                <w:rFonts w:ascii="Times New Roman" w:hAnsi="Times New Roman" w:eastAsia="Malgun Gothic"/>
                <w:b w:val="0"/>
                <w:i w:val="0"/>
                <w:sz w:val="20"/>
              </w:rPr>
              <w:t>«con capuchas y bufandas»</w:t>
            </w:r>
          </w:p>
        </w:tc>
      </w:tr>
      <w:tr>
        <w:tc>
          <w:tcPr>
            <w:tcW w:type="dxa" w:w="2160"/>
          </w:tcPr>
          <w:p>
            <w:r>
              <w:rPr>
                <w:rFonts w:ascii="Times New Roman" w:hAnsi="Times New Roman" w:eastAsia="Malgun Gothic"/>
                <w:b/>
                <w:i w:val="0"/>
                <w:sz w:val="20"/>
              </w:rPr>
              <w:t>antidisturbios</w:t>
            </w:r>
          </w:p>
        </w:tc>
        <w:tc>
          <w:tcPr>
            <w:tcW w:type="dxa" w:w="2160"/>
          </w:tcPr>
          <w:p>
            <w:r>
              <w:rPr>
                <w:rFonts w:ascii="Times New Roman" w:hAnsi="Times New Roman" w:eastAsia="Malgun Gothic"/>
                <w:b w:val="0"/>
                <w:i w:val="0"/>
                <w:sz w:val="20"/>
              </w:rPr>
              <w:t>명 m. 단복동형</w:t>
            </w:r>
          </w:p>
        </w:tc>
        <w:tc>
          <w:tcPr>
            <w:tcW w:type="dxa" w:w="2160"/>
          </w:tcPr>
          <w:p>
            <w:r>
              <w:rPr>
                <w:rFonts w:ascii="Times New Roman" w:hAnsi="Times New Roman" w:eastAsia="Malgun Gothic"/>
                <w:b w:val="0"/>
                <w:i w:val="0"/>
                <w:sz w:val="20"/>
              </w:rPr>
              <w:t>진압 경찰</w:t>
            </w:r>
          </w:p>
        </w:tc>
        <w:tc>
          <w:tcPr>
            <w:tcW w:type="dxa" w:w="2160"/>
          </w:tcPr>
          <w:p>
            <w:r>
              <w:rPr>
                <w:rFonts w:ascii="Times New Roman" w:hAnsi="Times New Roman" w:eastAsia="Malgun Gothic"/>
                <w:b w:val="0"/>
                <w:i w:val="0"/>
                <w:sz w:val="20"/>
              </w:rPr>
              <w:t>«los antidisturbios cargaron»</w:t>
            </w:r>
          </w:p>
        </w:tc>
      </w:tr>
      <w:tr>
        <w:tc>
          <w:tcPr>
            <w:tcW w:type="dxa" w:w="2160"/>
          </w:tcPr>
          <w:p>
            <w:r>
              <w:rPr>
                <w:rFonts w:ascii="Times New Roman" w:hAnsi="Times New Roman" w:eastAsia="Malgun Gothic"/>
                <w:b/>
                <w:i w:val="0"/>
                <w:sz w:val="20"/>
              </w:rPr>
              <w:t>proporcionalidad</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비례성(상응성)</w:t>
            </w:r>
          </w:p>
        </w:tc>
        <w:tc>
          <w:tcPr>
            <w:tcW w:type="dxa" w:w="2160"/>
          </w:tcPr>
          <w:p>
            <w:r>
              <w:rPr>
                <w:rFonts w:ascii="Times New Roman" w:hAnsi="Times New Roman" w:eastAsia="Malgun Gothic"/>
                <w:b w:val="0"/>
                <w:i w:val="0"/>
                <w:sz w:val="20"/>
              </w:rPr>
              <w:t>«con la proporcionalidad que pudo»</w:t>
            </w:r>
          </w:p>
        </w:tc>
      </w:tr>
      <w:tr>
        <w:tc>
          <w:tcPr>
            <w:tcW w:type="dxa" w:w="2160"/>
          </w:tcPr>
          <w:p>
            <w:r>
              <w:rPr>
                <w:rFonts w:ascii="Times New Roman" w:hAnsi="Times New Roman" w:eastAsia="Malgun Gothic"/>
                <w:b/>
                <w:i w:val="0"/>
                <w:sz w:val="20"/>
              </w:rPr>
              <w:t>baldosa</w:t>
            </w:r>
          </w:p>
        </w:tc>
        <w:tc>
          <w:tcPr>
            <w:tcW w:type="dxa" w:w="2160"/>
          </w:tcPr>
          <w:p>
            <w:r>
              <w:rPr>
                <w:rFonts w:ascii="Times New Roman" w:hAnsi="Times New Roman" w:eastAsia="Malgun Gothic"/>
                <w:b w:val="0"/>
                <w:i w:val="0"/>
                <w:sz w:val="20"/>
              </w:rPr>
              <w:t>명 f. · pl. baldosas</w:t>
            </w:r>
          </w:p>
        </w:tc>
        <w:tc>
          <w:tcPr>
            <w:tcW w:type="dxa" w:w="2160"/>
          </w:tcPr>
          <w:p>
            <w:r>
              <w:rPr>
                <w:rFonts w:ascii="Times New Roman" w:hAnsi="Times New Roman" w:eastAsia="Malgun Gothic"/>
                <w:b w:val="0"/>
                <w:i w:val="0"/>
                <w:sz w:val="20"/>
              </w:rPr>
              <w:t>타일</w:t>
            </w:r>
          </w:p>
        </w:tc>
        <w:tc>
          <w:tcPr>
            <w:tcW w:type="dxa" w:w="2160"/>
          </w:tcPr>
          <w:p>
            <w:r>
              <w:rPr>
                <w:rFonts w:ascii="Times New Roman" w:hAnsi="Times New Roman" w:eastAsia="Malgun Gothic"/>
                <w:b w:val="0"/>
                <w:i w:val="0"/>
                <w:sz w:val="20"/>
              </w:rPr>
              <w:t>«Cuatrocientas baldosas.»</w:t>
            </w:r>
          </w:p>
        </w:tc>
      </w:tr>
      <w:tr>
        <w:tc>
          <w:tcPr>
            <w:tcW w:type="dxa" w:w="2160"/>
          </w:tcPr>
          <w:p>
            <w:r>
              <w:rPr>
                <w:rFonts w:ascii="Times New Roman" w:hAnsi="Times New Roman" w:eastAsia="Malgun Gothic"/>
                <w:b/>
                <w:i w:val="0"/>
                <w:sz w:val="20"/>
              </w:rPr>
              <w:t>puerta de vaivén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여닫이(스윙) 문</w:t>
            </w:r>
          </w:p>
        </w:tc>
        <w:tc>
          <w:tcPr>
            <w:tcW w:type="dxa" w:w="2160"/>
          </w:tcPr>
          <w:p>
            <w:r>
              <w:rPr>
                <w:rFonts w:ascii="Times New Roman" w:hAnsi="Times New Roman" w:eastAsia="Malgun Gothic"/>
                <w:b w:val="0"/>
                <w:i w:val="0"/>
                <w:sz w:val="20"/>
              </w:rPr>
              <w:t>«dentro de una puerta de vaivén»</w:t>
            </w:r>
          </w:p>
        </w:tc>
      </w:tr>
      <w:tr>
        <w:tc>
          <w:tcPr>
            <w:tcW w:type="dxa" w:w="2160"/>
          </w:tcPr>
          <w:p>
            <w:r>
              <w:rPr>
                <w:rFonts w:ascii="Times New Roman" w:hAnsi="Times New Roman" w:eastAsia="Malgun Gothic"/>
                <w:b/>
                <w:i w:val="0"/>
                <w:sz w:val="20"/>
              </w:rPr>
              <w:t>órbita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안와(눈구멍)</w:t>
            </w:r>
          </w:p>
        </w:tc>
        <w:tc>
          <w:tcPr>
            <w:tcW w:type="dxa" w:w="2160"/>
          </w:tcPr>
          <w:p>
            <w:r>
              <w:rPr>
                <w:rFonts w:ascii="Times New Roman" w:hAnsi="Times New Roman" w:eastAsia="Malgun Gothic"/>
                <w:b w:val="0"/>
                <w:i w:val="0"/>
                <w:sz w:val="20"/>
              </w:rPr>
              <w:t>«la zona de la órbita izquierda»</w:t>
            </w:r>
          </w:p>
        </w:tc>
      </w:tr>
      <w:tr>
        <w:tc>
          <w:tcPr>
            <w:tcW w:type="dxa" w:w="2160"/>
          </w:tcPr>
          <w:p>
            <w:r>
              <w:rPr>
                <w:rFonts w:ascii="Times New Roman" w:hAnsi="Times New Roman" w:eastAsia="Malgun Gothic"/>
                <w:b/>
                <w:i w:val="0"/>
                <w:sz w:val="20"/>
              </w:rPr>
              <w:t>proyectil</w:t>
            </w:r>
          </w:p>
        </w:tc>
        <w:tc>
          <w:tcPr>
            <w:tcW w:type="dxa" w:w="2160"/>
          </w:tcPr>
          <w:p>
            <w:r>
              <w:rPr>
                <w:rFonts w:ascii="Times New Roman" w:hAnsi="Times New Roman" w:eastAsia="Malgun Gothic"/>
                <w:b w:val="0"/>
                <w:i w:val="0"/>
                <w:sz w:val="20"/>
              </w:rPr>
              <w:t>명 m. · pl. proyectiles</w:t>
            </w:r>
          </w:p>
        </w:tc>
        <w:tc>
          <w:tcPr>
            <w:tcW w:type="dxa" w:w="2160"/>
          </w:tcPr>
          <w:p>
            <w:r>
              <w:rPr>
                <w:rFonts w:ascii="Times New Roman" w:hAnsi="Times New Roman" w:eastAsia="Malgun Gothic"/>
                <w:b w:val="0"/>
                <w:i w:val="0"/>
                <w:sz w:val="20"/>
              </w:rPr>
              <w:t>발사체</w:t>
            </w:r>
          </w:p>
        </w:tc>
        <w:tc>
          <w:tcPr>
            <w:tcW w:type="dxa" w:w="2160"/>
          </w:tcPr>
          <w:p>
            <w:r>
              <w:rPr>
                <w:rFonts w:ascii="Times New Roman" w:hAnsi="Times New Roman" w:eastAsia="Malgun Gothic"/>
                <w:b w:val="0"/>
                <w:i w:val="0"/>
                <w:sz w:val="20"/>
              </w:rPr>
              <w:t>«un proyectil de goma»</w:t>
            </w:r>
          </w:p>
        </w:tc>
      </w:tr>
      <w:tr>
        <w:tc>
          <w:tcPr>
            <w:tcW w:type="dxa" w:w="2160"/>
          </w:tcPr>
          <w:p>
            <w:r>
              <w:rPr>
                <w:rFonts w:ascii="Times New Roman" w:hAnsi="Times New Roman" w:eastAsia="Malgun Gothic"/>
                <w:b/>
                <w:i w:val="0"/>
                <w:sz w:val="20"/>
              </w:rPr>
              <w:t>lesión</w:t>
            </w:r>
          </w:p>
        </w:tc>
        <w:tc>
          <w:tcPr>
            <w:tcW w:type="dxa" w:w="2160"/>
          </w:tcPr>
          <w:p>
            <w:r>
              <w:rPr>
                <w:rFonts w:ascii="Times New Roman" w:hAnsi="Times New Roman" w:eastAsia="Malgun Gothic"/>
                <w:b w:val="0"/>
                <w:i w:val="0"/>
                <w:sz w:val="20"/>
              </w:rPr>
              <w:t>명 f. · pl. lesiones</w:t>
            </w:r>
          </w:p>
        </w:tc>
        <w:tc>
          <w:tcPr>
            <w:tcW w:type="dxa" w:w="2160"/>
          </w:tcPr>
          <w:p>
            <w:r>
              <w:rPr>
                <w:rFonts w:ascii="Times New Roman" w:hAnsi="Times New Roman" w:eastAsia="Malgun Gothic"/>
                <w:b w:val="0"/>
                <w:i w:val="0"/>
                <w:sz w:val="20"/>
              </w:rPr>
              <w:t>부상, 손상</w:t>
            </w:r>
          </w:p>
        </w:tc>
        <w:tc>
          <w:tcPr>
            <w:tcW w:type="dxa" w:w="2160"/>
          </w:tcPr>
          <w:p>
            <w:r>
              <w:rPr>
                <w:rFonts w:ascii="Times New Roman" w:hAnsi="Times New Roman" w:eastAsia="Malgun Gothic"/>
                <w:b w:val="0"/>
                <w:i w:val="0"/>
                <w:sz w:val="20"/>
              </w:rPr>
              <w:t>«Hay una lesión grave en el ojo.»</w:t>
            </w:r>
          </w:p>
        </w:tc>
      </w:tr>
      <w:tr>
        <w:tc>
          <w:tcPr>
            <w:tcW w:type="dxa" w:w="2160"/>
          </w:tcPr>
          <w:p>
            <w:r>
              <w:rPr>
                <w:rFonts w:ascii="Times New Roman" w:hAnsi="Times New Roman" w:eastAsia="Malgun Gothic"/>
                <w:b/>
                <w:i w:val="0"/>
                <w:sz w:val="20"/>
              </w:rPr>
              <w:t>sedado</w:t>
            </w:r>
          </w:p>
        </w:tc>
        <w:tc>
          <w:tcPr>
            <w:tcW w:type="dxa" w:w="2160"/>
          </w:tcPr>
          <w:p>
            <w:r>
              <w:rPr>
                <w:rFonts w:ascii="Times New Roman" w:hAnsi="Times New Roman" w:eastAsia="Malgun Gothic"/>
                <w:b w:val="0"/>
                <w:i w:val="0"/>
                <w:sz w:val="20"/>
              </w:rPr>
              <w:t>형 m. · f. sedada</w:t>
            </w:r>
          </w:p>
        </w:tc>
        <w:tc>
          <w:tcPr>
            <w:tcW w:type="dxa" w:w="2160"/>
          </w:tcPr>
          <w:p>
            <w:r>
              <w:rPr>
                <w:rFonts w:ascii="Times New Roman" w:hAnsi="Times New Roman" w:eastAsia="Malgun Gothic"/>
                <w:b w:val="0"/>
                <w:i w:val="0"/>
                <w:sz w:val="20"/>
              </w:rPr>
              <w:t>진정제로 재워진</w:t>
            </w:r>
          </w:p>
        </w:tc>
        <w:tc>
          <w:tcPr>
            <w:tcW w:type="dxa" w:w="2160"/>
          </w:tcPr>
          <w:p>
            <w:r>
              <w:rPr>
                <w:rFonts w:ascii="Times New Roman" w:hAnsi="Times New Roman" w:eastAsia="Malgun Gothic"/>
                <w:b w:val="0"/>
                <w:i w:val="0"/>
                <w:sz w:val="20"/>
              </w:rPr>
              <w:t>«Está sedado.»</w:t>
            </w:r>
          </w:p>
        </w:tc>
      </w:tr>
      <w:tr>
        <w:tc>
          <w:tcPr>
            <w:tcW w:type="dxa" w:w="2160"/>
          </w:tcPr>
          <w:p>
            <w:r>
              <w:rPr>
                <w:rFonts w:ascii="Times New Roman" w:hAnsi="Times New Roman" w:eastAsia="Malgun Gothic"/>
                <w:b/>
                <w:i w:val="0"/>
                <w:sz w:val="20"/>
              </w:rPr>
              <w:t>vendaje</w:t>
            </w:r>
          </w:p>
        </w:tc>
        <w:tc>
          <w:tcPr>
            <w:tcW w:type="dxa" w:w="2160"/>
          </w:tcPr>
          <w:p>
            <w:r>
              <w:rPr>
                <w:rFonts w:ascii="Times New Roman" w:hAnsi="Times New Roman" w:eastAsia="Malgun Gothic"/>
                <w:b w:val="0"/>
                <w:i w:val="0"/>
                <w:sz w:val="20"/>
              </w:rPr>
              <w:t>명 m. · pl. vendajes</w:t>
            </w:r>
          </w:p>
        </w:tc>
        <w:tc>
          <w:tcPr>
            <w:tcW w:type="dxa" w:w="2160"/>
          </w:tcPr>
          <w:p>
            <w:r>
              <w:rPr>
                <w:rFonts w:ascii="Times New Roman" w:hAnsi="Times New Roman" w:eastAsia="Malgun Gothic"/>
                <w:b w:val="0"/>
                <w:i w:val="0"/>
                <w:sz w:val="20"/>
              </w:rPr>
              <w:t>붕대</w:t>
            </w:r>
          </w:p>
        </w:tc>
        <w:tc>
          <w:tcPr>
            <w:tcW w:type="dxa" w:w="2160"/>
          </w:tcPr>
          <w:p>
            <w:r>
              <w:rPr>
                <w:rFonts w:ascii="Times New Roman" w:hAnsi="Times New Roman" w:eastAsia="Malgun Gothic"/>
                <w:b w:val="0"/>
                <w:i w:val="0"/>
                <w:sz w:val="20"/>
              </w:rPr>
              <w:t>«un vendaje que le cubre la mitad de la cara»</w:t>
            </w:r>
          </w:p>
        </w:tc>
      </w:tr>
      <w:tr>
        <w:tc>
          <w:tcPr>
            <w:tcW w:type="dxa" w:w="2160"/>
          </w:tcPr>
          <w:p>
            <w:r>
              <w:rPr>
                <w:rFonts w:ascii="Times New Roman" w:hAnsi="Times New Roman" w:eastAsia="Malgun Gothic"/>
                <w:b/>
                <w:i w:val="0"/>
                <w:sz w:val="20"/>
              </w:rPr>
              <w:t>comunicado</w:t>
            </w:r>
          </w:p>
        </w:tc>
        <w:tc>
          <w:tcPr>
            <w:tcW w:type="dxa" w:w="2160"/>
          </w:tcPr>
          <w:p>
            <w:r>
              <w:rPr>
                <w:rFonts w:ascii="Times New Roman" w:hAnsi="Times New Roman" w:eastAsia="Malgun Gothic"/>
                <w:b w:val="0"/>
                <w:i w:val="0"/>
                <w:sz w:val="20"/>
              </w:rPr>
              <w:t>명 m. · pl. comunicados</w:t>
            </w:r>
          </w:p>
        </w:tc>
        <w:tc>
          <w:tcPr>
            <w:tcW w:type="dxa" w:w="2160"/>
          </w:tcPr>
          <w:p>
            <w:r>
              <w:rPr>
                <w:rFonts w:ascii="Times New Roman" w:hAnsi="Times New Roman" w:eastAsia="Malgun Gothic"/>
                <w:b w:val="0"/>
                <w:i w:val="0"/>
                <w:sz w:val="20"/>
              </w:rPr>
              <w:t>성명서</w:t>
            </w:r>
          </w:p>
        </w:tc>
        <w:tc>
          <w:tcPr>
            <w:tcW w:type="dxa" w:w="2160"/>
          </w:tcPr>
          <w:p>
            <w:r>
              <w:rPr>
                <w:rFonts w:ascii="Times New Roman" w:hAnsi="Times New Roman" w:eastAsia="Malgun Gothic"/>
                <w:b w:val="0"/>
                <w:i w:val="0"/>
                <w:sz w:val="20"/>
              </w:rPr>
              <w:t>«Comunicado del presidente.»</w:t>
            </w:r>
          </w:p>
        </w:tc>
      </w:tr>
      <w:tr>
        <w:tc>
          <w:tcPr>
            <w:tcW w:type="dxa" w:w="2160"/>
          </w:tcPr>
          <w:p>
            <w:r>
              <w:rPr>
                <w:rFonts w:ascii="Times New Roman" w:hAnsi="Times New Roman" w:eastAsia="Malgun Gothic"/>
                <w:b/>
                <w:i w:val="0"/>
                <w:sz w:val="20"/>
              </w:rPr>
              <w:t>pajita</w:t>
            </w:r>
          </w:p>
        </w:tc>
        <w:tc>
          <w:tcPr>
            <w:tcW w:type="dxa" w:w="2160"/>
          </w:tcPr>
          <w:p>
            <w:r>
              <w:rPr>
                <w:rFonts w:ascii="Times New Roman" w:hAnsi="Times New Roman" w:eastAsia="Malgun Gothic"/>
                <w:b w:val="0"/>
                <w:i w:val="0"/>
                <w:sz w:val="20"/>
              </w:rPr>
              <w:t>명 f. · pl. pajitas</w:t>
            </w:r>
          </w:p>
        </w:tc>
        <w:tc>
          <w:tcPr>
            <w:tcW w:type="dxa" w:w="2160"/>
          </w:tcPr>
          <w:p>
            <w:r>
              <w:rPr>
                <w:rFonts w:ascii="Times New Roman" w:hAnsi="Times New Roman" w:eastAsia="Malgun Gothic"/>
                <w:b w:val="0"/>
                <w:i w:val="0"/>
                <w:sz w:val="20"/>
              </w:rPr>
              <w:t>빨대</w:t>
            </w:r>
          </w:p>
        </w:tc>
        <w:tc>
          <w:tcPr>
            <w:tcW w:type="dxa" w:w="2160"/>
          </w:tcPr>
          <w:p>
            <w:r>
              <w:rPr>
                <w:rFonts w:ascii="Times New Roman" w:hAnsi="Times New Roman" w:eastAsia="Malgun Gothic"/>
                <w:b w:val="0"/>
                <w:i w:val="0"/>
                <w:sz w:val="20"/>
              </w:rPr>
              <w:t>«con una pajita»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«Una cola no tiene ideas. Solo tiene paciencia.» — 줄에는 사상이 없다. 인내만 있다</w:t>
      </w:r>
    </w:p>
    <w:p>
      <w:pPr>
        <w:pStyle w:val="ListBullet"/>
      </w:pPr>
      <w:r>
        <w:rPr>
          <w:rFonts w:ascii="Times New Roman" w:hAnsi="Times New Roman" w:eastAsia="Malgun Gothic"/>
          <w:b w:val="0"/>
          <w:i w:val="0"/>
          <w:sz w:val="22"/>
        </w:rPr>
        <w:t>쓰임·뉘앙스: tener + 무관사 명사(tener paciencia). 다니의 사진 철학을 칸델라가 되새긴다. 줄 선 사람들을 어느 편으로도 환원하지 않는 시선.</w:t>
      </w:r>
    </w:p>
    <w:p>
      <w:pPr>
        <w:pStyle w:val="ListBullet"/>
      </w:pPr>
      <w:r>
        <w:rPr>
          <w:rFonts w:ascii="Times New Roman" w:hAnsi="Times New Roman" w:eastAsia="Malgun Gothic"/>
          <w:b w:val="0"/>
          <w:i w:val="0"/>
          <w:sz w:val="22"/>
        </w:rPr>
        <w:t>대본: «Mi hermano tenía razón: una cola no tiene ideas. Solo tiene paciencia.»</w:t>
      </w:r>
    </w:p>
    <w:p>
      <w:pPr>
        <w:keepNext/>
        <w:spacing w:before="160"/>
      </w:pPr>
      <w:r>
        <w:rPr>
          <w:rFonts w:ascii="Times New Roman" w:hAnsi="Times New Roman" w:eastAsia="Malgun Gothic"/>
          <w:b/>
          <w:i w:val="0"/>
          <w:color w:val="1F3864"/>
          <w:sz w:val="26"/>
        </w:rPr>
        <w:t>«Un dibujo no es un voto» — 그림은 표가 아니다</w:t>
      </w:r>
    </w:p>
    <w:p>
      <w:pPr>
        <w:pStyle w:val="ListBullet"/>
      </w:pPr>
      <w:r>
        <w:rPr>
          <w:rFonts w:ascii="Times New Roman" w:hAnsi="Times New Roman" w:eastAsia="Malgun Gothic"/>
          <w:b w:val="0"/>
          <w:i w:val="0"/>
          <w:sz w:val="22"/>
        </w:rPr>
        <w:t>쓰임·뉘앙스: no es + 명사의 단정. 교장이 아이의 그림을 허락하는 근거. 정치와 일상 사이에 선을 긋는 짧은 문장.</w:t>
      </w:r>
    </w:p>
    <w:p>
      <w:pPr>
        <w:pStyle w:val="ListBullet"/>
      </w:pPr>
      <w:r>
        <w:rPr>
          <w:rFonts w:ascii="Times New Roman" w:hAnsi="Times New Roman" w:eastAsia="Malgun Gothic"/>
          <w:b w:val="0"/>
          <w:i w:val="0"/>
          <w:sz w:val="22"/>
        </w:rPr>
        <w:t>대본: «No se lo he prohibido. Un dibujo no es un voto.»</w:t>
      </w:r>
    </w:p>
    <w:p>
      <w:pPr>
        <w:keepNext/>
        <w:spacing w:before="160"/>
      </w:pPr>
      <w:r>
        <w:rPr>
          <w:rFonts w:ascii="Times New Roman" w:hAnsi="Times New Roman" w:eastAsia="Malgun Gothic"/>
          <w:b/>
          <w:i w:val="0"/>
          <w:color w:val="1F3864"/>
          <w:sz w:val="26"/>
        </w:rPr>
        <w:t>«Yo no quiero hacerle daño a nadie» — 나는 누구에게도 해를 끼치고 싶지 않다</w:t>
      </w:r>
    </w:p>
    <w:p>
      <w:pPr>
        <w:pStyle w:val="ListBullet"/>
      </w:pPr>
      <w:r>
        <w:rPr>
          <w:rFonts w:ascii="Times New Roman" w:hAnsi="Times New Roman" w:eastAsia="Malgun Gothic"/>
          <w:b w:val="0"/>
          <w:i w:val="0"/>
          <w:sz w:val="22"/>
        </w:rPr>
        <w:t>쓰임·뉘앙스: hacer daño a alguien(해를 입히다) + nadie. 경감의 말. 뒤에 오는 폭력 앞에 있었던 '15분의 이성'.</w:t>
      </w:r>
    </w:p>
    <w:p>
      <w:pPr>
        <w:pStyle w:val="ListBullet"/>
      </w:pPr>
      <w:r>
        <w:rPr>
          <w:rFonts w:ascii="Times New Roman" w:hAnsi="Times New Roman" w:eastAsia="Malgun Gothic"/>
          <w:b w:val="0"/>
          <w:i w:val="0"/>
          <w:sz w:val="22"/>
        </w:rPr>
        <w:t>대본: «Yo no quiero hacerle daño a nadie. Pero si no entro, mi jefe me abre un expediente.»</w:t>
      </w:r>
    </w:p>
    <w:p>
      <w:pPr>
        <w:keepNext/>
        <w:spacing w:before="160"/>
      </w:pPr>
      <w:r>
        <w:rPr>
          <w:rFonts w:ascii="Times New Roman" w:hAnsi="Times New Roman" w:eastAsia="Malgun Gothic"/>
          <w:b/>
          <w:i w:val="0"/>
          <w:color w:val="1F3864"/>
          <w:sz w:val="26"/>
        </w:rPr>
        <w:t>«Mantén la posición» — 위치를 지켜라</w:t>
      </w:r>
    </w:p>
    <w:p>
      <w:pPr>
        <w:pStyle w:val="ListBullet"/>
      </w:pPr>
      <w:r>
        <w:rPr>
          <w:rFonts w:ascii="Times New Roman" w:hAnsi="Times New Roman" w:eastAsia="Malgun Gothic"/>
          <w:b w:val="0"/>
          <w:i w:val="0"/>
          <w:sz w:val="22"/>
        </w:rPr>
        <w:t>쓰임·뉘앙스: mantener의 tú 명령 mantén(강세 있음). 군·경찰의 상용구. 한 줄 뒤 «Nadie entra. Nadie sale.»처럼 단문 연쇄로 쓴다.</w:t>
      </w:r>
    </w:p>
    <w:p>
      <w:pPr>
        <w:pStyle w:val="ListBullet"/>
      </w:pPr>
      <w:r>
        <w:rPr>
          <w:rFonts w:ascii="Times New Roman" w:hAnsi="Times New Roman" w:eastAsia="Malgun Gothic"/>
          <w:b w:val="0"/>
          <w:i w:val="0"/>
          <w:sz w:val="22"/>
        </w:rPr>
        <w:t>대본: «Luisa. Mantén la posición. Nadie entra. Nadie sale. Nadie toca a nadie.»</w:t>
      </w:r>
    </w:p>
    <w:p>
      <w:pPr>
        <w:keepNext/>
        <w:spacing w:before="160"/>
      </w:pPr>
      <w:r>
        <w:rPr>
          <w:rFonts w:ascii="Times New Roman" w:hAnsi="Times New Roman" w:eastAsia="Malgun Gothic"/>
          <w:b/>
          <w:i w:val="0"/>
          <w:color w:val="1F3864"/>
          <w:sz w:val="26"/>
        </w:rPr>
        <w:t>«No me sirve de nada decir que yo di una orden distinta» — 내가 다른 명령을 내렸다고 말해 봐야 소용없다</w:t>
      </w:r>
    </w:p>
    <w:p>
      <w:pPr>
        <w:pStyle w:val="ListBullet"/>
      </w:pPr>
      <w:r>
        <w:rPr>
          <w:rFonts w:ascii="Times New Roman" w:hAnsi="Times New Roman" w:eastAsia="Malgun Gothic"/>
          <w:b w:val="0"/>
          <w:i w:val="0"/>
          <w:sz w:val="22"/>
        </w:rPr>
        <w:t>쓰임·뉘앙스: no servir de nada(소용없다) + decir que + 단순과거. 마누가 '지시와 결과가 달랐다'는 변명을 스스로 막는다. «Es responsabilidad mía»로 이어진다.</w:t>
      </w:r>
    </w:p>
    <w:p>
      <w:pPr>
        <w:pStyle w:val="ListBullet"/>
      </w:pPr>
      <w:r>
        <w:rPr>
          <w:rFonts w:ascii="Times New Roman" w:hAnsi="Times New Roman" w:eastAsia="Malgun Gothic"/>
          <w:b w:val="0"/>
          <w:i w:val="0"/>
          <w:sz w:val="22"/>
        </w:rPr>
        <w:t>대본: «Si un joven pierde un ojo en una escuela mientras hace una foto, no me sirve de nada decir que yo di una orden distinta.»</w:t>
      </w:r>
    </w:p>
    <w:p>
      <w:pPr>
        <w:keepNext/>
        <w:spacing w:before="160"/>
      </w:pPr>
      <w:r>
        <w:rPr>
          <w:rFonts w:ascii="Times New Roman" w:hAnsi="Times New Roman" w:eastAsia="Malgun Gothic"/>
          <w:b/>
          <w:i w:val="0"/>
          <w:color w:val="1F3864"/>
          <w:sz w:val="26"/>
        </w:rPr>
        <w:t>«Es la frase que haría yo si quisiera que las cosas siguieran igual» — 상황이 그대로이기를 바란다면 내가 쓸 문장이다</w:t>
      </w:r>
    </w:p>
    <w:p>
      <w:pPr>
        <w:pStyle w:val="ListBullet"/>
      </w:pPr>
      <w:r>
        <w:rPr>
          <w:rFonts w:ascii="Times New Roman" w:hAnsi="Times New Roman" w:eastAsia="Malgun Gothic"/>
          <w:b w:val="0"/>
          <w:i w:val="0"/>
          <w:sz w:val="22"/>
        </w:rPr>
        <w:t>쓰임·뉘앙스: si 2형(si quisiera + 조건법 haría). 칸델라는 완벽한 사과를 불신한다. 맞는 문장과 믿을 만한 문장은 다르다.</w:t>
      </w:r>
    </w:p>
    <w:p>
      <w:pPr>
        <w:pStyle w:val="ListBullet"/>
      </w:pPr>
      <w:r>
        <w:rPr>
          <w:rFonts w:ascii="Times New Roman" w:hAnsi="Times New Roman" w:eastAsia="Malgun Gothic"/>
          <w:b w:val="0"/>
          <w:i w:val="0"/>
          <w:sz w:val="22"/>
        </w:rPr>
        <w:t>대본: «Es que es la frase que haría yo si quisiera que las cosas siguieran igual. "Asumo la responsabilidad." Y luego no cambia nada.»</w:t>
      </w:r>
    </w:p>
    <w:p>
      <w:pPr>
        <w:keepNext/>
        <w:spacing w:before="160"/>
      </w:pPr>
      <w:r>
        <w:rPr>
          <w:rFonts w:ascii="Times New Roman" w:hAnsi="Times New Roman" w:eastAsia="Malgun Gothic"/>
          <w:b/>
          <w:i w:val="0"/>
          <w:color w:val="1F3864"/>
          <w:sz w:val="26"/>
        </w:rPr>
        <w:t>«Mi hermano no es un argumento» — 내 동생은 논거가 아니다</w:t>
      </w:r>
    </w:p>
    <w:p>
      <w:pPr>
        <w:pStyle w:val="ListBullet"/>
      </w:pPr>
      <w:r>
        <w:rPr>
          <w:rFonts w:ascii="Times New Roman" w:hAnsi="Times New Roman" w:eastAsia="Malgun Gothic"/>
          <w:b w:val="0"/>
          <w:i w:val="0"/>
          <w:sz w:val="22"/>
        </w:rPr>
        <w:t>쓰임·뉘앙스: argumento = 논거(줄거리의 뜻도 있음). 칸델라가 14년 만에 처음 쓰기를 거부하는 문장. 'sin mi hermano'(내 동생 없이)와 한 쌍.</w:t>
      </w:r>
    </w:p>
    <w:p>
      <w:pPr>
        <w:pStyle w:val="ListBullet"/>
      </w:pPr>
      <w:r>
        <w:rPr>
          <w:rFonts w:ascii="Times New Roman" w:hAnsi="Times New Roman" w:eastAsia="Malgun Gothic"/>
          <w:b w:val="0"/>
          <w:i w:val="0"/>
          <w:sz w:val="22"/>
        </w:rPr>
        <w:t>대본: «Pero sin mi hermano. Mi hermano no es un argumento.»</w:t>
      </w:r>
    </w:p>
    <w:p>
      <w:pPr>
        <w:keepNext/>
        <w:spacing w:before="160"/>
      </w:pPr>
      <w:r>
        <w:rPr>
          <w:rFonts w:ascii="Times New Roman" w:hAnsi="Times New Roman" w:eastAsia="Malgun Gothic"/>
          <w:b/>
          <w:i w:val="0"/>
          <w:color w:val="1F3864"/>
          <w:sz w:val="26"/>
        </w:rPr>
        <w:t>«Que no me conviertan en un cartel» — 나를 포스터로 만들지 말아 줘</w:t>
      </w:r>
    </w:p>
    <w:p>
      <w:pPr>
        <w:pStyle w:val="ListBullet"/>
      </w:pPr>
      <w:r>
        <w:rPr>
          <w:rFonts w:ascii="Times New Roman" w:hAnsi="Times New Roman" w:eastAsia="Malgun Gothic"/>
          <w:b w:val="0"/>
          <w:i w:val="0"/>
          <w:sz w:val="22"/>
        </w:rPr>
        <w:t>쓰임·뉘앙스: que + 접속법(바람·부탁, 앞의 «quiero» 생략). convertir en = ~으로 바꾸다. 다니는 사진가라서 '고통받는 이의 사진'이 어떻게 쓰이는지 안다.</w:t>
      </w:r>
    </w:p>
    <w:p>
      <w:pPr>
        <w:pStyle w:val="ListBullet"/>
      </w:pPr>
      <w:r>
        <w:rPr>
          <w:rFonts w:ascii="Times New Roman" w:hAnsi="Times New Roman" w:eastAsia="Malgun Gothic"/>
          <w:b w:val="0"/>
          <w:i w:val="0"/>
          <w:sz w:val="22"/>
        </w:rPr>
        <w:t>대본: «Que no lo usen. Que no me conviertan en un cartel.»</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칸델라의 V.O. — 말하지 않는 방식</w:t>
      </w:r>
    </w:p>
    <w:p>
      <w:pPr>
        <w:pStyle w:val="ListBullet"/>
      </w:pPr>
      <w:r>
        <w:rPr>
          <w:rFonts w:ascii="Times New Roman" w:hAnsi="Times New Roman" w:eastAsia="Malgun Gothic"/>
          <w:b w:val="0"/>
          <w:i w:val="0"/>
          <w:sz w:val="22"/>
        </w:rPr>
        <w:t>폭력의 순간은 서술을 거부한다: «No voy a contar lo que pasó en esos tres minutos. No porque no lo sepa.» 두 가지 판본을 모두 '반쯤 참, 따로 말하면 거짓'으로 정리한다. 장면 전체가 '들리는 것'(이름 부르는 소리)으로만 남는다.</w:t>
      </w:r>
    </w:p>
    <w:p>
      <w:pPr>
        <w:pStyle w:val="ListBullet"/>
      </w:pPr>
      <w:r>
        <w:rPr>
          <w:rFonts w:ascii="Times New Roman" w:hAnsi="Times New Roman" w:eastAsia="Malgun Gothic"/>
          <w:b w:val="0"/>
          <w:i w:val="0"/>
          <w:sz w:val="22"/>
        </w:rPr>
        <w:t>숫자 세기로 시간을 표현: «Cuatrocientas baldosas. Doscientas veinte sillas.» 기다림의 말투.</w:t>
      </w:r>
    </w:p>
    <w:p>
      <w:pPr>
        <w:keepNext/>
        <w:spacing w:before="160"/>
      </w:pPr>
      <w:r>
        <w:rPr>
          <w:rFonts w:ascii="Times New Roman" w:hAnsi="Times New Roman" w:eastAsia="Malgun Gothic"/>
          <w:b/>
          <w:i w:val="0"/>
          <w:color w:val="1F3864"/>
          <w:sz w:val="26"/>
        </w:rPr>
        <w:t>코스타 경감 — 지친 현장 지휘관</w:t>
      </w:r>
    </w:p>
    <w:p>
      <w:pPr>
        <w:pStyle w:val="ListBullet"/>
      </w:pPr>
      <w:r>
        <w:rPr>
          <w:rFonts w:ascii="Times New Roman" w:hAnsi="Times New Roman" w:eastAsia="Malgun Gothic"/>
          <w:b w:val="0"/>
          <w:i w:val="0"/>
          <w:sz w:val="22"/>
        </w:rPr>
        <w:t>규정과 양심 사이에서 질문으로 말한다: «¿Qué hacemos?» 상대를 «compañero»라 부른다. 명령은 짧게: «Nadie entra. Nadie sale.»</w:t>
      </w:r>
    </w:p>
    <w:p>
      <w:pPr>
        <w:keepNext/>
        <w:spacing w:before="160"/>
      </w:pPr>
      <w:r>
        <w:rPr>
          <w:rFonts w:ascii="Times New Roman" w:hAnsi="Times New Roman" w:eastAsia="Malgun Gothic"/>
          <w:b/>
          <w:i w:val="0"/>
          <w:color w:val="1F3864"/>
          <w:sz w:val="26"/>
        </w:rPr>
        <w:t>마누(TV) — 책임을 지는 말</w:t>
      </w:r>
    </w:p>
    <w:p>
      <w:pPr>
        <w:pStyle w:val="ListBullet"/>
      </w:pPr>
      <w:r>
        <w:rPr>
          <w:rFonts w:ascii="Times New Roman" w:hAnsi="Times New Roman" w:eastAsia="Malgun Gothic"/>
          <w:b w:val="0"/>
          <w:i w:val="0"/>
          <w:sz w:val="22"/>
        </w:rPr>
        <w:t>사실 → 지시 → 책임의 순서: «He dado instrucciones... Una parte de mis agentes no las cumplió... Es responsabilidad mía.» 변명 가능한 문장을 먼저 말하고 그 위에 책임을 얹는다.</w:t>
      </w:r>
    </w:p>
    <w:p>
      <w:pPr>
        <w:keepNext/>
        <w:spacing w:before="160"/>
      </w:pPr>
      <w:r>
        <w:rPr>
          <w:rFonts w:ascii="Times New Roman" w:hAnsi="Times New Roman" w:eastAsia="Malgun Gothic"/>
          <w:b/>
          <w:i w:val="0"/>
          <w:color w:val="1F3864"/>
          <w:sz w:val="26"/>
        </w:rPr>
        <w:t>오르타 — 본심이 새는 순간</w:t>
      </w:r>
    </w:p>
    <w:p>
      <w:pPr>
        <w:pStyle w:val="ListBullet"/>
      </w:pPr>
      <w:r>
        <w:rPr>
          <w:rFonts w:ascii="Times New Roman" w:hAnsi="Times New Roman" w:eastAsia="Malgun Gothic"/>
          <w:b w:val="0"/>
          <w:i w:val="0"/>
          <w:sz w:val="22"/>
        </w:rPr>
        <w:t>평소의 웅변가가 «Con un ojo menos, mañana tenemos al mundo entero de nuestro lado»로 본심을 드러내고, «Quiero decir con el sufrimiento de una familia...»로 수습하려 한다. 칸델라: «Lo ha dicho exactamente así.»</w:t>
      </w:r>
    </w:p>
    <w:p>
      <w:pPr>
        <w:keepNext/>
        <w:spacing w:before="160"/>
      </w:pPr>
      <w:r>
        <w:rPr>
          <w:rFonts w:ascii="Times New Roman" w:hAnsi="Times New Roman" w:eastAsia="Malgun Gothic"/>
          <w:b/>
          <w:i w:val="0"/>
          <w:color w:val="1F3864"/>
          <w:sz w:val="26"/>
        </w:rPr>
        <w:t>다니 — 마취에서 깬 사람의 말</w:t>
      </w:r>
    </w:p>
    <w:p>
      <w:pPr>
        <w:pStyle w:val="ListBullet"/>
      </w:pPr>
      <w:r>
        <w:rPr>
          <w:rFonts w:ascii="Times New Roman" w:hAnsi="Times New Roman" w:eastAsia="Malgun Gothic"/>
          <w:b w:val="0"/>
          <w:i w:val="0"/>
          <w:sz w:val="22"/>
        </w:rPr>
        <w:t>짧은 질문들: «¿Cuál?» «¿Lo veo?» 그리고 농담: «Entonces algo se ha salvado.» 자기 상황을 알고도 '사진 찍는 사람'으로 남고 싶다는 문장이 가장 길다.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«No gritaban. No cantaban.»</w:t>
            </w:r>
          </w:p>
        </w:tc>
        <w:tc>
          <w:tcPr>
            <w:tcW w:type="dxa" w:w="1728"/>
          </w:tcPr>
          <w:p>
            <w:r>
              <w:rPr>
                <w:rFonts w:ascii="Times New Roman" w:hAnsi="Times New Roman" w:eastAsia="Malgun Gothic"/>
                <w:b w:val="0"/>
                <w:i w:val="0"/>
                <w:sz w:val="20"/>
              </w:rPr>
              <w:t>gritar</w:t>
            </w:r>
          </w:p>
        </w:tc>
        <w:tc>
          <w:tcPr>
            <w:tcW w:type="dxa" w:w="1728"/>
          </w:tcPr>
          <w:p>
            <w:r>
              <w:rPr>
                <w:rFonts w:ascii="Times New Roman" w:hAnsi="Times New Roman" w:eastAsia="Malgun Gothic"/>
                <w:b w:val="0"/>
                <w:i w:val="0"/>
                <w:sz w:val="20"/>
              </w:rPr>
              <w:t>직설법 불완료과거, 3인칭 복수</w:t>
            </w:r>
          </w:p>
        </w:tc>
        <w:tc>
          <w:tcPr>
            <w:tcW w:type="dxa" w:w="1728"/>
          </w:tcPr>
          <w:p>
            <w:r>
              <w:rPr>
                <w:rFonts w:ascii="Times New Roman" w:hAnsi="Times New Roman" w:eastAsia="Malgun Gothic"/>
                <w:b w:val="0"/>
                <w:i w:val="0"/>
                <w:sz w:val="20"/>
              </w:rPr>
              <w:t>과거 장면의 배경(계속되던 상태)</w:t>
            </w:r>
          </w:p>
        </w:tc>
        <w:tc>
          <w:tcPr>
            <w:tcW w:type="dxa" w:w="1728"/>
          </w:tcPr>
          <w:p>
            <w:r>
              <w:rPr>
                <w:rFonts w:ascii="Times New Roman" w:hAnsi="Times New Roman" w:eastAsia="Malgun Gothic"/>
                <w:b w:val="0"/>
                <w:i w:val="0"/>
                <w:sz w:val="20"/>
              </w:rPr>
              <w:t>gritaba · gritabas · gritaba · gritábamos · gritabais · gritaban</w:t>
            </w:r>
          </w:p>
        </w:tc>
      </w:tr>
      <w:tr>
        <w:tc>
          <w:tcPr>
            <w:tcW w:type="dxa" w:w="1728"/>
          </w:tcPr>
          <w:p>
            <w:r>
              <w:rPr>
                <w:rFonts w:ascii="Times New Roman" w:hAnsi="Times New Roman" w:eastAsia="Malgun Gothic"/>
                <w:b/>
                <w:i w:val="0"/>
                <w:sz w:val="20"/>
              </w:rPr>
              <w:t>«Hoy... se ha producido un incidente grave»</w:t>
            </w:r>
          </w:p>
        </w:tc>
        <w:tc>
          <w:tcPr>
            <w:tcW w:type="dxa" w:w="1728"/>
          </w:tcPr>
          <w:p>
            <w:r>
              <w:rPr>
                <w:rFonts w:ascii="Times New Roman" w:hAnsi="Times New Roman" w:eastAsia="Malgun Gothic"/>
                <w:b w:val="0"/>
                <w:i w:val="0"/>
                <w:sz w:val="20"/>
              </w:rPr>
              <w:t>producirse</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오늘 오전, 아직 닫히지 않은 시간 틀</w:t>
            </w:r>
          </w:p>
        </w:tc>
        <w:tc>
          <w:tcPr>
            <w:tcW w:type="dxa" w:w="1728"/>
          </w:tcPr>
          <w:p>
            <w:r>
              <w:rPr>
                <w:rFonts w:ascii="Times New Roman" w:hAnsi="Times New Roman" w:eastAsia="Malgun Gothic"/>
                <w:b w:val="0"/>
                <w:i w:val="0"/>
                <w:sz w:val="20"/>
              </w:rPr>
              <w:t>se ha producido (사물 주어 → 3인칭 단·복수만 쓰임: se han producido)</w:t>
            </w:r>
          </w:p>
        </w:tc>
      </w:tr>
      <w:tr>
        <w:tc>
          <w:tcPr>
            <w:tcW w:type="dxa" w:w="1728"/>
          </w:tcPr>
          <w:p>
            <w:r>
              <w:rPr>
                <w:rFonts w:ascii="Times New Roman" w:hAnsi="Times New Roman" w:eastAsia="Malgun Gothic"/>
                <w:b/>
                <w:i w:val="0"/>
                <w:sz w:val="20"/>
              </w:rPr>
              <w:t>«Yo lo vi. Estuve allí.»</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끝난 한 번의 사건</w:t>
            </w:r>
          </w:p>
        </w:tc>
        <w:tc>
          <w:tcPr>
            <w:tcW w:type="dxa" w:w="1728"/>
          </w:tcPr>
          <w:p>
            <w:r>
              <w:rPr>
                <w:rFonts w:ascii="Times New Roman" w:hAnsi="Times New Roman" w:eastAsia="Malgun Gothic"/>
                <w:b w:val="0"/>
                <w:i w:val="0"/>
                <w:sz w:val="20"/>
              </w:rPr>
              <w:t>estuve · estuviste · estuvo · estuvimos · estuvisteis · estuvieron</w:t>
            </w:r>
          </w:p>
        </w:tc>
      </w:tr>
      <w:tr>
        <w:tc>
          <w:tcPr>
            <w:tcW w:type="dxa" w:w="1728"/>
          </w:tcPr>
          <w:p>
            <w:r>
              <w:rPr>
                <w:rFonts w:ascii="Times New Roman" w:hAnsi="Times New Roman" w:eastAsia="Malgun Gothic"/>
                <w:b/>
                <w:i w:val="0"/>
                <w:sz w:val="20"/>
              </w:rPr>
              <w:t>«He dado instrucciones esta mañana»</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오늘 아침(오늘의 틀)</w:t>
            </w:r>
          </w:p>
        </w:tc>
        <w:tc>
          <w:tcPr>
            <w:tcW w:type="dxa" w:w="1728"/>
          </w:tcPr>
          <w:p>
            <w:r>
              <w:rPr>
                <w:rFonts w:ascii="Times New Roman" w:hAnsi="Times New Roman" w:eastAsia="Malgun Gothic"/>
                <w:b w:val="0"/>
                <w:i w:val="0"/>
                <w:sz w:val="20"/>
              </w:rPr>
              <w:t>he dado · has dado · ha dado · hemos dado · habéis dado · han dado</w:t>
            </w:r>
          </w:p>
        </w:tc>
      </w:tr>
      <w:tr>
        <w:tc>
          <w:tcPr>
            <w:tcW w:type="dxa" w:w="1728"/>
          </w:tcPr>
          <w:p>
            <w:r>
              <w:rPr>
                <w:rFonts w:ascii="Times New Roman" w:hAnsi="Times New Roman" w:eastAsia="Malgun Gothic"/>
                <w:b/>
                <w:i w:val="0"/>
                <w:sz w:val="20"/>
              </w:rPr>
              <w:t>«Una parte de mis agentes no las cumplió»</w:t>
            </w:r>
          </w:p>
        </w:tc>
        <w:tc>
          <w:tcPr>
            <w:tcW w:type="dxa" w:w="1728"/>
          </w:tcPr>
          <w:p>
            <w:r>
              <w:rPr>
                <w:rFonts w:ascii="Times New Roman" w:hAnsi="Times New Roman" w:eastAsia="Malgun Gothic"/>
                <w:b w:val="0"/>
                <w:i w:val="0"/>
                <w:sz w:val="20"/>
              </w:rPr>
              <w:t>cumplir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이미 끝난 사실</w:t>
            </w:r>
          </w:p>
        </w:tc>
        <w:tc>
          <w:tcPr>
            <w:tcW w:type="dxa" w:w="1728"/>
          </w:tcPr>
          <w:p>
            <w:r>
              <w:rPr>
                <w:rFonts w:ascii="Times New Roman" w:hAnsi="Times New Roman" w:eastAsia="Malgun Gothic"/>
                <w:b w:val="0"/>
                <w:i w:val="0"/>
                <w:sz w:val="20"/>
              </w:rPr>
              <w:t>cumplí · cumpliste · cumplió · cumplimos · cumplisteis · cumplieron</w:t>
            </w:r>
          </w:p>
        </w:tc>
      </w:tr>
      <w:tr>
        <w:tc>
          <w:tcPr>
            <w:tcW w:type="dxa" w:w="1728"/>
          </w:tcPr>
          <w:p>
            <w:r>
              <w:rPr>
                <w:rFonts w:ascii="Times New Roman" w:hAnsi="Times New Roman" w:eastAsia="Malgun Gothic"/>
                <w:b/>
                <w:i w:val="0"/>
                <w:sz w:val="20"/>
              </w:rPr>
              <w:t>«Si un joven pierde un ojo..., no me sirve de nada»</w:t>
            </w:r>
          </w:p>
        </w:tc>
        <w:tc>
          <w:tcPr>
            <w:tcW w:type="dxa" w:w="1728"/>
          </w:tcPr>
          <w:p>
            <w:r>
              <w:rPr>
                <w:rFonts w:ascii="Times New Roman" w:hAnsi="Times New Roman" w:eastAsia="Malgun Gothic"/>
                <w:b w:val="0"/>
                <w:i w:val="0"/>
                <w:sz w:val="20"/>
              </w:rPr>
              <w:t>servir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일반적·현재적 판단(si 1형)</w:t>
            </w:r>
          </w:p>
        </w:tc>
        <w:tc>
          <w:tcPr>
            <w:tcW w:type="dxa" w:w="1728"/>
          </w:tcPr>
          <w:p>
            <w:r>
              <w:rPr>
                <w:rFonts w:ascii="Times New Roman" w:hAnsi="Times New Roman" w:eastAsia="Malgun Gothic"/>
                <w:b w:val="0"/>
                <w:i w:val="0"/>
                <w:sz w:val="20"/>
              </w:rPr>
              <w:t>sirvo · sirves · sirve · servimos · servís · sirven</w:t>
            </w:r>
          </w:p>
        </w:tc>
      </w:tr>
      <w:tr>
        <w:tc>
          <w:tcPr>
            <w:tcW w:type="dxa" w:w="1728"/>
          </w:tcPr>
          <w:p>
            <w:r>
              <w:rPr>
                <w:rFonts w:ascii="Times New Roman" w:hAnsi="Times New Roman" w:eastAsia="Malgun Gothic"/>
                <w:b/>
                <w:i w:val="0"/>
                <w:sz w:val="20"/>
              </w:rPr>
              <w:t>«Voy a pedir perdón a esa familia.»</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ir a + 부정사</w:t>
            </w:r>
          </w:p>
        </w:tc>
        <w:tc>
          <w:tcPr>
            <w:tcW w:type="dxa" w:w="1728"/>
          </w:tcPr>
          <w:p>
            <w:r>
              <w:rPr>
                <w:rFonts w:ascii="Times New Roman" w:hAnsi="Times New Roman" w:eastAsia="Malgun Gothic"/>
                <w:b w:val="0"/>
                <w:i w:val="0"/>
                <w:sz w:val="20"/>
              </w:rPr>
              <w:t>가까운 미래의 결심</w:t>
            </w:r>
          </w:p>
        </w:tc>
        <w:tc>
          <w:tcPr>
            <w:tcW w:type="dxa" w:w="1728"/>
          </w:tcPr>
          <w:p>
            <w:r>
              <w:rPr>
                <w:rFonts w:ascii="Times New Roman" w:hAnsi="Times New Roman" w:eastAsia="Malgun Gothic"/>
                <w:b w:val="0"/>
                <w:i w:val="0"/>
                <w:sz w:val="20"/>
              </w:rPr>
              <w:t>voy a pedir · vas a pedir · va a pedir · vamos a pedir · vais a pedir · van a pedir</w:t>
            </w:r>
          </w:p>
        </w:tc>
      </w:tr>
      <w:tr>
        <w:tc>
          <w:tcPr>
            <w:tcW w:type="dxa" w:w="1728"/>
          </w:tcPr>
          <w:p>
            <w:r>
              <w:rPr>
                <w:rFonts w:ascii="Times New Roman" w:hAnsi="Times New Roman" w:eastAsia="Malgun Gothic"/>
                <w:b/>
                <w:i w:val="0"/>
                <w:sz w:val="20"/>
              </w:rPr>
              <w:t>«Es posible que pierda la visión»</w:t>
            </w:r>
          </w:p>
        </w:tc>
        <w:tc>
          <w:tcPr>
            <w:tcW w:type="dxa" w:w="1728"/>
          </w:tcPr>
          <w:p>
            <w:r>
              <w:rPr>
                <w:rFonts w:ascii="Times New Roman" w:hAnsi="Times New Roman" w:eastAsia="Malgun Gothic"/>
                <w:b w:val="0"/>
                <w:i w:val="0"/>
                <w:sz w:val="20"/>
              </w:rPr>
              <w:t>perder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es posible que + 접속법</w:t>
            </w:r>
          </w:p>
        </w:tc>
        <w:tc>
          <w:tcPr>
            <w:tcW w:type="dxa" w:w="1728"/>
          </w:tcPr>
          <w:p>
            <w:r>
              <w:rPr>
                <w:rFonts w:ascii="Times New Roman" w:hAnsi="Times New Roman" w:eastAsia="Malgun Gothic"/>
                <w:b w:val="0"/>
                <w:i w:val="0"/>
                <w:sz w:val="20"/>
              </w:rPr>
              <w:t>pierda · pierdas · pierda · perdamos · perdáis · pierdan</w:t>
            </w:r>
          </w:p>
        </w:tc>
      </w:tr>
      <w:tr>
        <w:tc>
          <w:tcPr>
            <w:tcW w:type="dxa" w:w="1728"/>
          </w:tcPr>
          <w:p>
            <w:r>
              <w:rPr>
                <w:rFonts w:ascii="Times New Roman" w:hAnsi="Times New Roman" w:eastAsia="Malgun Gothic"/>
                <w:b/>
                <w:i w:val="0"/>
                <w:sz w:val="20"/>
              </w:rPr>
              <w:t>«para que me conviertan» / «Que no me conviertan»</w:t>
            </w:r>
          </w:p>
        </w:tc>
        <w:tc>
          <w:tcPr>
            <w:tcW w:type="dxa" w:w="1728"/>
          </w:tcPr>
          <w:p>
            <w:r>
              <w:rPr>
                <w:rFonts w:ascii="Times New Roman" w:hAnsi="Times New Roman" w:eastAsia="Malgun Gothic"/>
                <w:b w:val="0"/>
                <w:i w:val="0"/>
                <w:sz w:val="20"/>
              </w:rPr>
              <w:t>convertir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바람·부탁(que + 접속법)</w:t>
            </w:r>
          </w:p>
        </w:tc>
        <w:tc>
          <w:tcPr>
            <w:tcW w:type="dxa" w:w="1728"/>
          </w:tcPr>
          <w:p>
            <w:r>
              <w:rPr>
                <w:rFonts w:ascii="Times New Roman" w:hAnsi="Times New Roman" w:eastAsia="Malgun Gothic"/>
                <w:b w:val="0"/>
                <w:i w:val="0"/>
                <w:sz w:val="20"/>
              </w:rPr>
              <w:t>convierta · conviertas · convierta · convirtamos · convirtáis · conviertan</w:t>
            </w:r>
          </w:p>
        </w:tc>
      </w:tr>
      <w:tr>
        <w:tc>
          <w:tcPr>
            <w:tcW w:type="dxa" w:w="1728"/>
          </w:tcPr>
          <w:p>
            <w:r>
              <w:rPr>
                <w:rFonts w:ascii="Times New Roman" w:hAnsi="Times New Roman" w:eastAsia="Malgun Gothic"/>
                <w:b/>
                <w:i w:val="0"/>
                <w:sz w:val="20"/>
              </w:rPr>
              <w:t>«Si quisiera que las cosas siguieran igual, haría esa frase»</w:t>
            </w:r>
          </w:p>
        </w:tc>
        <w:tc>
          <w:tcPr>
            <w:tcW w:type="dxa" w:w="1728"/>
          </w:tcPr>
          <w:p>
            <w:r>
              <w:rPr>
                <w:rFonts w:ascii="Times New Roman" w:hAnsi="Times New Roman" w:eastAsia="Malgun Gothic"/>
                <w:b w:val="0"/>
                <w:i w:val="0"/>
                <w:sz w:val="20"/>
              </w:rPr>
              <w:t>querer / hacer</w:t>
            </w:r>
          </w:p>
        </w:tc>
        <w:tc>
          <w:tcPr>
            <w:tcW w:type="dxa" w:w="1728"/>
          </w:tcPr>
          <w:p>
            <w:r>
              <w:rPr>
                <w:rFonts w:ascii="Times New Roman" w:hAnsi="Times New Roman" w:eastAsia="Malgun Gothic"/>
                <w:b w:val="0"/>
                <w:i w:val="0"/>
                <w:sz w:val="20"/>
              </w:rPr>
              <w:t>접속법 과거 / 조건법 단순, 1인칭 단수</w:t>
            </w:r>
          </w:p>
        </w:tc>
        <w:tc>
          <w:tcPr>
            <w:tcW w:type="dxa" w:w="1728"/>
          </w:tcPr>
          <w:p>
            <w:r>
              <w:rPr>
                <w:rFonts w:ascii="Times New Roman" w:hAnsi="Times New Roman" w:eastAsia="Malgun Gothic"/>
                <w:b w:val="0"/>
                <w:i w:val="0"/>
                <w:sz w:val="20"/>
              </w:rPr>
              <w:t>si 2형(가정)</w:t>
            </w:r>
          </w:p>
        </w:tc>
        <w:tc>
          <w:tcPr>
            <w:tcW w:type="dxa" w:w="1728"/>
          </w:tcPr>
          <w:p>
            <w:r>
              <w:rPr>
                <w:rFonts w:ascii="Times New Roman" w:hAnsi="Times New Roman" w:eastAsia="Malgun Gothic"/>
                <w:b w:val="0"/>
                <w:i w:val="0"/>
                <w:sz w:val="20"/>
              </w:rPr>
              <w:t>quisiera · quisieras · quisiera · quisiéramos · quisierais · quisieran / haría · harías · haría · haríamos · haríais · harían</w:t>
            </w:r>
          </w:p>
        </w:tc>
      </w:tr>
      <w:tr>
        <w:tc>
          <w:tcPr>
            <w:tcW w:type="dxa" w:w="1728"/>
          </w:tcPr>
          <w:p>
            <w:r>
              <w:rPr>
                <w:rFonts w:ascii="Times New Roman" w:hAnsi="Times New Roman" w:eastAsia="Malgun Gothic"/>
                <w:b/>
                <w:i w:val="0"/>
                <w:sz w:val="20"/>
              </w:rPr>
              <w:t>«Quería decirte una cosa antes de que me eches.»</w:t>
            </w:r>
          </w:p>
        </w:tc>
        <w:tc>
          <w:tcPr>
            <w:tcW w:type="dxa" w:w="1728"/>
          </w:tcPr>
          <w:p>
            <w:r>
              <w:rPr>
                <w:rFonts w:ascii="Times New Roman" w:hAnsi="Times New Roman" w:eastAsia="Malgun Gothic"/>
                <w:b w:val="0"/>
                <w:i w:val="0"/>
                <w:sz w:val="20"/>
              </w:rPr>
              <w:t>echar</w:t>
            </w:r>
          </w:p>
        </w:tc>
        <w:tc>
          <w:tcPr>
            <w:tcW w:type="dxa" w:w="1728"/>
          </w:tcPr>
          <w:p>
            <w:r>
              <w:rPr>
                <w:rFonts w:ascii="Times New Roman" w:hAnsi="Times New Roman" w:eastAsia="Malgun Gothic"/>
                <w:b w:val="0"/>
                <w:i w:val="0"/>
                <w:sz w:val="20"/>
              </w:rPr>
              <w:t>접속법 현재, 3인칭 단수(주어: 칸델라)</w:t>
            </w:r>
          </w:p>
        </w:tc>
        <w:tc>
          <w:tcPr>
            <w:tcW w:type="dxa" w:w="1728"/>
          </w:tcPr>
          <w:p>
            <w:r>
              <w:rPr>
                <w:rFonts w:ascii="Times New Roman" w:hAnsi="Times New Roman" w:eastAsia="Malgun Gothic"/>
                <w:b w:val="0"/>
                <w:i w:val="0"/>
                <w:sz w:val="20"/>
              </w:rPr>
              <w:t>antes de que + 접속법(미래 시점 전의 일)</w:t>
            </w:r>
          </w:p>
        </w:tc>
        <w:tc>
          <w:tcPr>
            <w:tcW w:type="dxa" w:w="1728"/>
          </w:tcPr>
          <w:p>
            <w:r>
              <w:rPr>
                <w:rFonts w:ascii="Times New Roman" w:hAnsi="Times New Roman" w:eastAsia="Malgun Gothic"/>
                <w:b w:val="0"/>
                <w:i w:val="0"/>
                <w:sz w:val="20"/>
              </w:rPr>
              <w:t>eche · eches · eche · echemos · echéis · echen</w:t>
            </w:r>
          </w:p>
        </w:tc>
      </w:tr>
      <w:tr>
        <w:tc>
          <w:tcPr>
            <w:tcW w:type="dxa" w:w="1728"/>
          </w:tcPr>
          <w:p>
            <w:r>
              <w:rPr>
                <w:rFonts w:ascii="Times New Roman" w:hAnsi="Times New Roman" w:eastAsia="Malgun Gothic"/>
                <w:b/>
                <w:i w:val="0"/>
                <w:sz w:val="20"/>
              </w:rPr>
              <w:t>«Estaba a mi lado. Le dije que se pusiera más atrás.»</w:t>
            </w:r>
          </w:p>
        </w:tc>
        <w:tc>
          <w:tcPr>
            <w:tcW w:type="dxa" w:w="1728"/>
          </w:tcPr>
          <w:p>
            <w:r>
              <w:rPr>
                <w:rFonts w:ascii="Times New Roman" w:hAnsi="Times New Roman" w:eastAsia="Malgun Gothic"/>
                <w:b w:val="0"/>
                <w:i w:val="0"/>
                <w:sz w:val="20"/>
              </w:rPr>
              <w:t>decir / ponerse</w:t>
            </w:r>
          </w:p>
        </w:tc>
        <w:tc>
          <w:tcPr>
            <w:tcW w:type="dxa" w:w="1728"/>
          </w:tcPr>
          <w:p>
            <w:r>
              <w:rPr>
                <w:rFonts w:ascii="Times New Roman" w:hAnsi="Times New Roman" w:eastAsia="Malgun Gothic"/>
                <w:b w:val="0"/>
                <w:i w:val="0"/>
                <w:sz w:val="20"/>
              </w:rPr>
              <w:t>단순과거 / 접속법 과거</w:t>
            </w:r>
          </w:p>
        </w:tc>
        <w:tc>
          <w:tcPr>
            <w:tcW w:type="dxa" w:w="1728"/>
          </w:tcPr>
          <w:p>
            <w:r>
              <w:rPr>
                <w:rFonts w:ascii="Times New Roman" w:hAnsi="Times New Roman" w:eastAsia="Malgun Gothic"/>
                <w:b w:val="0"/>
                <w:i w:val="0"/>
                <w:sz w:val="20"/>
              </w:rPr>
              <w:t>과거의 부탁(decir que + 접속법 과거)</w:t>
            </w:r>
          </w:p>
        </w:tc>
        <w:tc>
          <w:tcPr>
            <w:tcW w:type="dxa" w:w="1728"/>
          </w:tcPr>
          <w:p>
            <w:r>
              <w:rPr>
                <w:rFonts w:ascii="Times New Roman" w:hAnsi="Times New Roman" w:eastAsia="Malgun Gothic"/>
                <w:b w:val="0"/>
                <w:i w:val="0"/>
                <w:sz w:val="20"/>
              </w:rPr>
              <w:t>dije · dijiste · dijo · dijimos · dijisteis · dijeron / se pusiera · te pusieras · …</w:t>
            </w:r>
          </w:p>
        </w:tc>
      </w:tr>
      <w:tr>
        <w:tc>
          <w:tcPr>
            <w:tcW w:type="dxa" w:w="1728"/>
          </w:tcPr>
          <w:p>
            <w:r>
              <w:rPr>
                <w:rFonts w:ascii="Times New Roman" w:hAnsi="Times New Roman" w:eastAsia="Malgun Gothic"/>
                <w:b/>
                <w:i w:val="0"/>
                <w:sz w:val="20"/>
              </w:rPr>
              <w:t>«Hubo quince minutos en que todo pudo salir bien.»</w:t>
            </w:r>
          </w:p>
        </w:tc>
        <w:tc>
          <w:tcPr>
            <w:tcW w:type="dxa" w:w="1728"/>
          </w:tcPr>
          <w:p>
            <w:r>
              <w:rPr>
                <w:rFonts w:ascii="Times New Roman" w:hAnsi="Times New Roman" w:eastAsia="Malgun Gothic"/>
                <w:b w:val="0"/>
                <w:i w:val="0"/>
                <w:sz w:val="20"/>
              </w:rPr>
              <w:t>haber / poder</w:t>
            </w:r>
          </w:p>
        </w:tc>
        <w:tc>
          <w:tcPr>
            <w:tcW w:type="dxa" w:w="1728"/>
          </w:tcPr>
          <w:p>
            <w:r>
              <w:rPr>
                <w:rFonts w:ascii="Times New Roman" w:hAnsi="Times New Roman" w:eastAsia="Malgun Gothic"/>
                <w:b w:val="0"/>
                <w:i w:val="0"/>
                <w:sz w:val="20"/>
              </w:rPr>
              <w:t>직설법 단순과거(유일 3인칭), 3인칭 단수</w:t>
            </w:r>
          </w:p>
        </w:tc>
        <w:tc>
          <w:tcPr>
            <w:tcW w:type="dxa" w:w="1728"/>
          </w:tcPr>
          <w:p>
            <w:r>
              <w:rPr>
                <w:rFonts w:ascii="Times New Roman" w:hAnsi="Times New Roman" w:eastAsia="Malgun Gothic"/>
                <w:b w:val="0"/>
                <w:i w:val="0"/>
                <w:sz w:val="20"/>
              </w:rPr>
              <w:t>끝난 시간 구간</w:t>
            </w:r>
          </w:p>
        </w:tc>
        <w:tc>
          <w:tcPr>
            <w:tcW w:type="dxa" w:w="1728"/>
          </w:tcPr>
          <w:p>
            <w:r>
              <w:rPr>
                <w:rFonts w:ascii="Times New Roman" w:hAnsi="Times New Roman" w:eastAsia="Malgun Gothic"/>
                <w:b w:val="0"/>
                <w:i w:val="0"/>
                <w:sz w:val="20"/>
              </w:rPr>
              <w:t>hubo(비인칭) / pude · pudiste · pudo · pudimos · pudisteis · pudieron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부정 연쇄 — nadie · nada · ninguno, 이중 부정 → 0_동사_시제_가이드 27장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스페인어는 부정어가 동사 뒤에 오면 no를 앞에 두어 이중 부정(no ... nadie)을 쓰고, 동사 앞에 오면 no 없이 쓴다(Nadie entra). 부정 단문을 연쇄하면 명령의 효과가 커진다.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경감 «Nadie entra. Nadie sale. Nadie toca a nadie.» — 앞의 둘은 동사 앞 nadie, 마지막은 동사 뒤 nadie지만 앞의 nadie가 주어이므로 no가 필요 없다. «Yo no quiero hacerle daño a nadie»에서는 no ... nadie.</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«Nadie ha votado dos veces.» / «No he visto a nadie con capucha.»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Nadie no entra → ○ Nadie entra. ✕ Quiero hacer daño a nadie → ○ No quiero hacer daño a nadie. 사람 목적어 앞 a(a nadie)를 빠뜨리지 말 것.</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"아무도 들어가지 않는다. 나는 아무도 보지 못했다." → 정답: Nadie entra. No he visto a nadie.</w:t>
      </w:r>
    </w:p>
    <w:p>
      <w:pPr>
        <w:keepNext/>
        <w:spacing w:before="160"/>
      </w:pPr>
      <w:r>
        <w:rPr>
          <w:rFonts w:ascii="Times New Roman" w:hAnsi="Times New Roman" w:eastAsia="Malgun Gothic"/>
          <w:b/>
          <w:i w:val="0"/>
          <w:color w:val="1F3864"/>
          <w:sz w:val="26"/>
        </w:rPr>
        <w:t>2. 단순과거 vs 불완료과거 — 사건과 배경 → 0_동사_시제_가이드 5~7장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끝난 사건은 단순과거(estuve, cumplió, hubo), 그 사건의 배경이나 반복·상태는 불완료과거(gritaban, tenía, esperaban). 한 장면 안에서 둘이 교차한다.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gritaban. No cantaban. Esperaban.» (배경, 불완료) → «a las ocho y veintisiete oí un nombre» (사건, 단순과거). 두 시제의 교차가 '평화로운 배경에 한 번 끼어든 사건'을 만든다.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«Hacía frío y llovía cuando llegaron los furgones.»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Esperaron sin gritar(전체 상황을 끝난 사건으로) → ○ Esperaban sin gritar. 시각 «a las ocho y veintisiete»는 단순과거와 함께.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"추웠고 줄은 길었다. 8시에 차들이 도착했다." → 정답: Hacía frío y la cola era larga. A las ocho llegaron los furgones.</w:t>
      </w:r>
    </w:p>
    <w:p>
      <w:pPr>
        <w:keepNext/>
        <w:spacing w:before="160"/>
      </w:pPr>
      <w:r>
        <w:rPr>
          <w:rFonts w:ascii="Times New Roman" w:hAnsi="Times New Roman" w:eastAsia="Malgun Gothic"/>
          <w:b/>
          <w:i w:val="0"/>
          <w:color w:val="1F3864"/>
          <w:sz w:val="26"/>
        </w:rPr>
        <w:t>3. es posible que · no sé si — 가능성과 불확실성의 문장 → 0_동사_시제_가이드 12장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es posible/probable que + 접속법(가능성 판단). no sé si + 직설법(모르는 사실에 대한 의문). 의사는 확정하지 못하는 진단에 es muy posible que + 접속법을 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의사 «Es muy posible que pierda la visión de ese ojo.»(접속법 현재), 마누 «No lo sé todavía. Lo sabremos.»(직설법 현재/미래), 칸델라 «No sé cuántos.»(직접 의문사).</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«Es posible que mañana sepamos más.» / «No sé si vendrán sus padres.»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Es posible que pierde → ○ pierda. ✕ No sé si venga(질문형은 직설법) → ○ No sé si viene/vendrá.</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오늘 밤 깰 가능성이 있다." → 정답: Es posible que se despierte esta noche.</w:t>
      </w:r>
    </w:p>
    <w:p>
      <w:pPr>
        <w:keepNext/>
        <w:spacing w:before="160"/>
      </w:pPr>
      <w:r>
        <w:rPr>
          <w:rFonts w:ascii="Times New Roman" w:hAnsi="Times New Roman" w:eastAsia="Malgun Gothic"/>
          <w:b/>
          <w:i w:val="0"/>
          <w:color w:val="1F3864"/>
          <w:sz w:val="26"/>
        </w:rPr>
        <w:t>4. 간접 부탁 — 「que + 접속법」과 「decir que + 접속법 과거」 → 0_동사_시제_가이드 14장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상대에게 하는 부탁은 que + 접속법 현재(Que no me conviertan...), 과거에 한 부탁을 전할 때는 decir que + 접속법 과거(Le dije que se pusiera más atrás). 반대로 사실을 전하면 직설법(Me dijo que estaba cansado).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노아 «Le dije que se pusiera más atrás. Dos veces. Y él me dijo "un momento"»(부탁은 접속법 과거), 다니 «Que no lo usen.»(부탁의 que). 같은 decir라도 부탁 vs 사실로 법이 갈린다.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«Mi madre me dijo que no volviera tarde.»</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Le dije que se pone más atrás(부탁인데 직설법) → ○ que se pusiera. ✕ Me dijo que viniera ayer(사실이면 직설법: que había venido).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그에게 앉으라고 말했다." → 정답: Le dije que se sentara.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장면 2의 '15분'은 어떤 의미를 가지나요?</w:t>
      </w:r>
    </w:p>
    <w:p>
      <w:pPr>
        <w:pStyle w:val="ListBullet2"/>
      </w:pPr>
      <w:r>
        <w:rPr>
          <w:rFonts w:ascii="Times New Roman" w:hAnsi="Times New Roman" w:eastAsia="Malgun Gothic"/>
          <w:b w:val="0"/>
          <w:i w:val="0"/>
          <w:sz w:val="22"/>
        </w:rPr>
        <w:t>답: 두 경찰 조직이 서로 다른 지시를 받은 상황에서 현장 지휘관끼리 대화로 충돌을 미룬 시간이다. 칸델라는 '모든 일이 잘될 수도 있었던 15분'이라 부르며, 이후의 폭력이 필연이 아니었음을 기억하게 한다. 그리고 15분 뒤 외부의 새 지시와 두건 쓴 무리가 상황을 바꾼다.</w:t>
      </w:r>
    </w:p>
    <w:p>
      <w:pPr>
        <w:pStyle w:val="ListBullet"/>
      </w:pPr>
      <w:r>
        <w:rPr>
          <w:rFonts w:ascii="Times New Roman" w:hAnsi="Times New Roman" w:eastAsia="Malgun Gothic"/>
          <w:b w:val="0"/>
          <w:i w:val="0"/>
          <w:sz w:val="22"/>
        </w:rPr>
        <w:t>질문 2: 칸델라는 왜 마누의 사과를 믿지 못하고, 오르타의 성명서를 왜 쓰지 않나요?</w:t>
      </w:r>
    </w:p>
    <w:p>
      <w:pPr>
        <w:pStyle w:val="ListBullet2"/>
      </w:pPr>
      <w:r>
        <w:rPr>
          <w:rFonts w:ascii="Times New Roman" w:hAnsi="Times New Roman" w:eastAsia="Malgun Gothic"/>
          <w:b w:val="0"/>
          <w:i w:val="0"/>
          <w:sz w:val="22"/>
        </w:rPr>
        <w:t>답: 마누의 «Es responsabilidad mía»는 자신이 쓸 만한 '맞는' 문장이라서 변화 없이 끝날까 의심한다(어머니는 '다니에게 중요한 것은 연설이 아니라 되돌려 받는 것이고 그건 불가능하다'고 한다). 오르타는 «Con un ojo menos, mañana tenemos al mundo de nuestro lado»라고 동생의 부상을 이용하려 하고, 칸델라는 «Mi hermano no es un argumento»라며 14년 만에 처음으로 쓰기를 거부한다.</w:t>
      </w:r>
    </w:p>
    <w:p>
      <w:pPr>
        <w:pStyle w:val="ListBullet"/>
      </w:pPr>
      <w:r>
        <w:rPr>
          <w:rFonts w:ascii="Times New Roman" w:hAnsi="Times New Roman" w:eastAsia="Malgun Gothic"/>
          <w:b w:val="0"/>
          <w:i w:val="0"/>
          <w:sz w:val="22"/>
        </w:rPr>
        <w:t>질문 3: 다니가 깨어난 뒤 가장 먼저 부탁한 것은 무엇이며, 그 이유는?</w:t>
      </w:r>
    </w:p>
    <w:p>
      <w:pPr>
        <w:pStyle w:val="ListBullet2"/>
      </w:pPr>
      <w:r>
        <w:rPr>
          <w:rFonts w:ascii="Times New Roman" w:hAnsi="Times New Roman" w:eastAsia="Malgun Gothic"/>
          <w:b w:val="0"/>
          <w:i w:val="0"/>
          <w:sz w:val="22"/>
        </w:rPr>
        <w:t>답: '자신을 포스터로 만들지 말아 달라'는 것이다. 사진가인 다니는 고통받는 사람의 사진이 시위에서 쓰이고 사진 속 사람은 잊히는 방식을 안다. 그는 사진 속에 있는 사람이 아니라 사진을 찍는 사람으로 남고 싶다고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