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9화 — 「판결과 달아난 돈」 (La Sentencia y el Dinero Huido)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이레네 마르토스(30세, 보이스오버) / 마누엘 '마누' 로블레스 시드(45세, 총리) / 필라르 '필리' 로사다(39세) / 시로 안드라데(52세) / 클라라 테하다(68세) / 누리아 바스티다(47세) / 라미로 솔리스 라라(70대, 피고) / 재판장 마르가리타 오소리오(60대) / 반부패 검사 베아트리스 라사(40대) / 에스타니슬라오 보가라(60대, 전 재무차관 — 영상·언급) / 기자들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2026년 1월 21일(수), 마드리드 국가 법원과 몽클로아. 3부 이래 하수구의 자금줄이던 솔리스가 판결을 받는 날, 그와 이어진 계좌가 이솔리나를 숨지게 한 테러의 자금으로 흘러갔음이 드러나고, 그 계좌의 뒤에 있던 보가라가 전날 밤 해외로 빠져나갔다. 이 화는 정의가 늦어지는 날의 이야기다. 정부는 수사에 개입하지 않는다. 시점: 이레네.</w:t>
      </w:r>
    </w:p>
    <w:p>
      <w:pPr>
        <w:keepNext/>
        <w:spacing w:before="320" w:after="140"/>
      </w:pPr>
      <w:r>
        <w:rPr>
          <w:rFonts w:ascii="Times New Roman" w:hAnsi="Times New Roman" w:eastAsia="Malgun Gothic"/>
          <w:b/>
          <w:i w:val="0"/>
          <w:color w:val="1F3864"/>
          <w:sz w:val="26"/>
        </w:rPr>
        <w:t>장면 1 — 2026년 1월 21일(수) 오전 10시, 국가 법원: 판결</w:t>
      </w:r>
    </w:p>
    <w:p>
      <w:pPr>
        <w:spacing w:before="0" w:after="110" w:line="300" w:lineRule="auto"/>
      </w:pPr>
      <w:r>
        <w:rPr>
          <w:rFonts w:ascii="Times New Roman" w:hAnsi="Times New Roman" w:eastAsia="Malgun Gothic"/>
          <w:b w:val="0"/>
          <w:i/>
          <w:color w:val="555555"/>
          <w:sz w:val="22"/>
        </w:rPr>
        <w:t>(Miércoles 21 de enero de 2026, diez de la mañana. Una sala de la Audiencia Nacional: techo alto, madera oscura, un estrado de tres magistrados. En el banquillo, un hombre de más de setenta años, de traje gris, con el pelo blanco peinado hacia atrás y las manos cruzadas sobre las rodillas: Ramiro Solís Lara. A su lado, dos abogados. En el público, en la primera fila, Irene, Nuria Bastida, Clara Tejada y, apoyado en su bastón, Siro. Detrás, periodistas, un puñado de ciudadanos con carpetas.)</w:t>
      </w:r>
    </w:p>
    <w:p>
      <w:pPr>
        <w:spacing w:before="0" w:after="110" w:line="300" w:lineRule="auto"/>
      </w:pPr>
      <w:r>
        <w:rPr>
          <w:rFonts w:ascii="Times New Roman" w:hAnsi="Times New Roman" w:eastAsia="Malgun Gothic"/>
          <w:b w:val="0"/>
          <w:i/>
          <w:color w:val="555555"/>
          <w:sz w:val="22"/>
        </w:rPr>
        <w:t>(La presidenta del tribunal, Margarita Osorio, sesenta años, con toga negra y gafas finas, lee con voz lenta.)</w:t>
      </w:r>
    </w:p>
    <w:p>
      <w:pPr>
        <w:spacing w:before="0" w:after="110" w:line="300" w:lineRule="auto"/>
      </w:pPr>
      <w:r>
        <w:rPr>
          <w:rFonts w:ascii="Times New Roman" w:hAnsi="Times New Roman" w:eastAsia="Malgun Gothic"/>
          <w:b/>
          <w:i w:val="0"/>
          <w:sz w:val="22"/>
        </w:rPr>
        <w:t xml:space="preserve">Osorio: </w:t>
      </w:r>
      <w:r>
        <w:rPr>
          <w:rFonts w:ascii="Times New Roman" w:hAnsi="Times New Roman" w:eastAsia="Malgun Gothic"/>
          <w:b w:val="0"/>
          <w:i w:val="0"/>
          <w:sz w:val="22"/>
        </w:rPr>
        <w:t xml:space="preserve">...Resulta probado que el acusado, don Ramiro Solís Lara, entre 2004 y 2018, a través de sociedades interpuestas en Luxemburgo, Panamá y España, financió con fondos de origen ilícito a distintos actores políticos y mediáticos, con el fin de obtener decisiones favorables a sus intereses empresariales.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Resulta probado que dio órdenes de entregar dinero en efectivo, en jueves, en la estación de Atocha, a las seis y cuarenta de la mañana, para evitar su rastreo.</w:t>
      </w:r>
    </w:p>
    <w:p>
      <w:pPr>
        <w:spacing w:before="0" w:after="110" w:line="300" w:lineRule="auto"/>
      </w:pPr>
      <w:r>
        <w:rPr>
          <w:rFonts w:ascii="Times New Roman" w:hAnsi="Times New Roman" w:eastAsia="Malgun Gothic"/>
          <w:b w:val="0"/>
          <w:i/>
          <w:color w:val="555555"/>
          <w:sz w:val="22"/>
        </w:rPr>
        <w:t>(Un murmullo. Clara cierra los ojos. Siro aprieta el bastón.)</w:t>
      </w:r>
    </w:p>
    <w:p>
      <w:pPr>
        <w:spacing w:before="0" w:after="110" w:line="300" w:lineRule="auto"/>
      </w:pPr>
      <w:r>
        <w:rPr>
          <w:rFonts w:ascii="Times New Roman" w:hAnsi="Times New Roman" w:eastAsia="Malgun Gothic"/>
          <w:b/>
          <w:i w:val="0"/>
          <w:sz w:val="22"/>
        </w:rPr>
        <w:t xml:space="preserve">Osorio: </w:t>
      </w:r>
      <w:r>
        <w:rPr>
          <w:rFonts w:ascii="Times New Roman" w:hAnsi="Times New Roman" w:eastAsia="Malgun Gothic"/>
          <w:b w:val="0"/>
          <w:i/>
          <w:color w:val="555555"/>
          <w:sz w:val="22"/>
        </w:rPr>
        <w:t>(levanta la vista)</w:t>
      </w:r>
      <w:r>
        <w:rPr>
          <w:rFonts w:ascii="Times New Roman" w:hAnsi="Times New Roman" w:eastAsia="Malgun Gothic"/>
          <w:b w:val="0"/>
          <w:i w:val="0"/>
          <w:sz w:val="22"/>
        </w:rPr>
        <w:t xml:space="preserve"> Por ello, la Sala condena a don Ramiro Solís Lara como autor de un delito continuado de cohecho, de un delito de blanqueo de capitales, y de un delito de organización criminal, a la pena de dieciséis años de prisión, multa de cuarenta millones de euros, y la restitución de lo defraudado.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ordena, asimismo, el comiso de todos los bienes vinculados a las sociedades referidas en el hecho probado octavo.</w:t>
      </w:r>
    </w:p>
    <w:p>
      <w:pPr>
        <w:spacing w:before="0" w:after="110" w:line="300" w:lineRule="auto"/>
      </w:pPr>
      <w:r>
        <w:rPr>
          <w:rFonts w:ascii="Times New Roman" w:hAnsi="Times New Roman" w:eastAsia="Malgun Gothic"/>
          <w:b w:val="0"/>
          <w:i/>
          <w:color w:val="555555"/>
          <w:sz w:val="22"/>
        </w:rPr>
        <w:t>(Solís no se mueve. Mira al frente. Uno de sus abogados le dice algo al oído. Solís niega con la cabeza.)</w:t>
      </w:r>
    </w:p>
    <w:p>
      <w:pPr>
        <w:spacing w:before="0" w:after="110" w:line="300" w:lineRule="auto"/>
      </w:pPr>
      <w:r>
        <w:rPr>
          <w:rFonts w:ascii="Times New Roman" w:hAnsi="Times New Roman" w:eastAsia="Malgun Gothic"/>
          <w:b/>
          <w:i w:val="0"/>
          <w:sz w:val="22"/>
        </w:rPr>
        <w:t xml:space="preserve">Osorio: </w:t>
      </w:r>
      <w:r>
        <w:rPr>
          <w:rFonts w:ascii="Times New Roman" w:hAnsi="Times New Roman" w:eastAsia="Malgun Gothic"/>
          <w:b w:val="0"/>
          <w:i w:val="0"/>
          <w:sz w:val="22"/>
        </w:rPr>
        <w:t>¿Desea el condenado hacer uso de la última palabra?</w:t>
      </w:r>
    </w:p>
    <w:p>
      <w:pPr>
        <w:spacing w:before="0" w:after="110" w:line="300" w:lineRule="auto"/>
      </w:pPr>
      <w:r>
        <w:rPr>
          <w:rFonts w:ascii="Times New Roman" w:hAnsi="Times New Roman" w:eastAsia="Malgun Gothic"/>
          <w:b w:val="0"/>
          <w:i/>
          <w:color w:val="555555"/>
          <w:sz w:val="22"/>
        </w:rPr>
        <w:t>(Solís se levanta lentamente. Se alisa la chaqueta. Se vuelve a la sala. Su mirada recorre las filas. Se detiene en Irene. En Siro. En Clara.)</w:t>
      </w:r>
    </w:p>
    <w:p>
      <w:pPr>
        <w:spacing w:before="0" w:after="110" w:line="300" w:lineRule="auto"/>
      </w:pPr>
      <w:r>
        <w:rPr>
          <w:rFonts w:ascii="Times New Roman" w:hAnsi="Times New Roman" w:eastAsia="Malgun Gothic"/>
          <w:b/>
          <w:i w:val="0"/>
          <w:sz w:val="22"/>
        </w:rPr>
        <w:t xml:space="preserve">Solís: </w:t>
      </w:r>
      <w:r>
        <w:rPr>
          <w:rFonts w:ascii="Times New Roman" w:hAnsi="Times New Roman" w:eastAsia="Malgun Gothic"/>
          <w:b w:val="0"/>
          <w:i/>
          <w:color w:val="555555"/>
          <w:sz w:val="22"/>
        </w:rPr>
        <w:t>(con una voz seca, sin quebranto)</w:t>
      </w:r>
      <w:r>
        <w:rPr>
          <w:rFonts w:ascii="Times New Roman" w:hAnsi="Times New Roman" w:eastAsia="Malgun Gothic"/>
          <w:b w:val="0"/>
          <w:i w:val="0"/>
          <w:sz w:val="22"/>
        </w:rPr>
        <w:t xml:space="preserve"> Señoría. Fui un hombre que creía que el dinero compra las cosas.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las compró.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Dieciséis años. Lo acepto.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hay cosas que el dinero no compra. </w:t>
      </w:r>
      <w:r>
        <w:rPr>
          <w:rFonts w:ascii="Times New Roman" w:hAnsi="Times New Roman" w:eastAsia="Malgun Gothic"/>
          <w:b w:val="0"/>
          <w:i/>
          <w:color w:val="555555"/>
          <w:sz w:val="22"/>
        </w:rPr>
        <w:t>(mira a Irene)</w:t>
      </w:r>
      <w:r>
        <w:rPr>
          <w:rFonts w:ascii="Times New Roman" w:hAnsi="Times New Roman" w:eastAsia="Malgun Gothic"/>
          <w:b w:val="0"/>
          <w:i w:val="0"/>
          <w:sz w:val="22"/>
        </w:rPr>
        <w:t xml:space="preserve"> El silencio de una persona que sabe.</w:t>
      </w:r>
    </w:p>
    <w:p>
      <w:pPr>
        <w:spacing w:before="0" w:after="110" w:line="300" w:lineRule="auto"/>
      </w:pPr>
      <w:r>
        <w:rPr>
          <w:rFonts w:ascii="Times New Roman" w:hAnsi="Times New Roman" w:eastAsia="Malgun Gothic"/>
          <w:b w:val="0"/>
          <w:i/>
          <w:color w:val="555555"/>
          <w:sz w:val="22"/>
        </w:rPr>
        <w:t>(Irene sostiene la mirada. No parpadea.)</w:t>
      </w:r>
    </w:p>
    <w:p>
      <w:pPr>
        <w:spacing w:before="0" w:after="110" w:line="300" w:lineRule="auto"/>
      </w:pPr>
      <w:r>
        <w:rPr>
          <w:rFonts w:ascii="Times New Roman" w:hAnsi="Times New Roman" w:eastAsia="Malgun Gothic"/>
          <w:b/>
          <w:i w:val="0"/>
          <w:sz w:val="22"/>
        </w:rPr>
        <w:t xml:space="preserve">Solís: </w:t>
      </w:r>
      <w:r>
        <w:rPr>
          <w:rFonts w:ascii="Times New Roman" w:hAnsi="Times New Roman" w:eastAsia="Malgun Gothic"/>
          <w:b w:val="0"/>
          <w:i w:val="0"/>
          <w:sz w:val="22"/>
        </w:rPr>
        <w:t xml:space="preserve">Eso fue lo que no pude comprar.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Gracias.</w:t>
      </w:r>
    </w:p>
    <w:p>
      <w:pPr>
        <w:spacing w:before="0" w:after="110" w:line="300" w:lineRule="auto"/>
      </w:pPr>
      <w:r>
        <w:rPr>
          <w:rFonts w:ascii="Times New Roman" w:hAnsi="Times New Roman" w:eastAsia="Malgun Gothic"/>
          <w:b w:val="0"/>
          <w:i/>
          <w:color w:val="555555"/>
          <w:sz w:val="22"/>
        </w:rPr>
        <w:t>(Se sienta. En la sala, un silencio muy hondo. Un funcionario de justicia se acerca. Solís se levanta. Se dejan esposar. Sale por la puerta lateral, sin mirar atrás.)</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Es curioso. Treinta años de dinero, de reuniones en reservados, de sobres en andenes, y la frase que lo resumía le salió en el último minuto. Pensé que, quizá, aquel hombre había entendido algo. Y que lo había entendido, como todos, demasiado tarde.</w:t>
      </w:r>
    </w:p>
    <w:p>
      <w:pPr>
        <w:keepNext/>
        <w:spacing w:before="320" w:after="140"/>
      </w:pPr>
      <w:r>
        <w:rPr>
          <w:rFonts w:ascii="Times New Roman" w:hAnsi="Times New Roman" w:eastAsia="Malgun Gothic"/>
          <w:b/>
          <w:i w:val="0"/>
          <w:color w:val="1F3864"/>
          <w:sz w:val="26"/>
        </w:rPr>
        <w:t>장면 2 — 같은 날 오후 3시, 국가 법원 근처 사무실: 검사</w:t>
      </w:r>
    </w:p>
    <w:p>
      <w:pPr>
        <w:spacing w:before="0" w:after="110" w:line="300" w:lineRule="auto"/>
      </w:pPr>
      <w:r>
        <w:rPr>
          <w:rFonts w:ascii="Times New Roman" w:hAnsi="Times New Roman" w:eastAsia="Malgun Gothic"/>
          <w:b w:val="0"/>
          <w:i/>
          <w:color w:val="555555"/>
          <w:sz w:val="22"/>
        </w:rPr>
        <w:t>(Tres de la tarde. Un despacho de la Fiscalía Anticorrupción, en una calle lateral. Una mesa de reuniones, una pizarra con un esquema de cajas y flechas, cuatro sillas. La fiscal Beatriz Lasa, cuarenta y tantos años, con pelo corto y mirada seria, sentada en la cabecera, con una carpeta delante. Frente a ella, Irene y Nuria. Lasa se quita las gafas.)</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val="0"/>
          <w:sz w:val="22"/>
        </w:rPr>
        <w:t>Voy a decirles una cosa en confianza. Y quiero que conste que lo digo como fiscal, no como persona.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entiendo.</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val="0"/>
          <w:sz w:val="22"/>
        </w:rPr>
        <w:t xml:space="preserve">Esta mañana, a las nueve, he presentado ante el juez un informe nuevo.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cuenta de Panamá de la estructura Atalaya Capital, que seguía abierta aunque su dueño llevaba cuatro años en prisión, recibió en enero de 2023 un pago de dos millones de euros.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Ese dinero salió, tres semanas después, hacia una sociedad pantalla en Chipre.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de esa sociedad, por cuatro vías diferentes, fue a parar a una cuenta que pagó, entre otras cosas, el alquiler de un almacén en Alcalá de Henares.</w:t>
      </w:r>
    </w:p>
    <w:p>
      <w:pPr>
        <w:spacing w:before="0" w:after="110" w:line="300" w:lineRule="auto"/>
      </w:pPr>
      <w:r>
        <w:rPr>
          <w:rFonts w:ascii="Times New Roman" w:hAnsi="Times New Roman" w:eastAsia="Malgun Gothic"/>
          <w:b w:val="0"/>
          <w:i/>
          <w:color w:val="555555"/>
          <w:sz w:val="22"/>
        </w:rPr>
        <w:t>(Irene siente un escalofrío. Nuria deja de escribir.)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El almacén.</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val="0"/>
          <w:sz w:val="22"/>
        </w:rPr>
        <w:t xml:space="preserve">El mismo en que, en febrero de 2024, se encontraron los materiales que ustedes conocen.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el mismo que, en su momento, el Frente del Alba usó como... </w:t>
      </w:r>
      <w:r>
        <w:rPr>
          <w:rFonts w:ascii="Times New Roman" w:hAnsi="Times New Roman" w:eastAsia="Malgun Gothic"/>
          <w:b w:val="0"/>
          <w:i/>
          <w:color w:val="555555"/>
          <w:sz w:val="22"/>
        </w:rPr>
        <w:t>(se detiene)</w:t>
      </w:r>
      <w:r>
        <w:rPr>
          <w:rFonts w:ascii="Times New Roman" w:hAnsi="Times New Roman" w:eastAsia="Malgun Gothic"/>
          <w:b w:val="0"/>
          <w:i w:val="0"/>
          <w:sz w:val="22"/>
        </w:rPr>
        <w:t xml:space="preserve"> como infraestructura.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le voy a decir más. Lo demás es secreto de sumario.</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color w:val="555555"/>
          <w:sz w:val="22"/>
        </w:rPr>
        <w:t>(con cuidado)</w:t>
      </w:r>
      <w:r>
        <w:rPr>
          <w:rFonts w:ascii="Times New Roman" w:hAnsi="Times New Roman" w:eastAsia="Malgun Gothic"/>
          <w:b w:val="0"/>
          <w:i w:val="0"/>
          <w:sz w:val="22"/>
        </w:rPr>
        <w:t xml:space="preserve"> ¿Y el titular de esa cuenta final?</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val="0"/>
          <w:sz w:val="22"/>
        </w:rPr>
        <w:t xml:space="preserve">Una sociedad de papel, domiciliada en Gibraltar.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Cuyo beneficiario último, según mi análisis, es... </w:t>
      </w:r>
      <w:r>
        <w:rPr>
          <w:rFonts w:ascii="Times New Roman" w:hAnsi="Times New Roman" w:eastAsia="Malgun Gothic"/>
          <w:b w:val="0"/>
          <w:i/>
          <w:color w:val="555555"/>
          <w:sz w:val="22"/>
        </w:rPr>
        <w:t>(se interrumpe de nuevo)</w:t>
      </w:r>
      <w:r>
        <w:rPr>
          <w:rFonts w:ascii="Times New Roman" w:hAnsi="Times New Roman" w:eastAsia="Malgun Gothic"/>
          <w:b w:val="0"/>
          <w:i w:val="0"/>
          <w:sz w:val="22"/>
        </w:rPr>
        <w:t xml:space="preserve"> ...es probable que sea una persona. Una. Con nombre y apellido.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¿Quién?</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color w:val="555555"/>
          <w:sz w:val="22"/>
        </w:rPr>
        <w:t>(en voz muy baja)</w:t>
      </w:r>
      <w:r>
        <w:rPr>
          <w:rFonts w:ascii="Times New Roman" w:hAnsi="Times New Roman" w:eastAsia="Malgun Gothic"/>
          <w:b w:val="0"/>
          <w:i w:val="0"/>
          <w:sz w:val="22"/>
        </w:rPr>
        <w:t xml:space="preserve"> Estanislao Bogarra.</w:t>
      </w:r>
    </w:p>
    <w:p>
      <w:pPr>
        <w:spacing w:before="0" w:after="110" w:line="300" w:lineRule="auto"/>
      </w:pPr>
      <w:r>
        <w:rPr>
          <w:rFonts w:ascii="Times New Roman" w:hAnsi="Times New Roman" w:eastAsia="Malgun Gothic"/>
          <w:b w:val="0"/>
          <w:i/>
          <w:color w:val="555555"/>
          <w:sz w:val="22"/>
        </w:rPr>
        <w:t>(Silencio. Irene se queda inmóvil. Bogarra: el hombre que dimitió en 2018 por un escándalo de financiación; el que desapareció de los periódicos; el que, desde entonces, vivía discretamente en Marbella.)</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val="0"/>
          <w:sz w:val="22"/>
        </w:rPr>
        <w:t xml:space="preserve">He pedido una orden de detención. La tiene el juez desde las nueve.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aquí viene lo que quería decirles.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las once y media, mi unidad ha ido a su casa de Marbella. Estaba vacía.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¿Vacía?</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val="0"/>
          <w:sz w:val="22"/>
        </w:rPr>
        <w:t xml:space="preserve">Sin él. Con la cama hecha. Con la cafetera apagada.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asistenta dice que se fue ayer por la tarde, con una maleta. Dijo que iba a una cena en Madrid.</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val="0"/>
          <w:sz w:val="22"/>
        </w:rPr>
        <w:t xml:space="preserve">Y no ha pasado por ninguna estación. Ni por ningún hotel.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Hemos comprobado los vuelos. Un jet privado salió ayer a las once y diez de la noche del aeródromo de Cuatro Vientos. Con destino a un país que no tiene tratado de extradición con España.</w:t>
      </w:r>
    </w:p>
    <w:p>
      <w:pPr>
        <w:spacing w:before="0" w:after="110" w:line="300" w:lineRule="auto"/>
      </w:pPr>
      <w:r>
        <w:rPr>
          <w:rFonts w:ascii="Times New Roman" w:hAnsi="Times New Roman" w:eastAsia="Malgun Gothic"/>
          <w:b w:val="0"/>
          <w:i/>
          <w:color w:val="555555"/>
          <w:sz w:val="22"/>
        </w:rPr>
        <w:t>(Irene se pone de pie sin darse cuenta. Camina hasta la pizarra. Mira las cajas y las flechas.)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¿Quién sabía que iba a haber una orden?</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color w:val="555555"/>
          <w:sz w:val="22"/>
        </w:rPr>
        <w:t>(con una media sonrisa amarga)</w:t>
      </w:r>
      <w:r>
        <w:rPr>
          <w:rFonts w:ascii="Times New Roman" w:hAnsi="Times New Roman" w:eastAsia="Malgun Gothic"/>
          <w:b w:val="0"/>
          <w:i w:val="0"/>
          <w:sz w:val="22"/>
        </w:rPr>
        <w:t xml:space="preserve"> Eso es lo que me pregunto desde esta mañana.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Mi jefe. El juez. Su secretaria. Dos policías. Un técnico de informática. Y... </w:t>
      </w:r>
      <w:r>
        <w:rPr>
          <w:rFonts w:ascii="Times New Roman" w:hAnsi="Times New Roman" w:eastAsia="Malgun Gothic"/>
          <w:b w:val="0"/>
          <w:i/>
          <w:color w:val="555555"/>
          <w:sz w:val="22"/>
        </w:rPr>
        <w:t>(se detiene)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val="0"/>
          <w:sz w:val="22"/>
        </w:rPr>
        <w:t xml:space="preserve">Y quien le avise.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Siempre hay uno.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Fiscal. ¿Me está pidiendo que haga algo?</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color w:val="555555"/>
          <w:sz w:val="22"/>
        </w:rPr>
        <w:t>(levanta las manos)</w:t>
      </w:r>
      <w:r>
        <w:rPr>
          <w:rFonts w:ascii="Times New Roman" w:hAnsi="Times New Roman" w:eastAsia="Malgun Gothic"/>
          <w:b w:val="0"/>
          <w:i w:val="0"/>
          <w:sz w:val="22"/>
        </w:rPr>
        <w:t xml:space="preserve"> Todo lo contrario.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 estoy pidiendo que no haga nada. Que ni el Gobierno ni usted se acerquen a esto. Porque en el momento en que alguien del Ejecutivo pregunte «¿qué pasó?», la defensa de Bogarra dirá que esta orden fue una operación política. Y nos cargarán el caso.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Entiendo.</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color w:val="555555"/>
          <w:sz w:val="22"/>
        </w:rPr>
        <w:t>(asiente)</w:t>
      </w:r>
      <w:r>
        <w:rPr>
          <w:rFonts w:ascii="Times New Roman" w:hAnsi="Times New Roman" w:eastAsia="Malgun Gothic"/>
          <w:b w:val="0"/>
          <w:i w:val="0"/>
          <w:sz w:val="22"/>
        </w:rPr>
        <w:t xml:space="preserve">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lo más duro. Nos ha costado diez años llegar hasta aquí. Y lo único que usted puede hacer, con todo el poder que tiene, es quedarse de brazos cruzados.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una sonrisa triste)</w:t>
      </w:r>
      <w:r>
        <w:rPr>
          <w:rFonts w:ascii="Times New Roman" w:hAnsi="Times New Roman" w:eastAsia="Malgun Gothic"/>
          <w:b w:val="0"/>
          <w:i w:val="0"/>
          <w:sz w:val="22"/>
        </w:rPr>
        <w:t xml:space="preserve"> Eso se me da bien.</w:t>
      </w:r>
    </w:p>
    <w:p>
      <w:pPr>
        <w:spacing w:before="0" w:after="110" w:line="300" w:lineRule="auto"/>
      </w:pPr>
      <w:r>
        <w:rPr>
          <w:rFonts w:ascii="Times New Roman" w:hAnsi="Times New Roman" w:eastAsia="Malgun Gothic"/>
          <w:b/>
          <w:i w:val="0"/>
          <w:sz w:val="22"/>
        </w:rPr>
        <w:t xml:space="preserve">Lasa: </w:t>
      </w:r>
      <w:r>
        <w:rPr>
          <w:rFonts w:ascii="Times New Roman" w:hAnsi="Times New Roman" w:eastAsia="Malgun Gothic"/>
          <w:b w:val="0"/>
          <w:i w:val="0"/>
          <w:sz w:val="22"/>
        </w:rPr>
        <w:t xml:space="preserve">Ya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dicen en el despacho: «La de Manu es la única que sabe cuándo no hacer nada».</w:t>
      </w:r>
    </w:p>
    <w:p>
      <w:pPr>
        <w:keepNext/>
        <w:spacing w:before="320" w:after="140"/>
      </w:pPr>
      <w:r>
        <w:rPr>
          <w:rFonts w:ascii="Times New Roman" w:hAnsi="Times New Roman" w:eastAsia="Malgun Gothic"/>
          <w:b/>
          <w:i w:val="0"/>
          <w:color w:val="1F3864"/>
          <w:sz w:val="26"/>
        </w:rPr>
        <w:t>장면 3 — 같은 날 오후 6시, 몽클로아: 마누</w:t>
      </w:r>
    </w:p>
    <w:p>
      <w:pPr>
        <w:spacing w:before="0" w:after="110" w:line="300" w:lineRule="auto"/>
      </w:pPr>
      <w:r>
        <w:rPr>
          <w:rFonts w:ascii="Times New Roman" w:hAnsi="Times New Roman" w:eastAsia="Malgun Gothic"/>
          <w:b w:val="0"/>
          <w:i/>
          <w:color w:val="555555"/>
          <w:sz w:val="22"/>
        </w:rPr>
        <w:t>(Seis de la tarde. El despacho del presidente. Manu, sentado a su mesa, con los codos apoyados y las manos juntas ante la cara. Frente a él, Irene. De pie, junto a la ventana, Pili. En el centro de la mesa, el informe de Lasa, cerrado.)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(sin mirarlas)</w:t>
      </w:r>
      <w:r>
        <w:rPr>
          <w:rFonts w:ascii="Times New Roman" w:hAnsi="Times New Roman" w:eastAsia="Malgun Gothic"/>
          <w:b w:val="0"/>
          <w:i w:val="0"/>
          <w:sz w:val="22"/>
        </w:rPr>
        <w:t xml:space="preserve"> Lo sabíamos. Teníamos dudas. Pero lo sabíamos.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Lasa dice que no hagamos nada.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Lasa tiene razón.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yo llamo a Interior, a Exteriores, a la Policía, para pedir que lo busquen, estoy haciendo exactamente lo que dirá la defensa que hice: dirigir la persecución desde la Moncloa.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(con la voz dura)</w:t>
      </w:r>
      <w:r>
        <w:rPr>
          <w:rFonts w:ascii="Times New Roman" w:hAnsi="Times New Roman" w:eastAsia="Malgun Gothic"/>
          <w:b w:val="0"/>
          <w:i w:val="0"/>
          <w:sz w:val="22"/>
        </w:rPr>
        <w:t xml:space="preserve"> Y mientras tanto, ese hombre está en una playa.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Es posible.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es posible también que dentro de seis meses esté en una celda.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que esa celda sea legal.</w:t>
      </w:r>
    </w:p>
    <w:p>
      <w:pPr>
        <w:spacing w:before="0" w:after="110" w:line="300" w:lineRule="auto"/>
      </w:pPr>
      <w:r>
        <w:rPr>
          <w:rFonts w:ascii="Times New Roman" w:hAnsi="Times New Roman" w:eastAsia="Malgun Gothic"/>
          <w:b w:val="0"/>
          <w:i/>
          <w:color w:val="555555"/>
          <w:sz w:val="22"/>
        </w:rPr>
        <w:t>(Silencio. Pili se muerde el labio.)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Manu. Isolina murió porque alguien pagó el alquiler de un almacén.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tú me dices que no podemos hacer nada.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(la mira)</w:t>
      </w:r>
      <w:r>
        <w:rPr>
          <w:rFonts w:ascii="Times New Roman" w:hAnsi="Times New Roman" w:eastAsia="Malgun Gothic"/>
          <w:b w:val="0"/>
          <w:i w:val="0"/>
          <w:sz w:val="22"/>
        </w:rPr>
        <w:t xml:space="preserve"> No he dicho eso.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He dicho que no podemos dirigir.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Podemos colaborar. Con cualquier país que nos pregunte. Con la Fiscalía. Con la justicia de allí. Lo que pida un juez, se da. Lo que no pida, no se 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Todo lo demás, 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¿Aunque tarde?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(después de un silencio, con una media sonrisa)</w:t>
      </w:r>
      <w:r>
        <w:rPr>
          <w:rFonts w:ascii="Times New Roman" w:hAnsi="Times New Roman" w:eastAsia="Malgun Gothic"/>
          <w:b w:val="0"/>
          <w:i w:val="0"/>
          <w:sz w:val="22"/>
        </w:rPr>
        <w:t xml:space="preserve"> Aunque tarde.</w:t>
      </w:r>
    </w:p>
    <w:p>
      <w:pPr>
        <w:spacing w:before="0" w:after="110" w:line="300" w:lineRule="auto"/>
      </w:pPr>
      <w:r>
        <w:rPr>
          <w:rFonts w:ascii="Times New Roman" w:hAnsi="Times New Roman" w:eastAsia="Malgun Gothic"/>
          <w:b w:val="0"/>
          <w:i/>
          <w:color w:val="555555"/>
          <w:sz w:val="22"/>
        </w:rPr>
        <w:t>(Pili se vuelve hacia la ventana. Se queda mirando la calle. En la cristalera, su reflejo se mezcla con las luces de la ciudad.)</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(sin volverse)</w:t>
      </w:r>
      <w:r>
        <w:rPr>
          <w:rFonts w:ascii="Times New Roman" w:hAnsi="Times New Roman" w:eastAsia="Malgun Gothic"/>
          <w:b w:val="0"/>
          <w:i w:val="0"/>
          <w:sz w:val="22"/>
        </w:rPr>
        <w:t xml:space="preserve"> Es lo más difícil que me has pedido nunca.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tener rabia.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No te lo estoy pidiendo.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 estoy pidiendo que la tengas y que no la uses.</w:t>
      </w:r>
    </w:p>
    <w:p>
      <w:pPr>
        <w:spacing w:before="0" w:after="110" w:line="300" w:lineRule="auto"/>
      </w:pPr>
      <w:r>
        <w:rPr>
          <w:rFonts w:ascii="Times New Roman" w:hAnsi="Times New Roman" w:eastAsia="Malgun Gothic"/>
          <w:b w:val="0"/>
          <w:i/>
          <w:color w:val="555555"/>
          <w:sz w:val="22"/>
        </w:rPr>
        <w:t>(Irene mira a Manu. Él, por primera vez en el día, tiene los ojos húmedos.)</w:t>
      </w:r>
    </w:p>
    <w:p>
      <w:pPr>
        <w:keepNext/>
        <w:spacing w:before="320" w:after="140"/>
      </w:pPr>
      <w:r>
        <w:rPr>
          <w:rFonts w:ascii="Times New Roman" w:hAnsi="Times New Roman" w:eastAsia="Malgun Gothic"/>
          <w:b/>
          <w:i w:val="0"/>
          <w:color w:val="1F3864"/>
          <w:sz w:val="26"/>
        </w:rPr>
        <w:t>장면 4 — 같은 날 밤 9시, 병원 근처 카페: 클라라와 시로</w:t>
      </w:r>
    </w:p>
    <w:p>
      <w:pPr>
        <w:spacing w:before="0" w:after="110" w:line="300" w:lineRule="auto"/>
      </w:pPr>
      <w:r>
        <w:rPr>
          <w:rFonts w:ascii="Times New Roman" w:hAnsi="Times New Roman" w:eastAsia="Malgun Gothic"/>
          <w:b w:val="0"/>
          <w:i/>
          <w:color w:val="555555"/>
          <w:sz w:val="22"/>
        </w:rPr>
        <w:t>(Nueve de la noche. Una cafetería pequeña cerca del hospital donde Siro hace la rehabilitación. Mesas de formica, una máquina de café, una televisión con el volumen bajo. Clara y Siro, sentados a una mesa del fondo. Irene entra, con el abrigo. Siro levanta una mano.)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Perdonad. He venido en cuanto he podido.</w:t>
      </w:r>
    </w:p>
    <w:p>
      <w:pPr>
        <w:spacing w:before="0" w:after="110" w:line="300" w:lineRule="auto"/>
      </w:pPr>
      <w:r>
        <w:rPr>
          <w:rFonts w:ascii="Times New Roman" w:hAnsi="Times New Roman" w:eastAsia="Malgun Gothic"/>
          <w:b/>
          <w:i w:val="0"/>
          <w:sz w:val="22"/>
        </w:rPr>
        <w:t xml:space="preserve">Clara: </w:t>
      </w:r>
      <w:r>
        <w:rPr>
          <w:rFonts w:ascii="Times New Roman" w:hAnsi="Times New Roman" w:eastAsia="Malgun Gothic"/>
          <w:b w:val="0"/>
          <w:i w:val="0"/>
          <w:sz w:val="22"/>
        </w:rPr>
        <w:t>Siéntate.</w:t>
      </w:r>
    </w:p>
    <w:p>
      <w:pPr>
        <w:spacing w:before="0" w:after="110" w:line="300" w:lineRule="auto"/>
      </w:pPr>
      <w:r>
        <w:rPr>
          <w:rFonts w:ascii="Times New Roman" w:hAnsi="Times New Roman" w:eastAsia="Malgun Gothic"/>
          <w:b w:val="0"/>
          <w:i/>
          <w:color w:val="555555"/>
          <w:sz w:val="22"/>
        </w:rPr>
        <w:t>(Irene se sienta. Clara le empuja una taza hacia ella: la ha pedido para los tres.)</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(sin mirarla)</w:t>
      </w:r>
      <w:r>
        <w:rPr>
          <w:rFonts w:ascii="Times New Roman" w:hAnsi="Times New Roman" w:eastAsia="Malgun Gothic"/>
          <w:b w:val="0"/>
          <w:i w:val="0"/>
          <w:sz w:val="22"/>
        </w:rPr>
        <w:t xml:space="preserve"> Lo has sabido antes que nosotros.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Dos horas antes.</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¿Y?</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Y la fiscal me ha pedido que no te lo cuente.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yo le he dicho que sí.</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(asiente)</w:t>
      </w:r>
      <w:r>
        <w:rPr>
          <w:rFonts w:ascii="Times New Roman" w:hAnsi="Times New Roman" w:eastAsia="Malgun Gothic"/>
          <w:b w:val="0"/>
          <w:i w:val="0"/>
          <w:sz w:val="22"/>
        </w:rPr>
        <w:t xml:space="preserve"> Eso es lo correcto.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Pero no voy a mentirte.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una orden de detención contra Bogarra. Y no está. Se fue anoche.</w:t>
      </w:r>
    </w:p>
    <w:p>
      <w:pPr>
        <w:spacing w:before="0" w:after="110" w:line="300" w:lineRule="auto"/>
      </w:pPr>
      <w:r>
        <w:rPr>
          <w:rFonts w:ascii="Times New Roman" w:hAnsi="Times New Roman" w:eastAsia="Malgun Gothic"/>
          <w:b w:val="0"/>
          <w:i/>
          <w:color w:val="555555"/>
          <w:sz w:val="22"/>
        </w:rPr>
        <w:t>(Siro baja la cabeza. Clara, a su lado, no se mueve. Se oye la máquina de café, un vapor, una cucharilla.)</w:t>
      </w:r>
    </w:p>
    <w:p>
      <w:pPr>
        <w:spacing w:before="0" w:after="110" w:line="300" w:lineRule="auto"/>
      </w:pPr>
      <w:r>
        <w:rPr>
          <w:rFonts w:ascii="Times New Roman" w:hAnsi="Times New Roman" w:eastAsia="Malgun Gothic"/>
          <w:b/>
          <w:i w:val="0"/>
          <w:sz w:val="22"/>
        </w:rPr>
        <w:t xml:space="preserve">Clara: </w:t>
      </w:r>
      <w:r>
        <w:rPr>
          <w:rFonts w:ascii="Times New Roman" w:hAnsi="Times New Roman" w:eastAsia="Malgun Gothic"/>
          <w:b w:val="0"/>
          <w:i/>
          <w:color w:val="555555"/>
          <w:sz w:val="22"/>
        </w:rPr>
        <w:t>(con voz baja)</w:t>
      </w:r>
      <w:r>
        <w:rPr>
          <w:rFonts w:ascii="Times New Roman" w:hAnsi="Times New Roman" w:eastAsia="Malgun Gothic"/>
          <w:b w:val="0"/>
          <w:i w:val="0"/>
          <w:sz w:val="22"/>
        </w:rPr>
        <w:t xml:space="preserve"> Mi hermana tenía sesenta y cuatro años.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Bogarra hubiera sido detenido hace dos años, ella no estaría muerta.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es lo que me digo.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sé que no es verdad. Que no se puede saber.</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Clara...</w:t>
      </w:r>
    </w:p>
    <w:p>
      <w:pPr>
        <w:spacing w:before="0" w:after="110" w:line="300" w:lineRule="auto"/>
      </w:pPr>
      <w:r>
        <w:rPr>
          <w:rFonts w:ascii="Times New Roman" w:hAnsi="Times New Roman" w:eastAsia="Malgun Gothic"/>
          <w:b/>
          <w:i w:val="0"/>
          <w:sz w:val="22"/>
        </w:rPr>
        <w:t xml:space="preserve">Clara: </w:t>
      </w:r>
      <w:r>
        <w:rPr>
          <w:rFonts w:ascii="Times New Roman" w:hAnsi="Times New Roman" w:eastAsia="Malgun Gothic"/>
          <w:b w:val="0"/>
          <w:i w:val="0"/>
          <w:sz w:val="22"/>
        </w:rPr>
        <w:t xml:space="preserve">No. Déjame decirlo.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Isolina lo habría dicho de otro modo. Habría dicho: «No me consuela que lo cojan. Me consuela que se sepa».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se sabe. </w:t>
      </w:r>
      <w:r>
        <w:rPr>
          <w:rFonts w:ascii="Times New Roman" w:hAnsi="Times New Roman" w:eastAsia="Malgun Gothic"/>
          <w:b w:val="0"/>
          <w:i/>
          <w:color w:val="555555"/>
          <w:sz w:val="22"/>
        </w:rPr>
        <w:t>(levanta la cabeza)</w:t>
      </w:r>
      <w:r>
        <w:rPr>
          <w:rFonts w:ascii="Times New Roman" w:hAnsi="Times New Roman" w:eastAsia="Malgun Gothic"/>
          <w:b w:val="0"/>
          <w:i w:val="0"/>
          <w:sz w:val="22"/>
        </w:rPr>
        <w:t xml:space="preserve"> Ya se sabe. Hay una sentencia. Hay una fiscal. Hay una orden.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ya es algo.</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(con una voz débil)</w:t>
      </w:r>
      <w:r>
        <w:rPr>
          <w:rFonts w:ascii="Times New Roman" w:hAnsi="Times New Roman" w:eastAsia="Malgun Gothic"/>
          <w:b w:val="0"/>
          <w:i w:val="0"/>
          <w:sz w:val="22"/>
        </w:rPr>
        <w:t xml:space="preserve"> No es suficiente.</w:t>
      </w:r>
    </w:p>
    <w:p>
      <w:pPr>
        <w:spacing w:before="0" w:after="110" w:line="300" w:lineRule="auto"/>
      </w:pPr>
      <w:r>
        <w:rPr>
          <w:rFonts w:ascii="Times New Roman" w:hAnsi="Times New Roman" w:eastAsia="Malgun Gothic"/>
          <w:b/>
          <w:i w:val="0"/>
          <w:sz w:val="22"/>
        </w:rPr>
        <w:t xml:space="preserve">Clara: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es lo que hay.</w:t>
      </w:r>
    </w:p>
    <w:p>
      <w:pPr>
        <w:spacing w:before="0" w:after="110" w:line="300" w:lineRule="auto"/>
      </w:pPr>
      <w:r>
        <w:rPr>
          <w:rFonts w:ascii="Times New Roman" w:hAnsi="Times New Roman" w:eastAsia="Malgun Gothic"/>
          <w:b w:val="0"/>
          <w:i/>
          <w:color w:val="555555"/>
          <w:sz w:val="22"/>
        </w:rPr>
        <w:t>(Irene toma la taza con las dos manos. Bebe. Está caliente. Mira a Clara, a Siro. Dos personas que han perdido a la misma persona por motivos distintos.)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Isolina escribió un día: «Que no se note el miedo».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he pensado mucho en esa frase.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Creo que hoy se puede cambiar.</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¿Cómo?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«Que no se note la rabia. Que se note la paciencia».</w:t>
      </w:r>
    </w:p>
    <w:p>
      <w:pPr>
        <w:spacing w:before="0" w:after="110" w:line="300" w:lineRule="auto"/>
      </w:pPr>
      <w:r>
        <w:rPr>
          <w:rFonts w:ascii="Times New Roman" w:hAnsi="Times New Roman" w:eastAsia="Malgun Gothic"/>
          <w:b w:val="0"/>
          <w:i/>
          <w:color w:val="555555"/>
          <w:sz w:val="22"/>
        </w:rPr>
        <w:t>(Silencio. Clara sonríe, con los ojos húmedos. Siro, tras un momento, saca de su bolsillo un papel y un lápiz. Escribe. Se lo tiende a Irene. Ella lee: «Que no se note la rabia. Que se note la paciencia». Debajo, con letra pequeña, firma: «S. A.»)</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(muy bajo)</w:t>
      </w:r>
      <w:r>
        <w:rPr>
          <w:rFonts w:ascii="Times New Roman" w:hAnsi="Times New Roman" w:eastAsia="Malgun Gothic"/>
          <w:b w:val="0"/>
          <w:i w:val="0"/>
          <w:sz w:val="22"/>
        </w:rPr>
        <w:t xml:space="preserve"> Apuntado.</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26. Hay justicias que llegan con la sentencia. Y justicias que se quedan en el camino, en un avión que sale de noche. Las dos son justicia, si alguien las apunta. Y las dos son injusticia, si alguien las olvida.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프란시스코 데 케베도</w:t>
      </w:r>
      <w:r>
        <w:rPr>
          <w:rFonts w:ascii="Times New Roman" w:hAnsi="Times New Roman" w:eastAsia="Malgun Gothic"/>
          <w:b w:val="0"/>
          <w:i w:val="0"/>
          <w:sz w:val="22"/>
        </w:rPr>
        <w:t xml:space="preserve"> — «Poderoso caballero es don Dinero.» 한국어 해설: "힘센 기사는 돈 나리다." 3·5·6화에서 쓰인 구절이 솔리스의 마지막 말과 함께 마지막으로 돌아온다. '돈이 사지 못하는 것'이 이 화의 주제다.</w:t>
      </w:r>
    </w:p>
    <w:p>
      <w:pPr>
        <w:spacing w:before="0" w:after="120"/>
      </w:pPr>
      <w:r>
        <w:rPr>
          <w:rFonts w:ascii="Times New Roman" w:hAnsi="Times New Roman" w:eastAsia="Malgun Gothic"/>
          <w:b/>
          <w:i w:val="0"/>
          <w:sz w:val="22"/>
        </w:rPr>
        <w:t>미겔 데 우나무노</w:t>
      </w:r>
      <w:r>
        <w:rPr>
          <w:rFonts w:ascii="Times New Roman" w:hAnsi="Times New Roman" w:eastAsia="Malgun Gothic"/>
          <w:b w:val="0"/>
          <w:i w:val="0"/>
          <w:sz w:val="22"/>
        </w:rPr>
        <w:t xml:space="preserve"> — «Venceréis, pero no convenceréis.» 한국어 해설: "이길 수는 있어도 설득하지는 못한다." 이 화에서는 달아난 보가라에게 적용된다. 그는 사법을 피할 수는 있어도 이솔리나의 죽음을 설명하지는 못한다.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«Resulta probado que…»</w:t>
      </w:r>
      <w:r>
        <w:rPr>
          <w:rFonts w:ascii="Times New Roman" w:hAnsi="Times New Roman" w:eastAsia="Malgun Gothic"/>
          <w:b w:val="0"/>
          <w:i w:val="0"/>
          <w:sz w:val="22"/>
        </w:rPr>
        <w:t xml:space="preserve"> — 한국어 해설: "~임이 증명되었다." 판결문의 정형 표현. 장면 1.</w:t>
      </w:r>
    </w:p>
    <w:p>
      <w:pPr>
        <w:spacing w:before="0" w:after="120"/>
      </w:pPr>
      <w:r>
        <w:rPr>
          <w:rFonts w:ascii="Times New Roman" w:hAnsi="Times New Roman" w:eastAsia="Malgun Gothic"/>
          <w:b/>
          <w:i w:val="0"/>
          <w:sz w:val="22"/>
        </w:rPr>
        <w:t>«Delito continuado de cohecho»</w:t>
      </w:r>
      <w:r>
        <w:rPr>
          <w:rFonts w:ascii="Times New Roman" w:hAnsi="Times New Roman" w:eastAsia="Malgun Gothic"/>
          <w:b w:val="0"/>
          <w:i w:val="0"/>
          <w:sz w:val="22"/>
        </w:rPr>
        <w:t xml:space="preserve"> — 한국어 해설: "연속범 뇌물죄." 법적 용어. 장면 1.</w:t>
      </w:r>
    </w:p>
    <w:p>
      <w:pPr>
        <w:spacing w:before="0" w:after="120"/>
      </w:pPr>
      <w:r>
        <w:rPr>
          <w:rFonts w:ascii="Times New Roman" w:hAnsi="Times New Roman" w:eastAsia="Malgun Gothic"/>
          <w:b/>
          <w:i w:val="0"/>
          <w:sz w:val="22"/>
        </w:rPr>
        <w:t>«Hay cosas que el dinero no compra.»</w:t>
      </w:r>
      <w:r>
        <w:rPr>
          <w:rFonts w:ascii="Times New Roman" w:hAnsi="Times New Roman" w:eastAsia="Malgun Gothic"/>
          <w:b w:val="0"/>
          <w:i w:val="0"/>
          <w:sz w:val="22"/>
        </w:rPr>
        <w:t xml:space="preserve"> — 한국어 해설: "돈으로 살 수 없는 것이 있다." 관계절 + 직설법(실재하는 것). 장면 1.</w:t>
      </w:r>
    </w:p>
    <w:p>
      <w:pPr>
        <w:spacing w:before="0" w:after="120"/>
      </w:pPr>
      <w:r>
        <w:rPr>
          <w:rFonts w:ascii="Times New Roman" w:hAnsi="Times New Roman" w:eastAsia="Malgun Gothic"/>
          <w:b/>
          <w:i w:val="0"/>
          <w:sz w:val="22"/>
        </w:rPr>
        <w:t>«Secreto de sumario»</w:t>
      </w:r>
      <w:r>
        <w:rPr>
          <w:rFonts w:ascii="Times New Roman" w:hAnsi="Times New Roman" w:eastAsia="Malgun Gothic"/>
          <w:b w:val="0"/>
          <w:i w:val="0"/>
          <w:sz w:val="22"/>
        </w:rPr>
        <w:t xml:space="preserve"> — 한국어 해설: "수사 비밀." 장면 2.</w:t>
      </w:r>
    </w:p>
    <w:p>
      <w:pPr>
        <w:spacing w:before="0" w:after="120"/>
      </w:pPr>
      <w:r>
        <w:rPr>
          <w:rFonts w:ascii="Times New Roman" w:hAnsi="Times New Roman" w:eastAsia="Malgun Gothic"/>
          <w:b/>
          <w:i w:val="0"/>
          <w:sz w:val="22"/>
        </w:rPr>
        <w:t>«Siempre hay uno.»</w:t>
      </w:r>
      <w:r>
        <w:rPr>
          <w:rFonts w:ascii="Times New Roman" w:hAnsi="Times New Roman" w:eastAsia="Malgun Gothic"/>
          <w:b w:val="0"/>
          <w:i w:val="0"/>
          <w:sz w:val="22"/>
        </w:rPr>
        <w:t xml:space="preserve"> — 한국어 해설: "언제나 한 사람은 있다(내부 제보자)." 장면 2.</w:t>
      </w:r>
    </w:p>
    <w:p>
      <w:pPr>
        <w:spacing w:before="0" w:after="120"/>
      </w:pPr>
      <w:r>
        <w:rPr>
          <w:rFonts w:ascii="Times New Roman" w:hAnsi="Times New Roman" w:eastAsia="Malgun Gothic"/>
          <w:b/>
          <w:i w:val="0"/>
          <w:sz w:val="22"/>
        </w:rPr>
        <w:t>«Quedarse de brazos cruzados»</w:t>
      </w:r>
      <w:r>
        <w:rPr>
          <w:rFonts w:ascii="Times New Roman" w:hAnsi="Times New Roman" w:eastAsia="Malgun Gothic"/>
          <w:b w:val="0"/>
          <w:i w:val="0"/>
          <w:sz w:val="22"/>
        </w:rPr>
        <w:t xml:space="preserve"> — 한국어 해설: "팔짱 끼고 있다(아무것도 하지 않다)." 장면 2.</w:t>
      </w:r>
    </w:p>
    <w:p>
      <w:pPr>
        <w:spacing w:before="0" w:after="120"/>
      </w:pPr>
      <w:r>
        <w:rPr>
          <w:rFonts w:ascii="Times New Roman" w:hAnsi="Times New Roman" w:eastAsia="Malgun Gothic"/>
          <w:b/>
          <w:i w:val="0"/>
          <w:sz w:val="22"/>
        </w:rPr>
        <w:t>«No podemos dirigir. Podemos colaborar.»</w:t>
      </w:r>
      <w:r>
        <w:rPr>
          <w:rFonts w:ascii="Times New Roman" w:hAnsi="Times New Roman" w:eastAsia="Malgun Gothic"/>
          <w:b w:val="0"/>
          <w:i w:val="0"/>
          <w:sz w:val="22"/>
        </w:rPr>
        <w:t xml:space="preserve"> — 한국어 해설: "지휘할 수는 없지만 협력할 수는 있다." 장면 3.</w:t>
      </w:r>
    </w:p>
    <w:p>
      <w:pPr>
        <w:spacing w:before="0" w:after="120"/>
      </w:pPr>
      <w:r>
        <w:rPr>
          <w:rFonts w:ascii="Times New Roman" w:hAnsi="Times New Roman" w:eastAsia="Malgun Gothic"/>
          <w:b/>
          <w:i w:val="0"/>
          <w:sz w:val="22"/>
        </w:rPr>
        <w:t>«Te estoy pidiendo que la tengas y que no la uses.»</w:t>
      </w:r>
      <w:r>
        <w:rPr>
          <w:rFonts w:ascii="Times New Roman" w:hAnsi="Times New Roman" w:eastAsia="Malgun Gothic"/>
          <w:b w:val="0"/>
          <w:i w:val="0"/>
          <w:sz w:val="22"/>
        </w:rPr>
        <w:t xml:space="preserve"> — 한국어 해설: "나는 네가 분노를 갖되 쓰지 않기를 요청한다." pedir que + 접속법. 장면 3.</w:t>
      </w:r>
    </w:p>
    <w:p>
      <w:pPr>
        <w:spacing w:before="0" w:after="120"/>
      </w:pPr>
      <w:r>
        <w:rPr>
          <w:rFonts w:ascii="Times New Roman" w:hAnsi="Times New Roman" w:eastAsia="Malgun Gothic"/>
          <w:b/>
          <w:i w:val="0"/>
          <w:sz w:val="22"/>
        </w:rPr>
        <w:t>«No me consuela que lo cojan. Me consuela que se sepa.»</w:t>
      </w:r>
      <w:r>
        <w:rPr>
          <w:rFonts w:ascii="Times New Roman" w:hAnsi="Times New Roman" w:eastAsia="Malgun Gothic"/>
          <w:b w:val="0"/>
          <w:i w:val="0"/>
          <w:sz w:val="22"/>
        </w:rPr>
        <w:t xml:space="preserve"> — 한국어 해설: "그가 잡히는 것이 위안이 아니라 알려지는 것이 위안이다." 감정 동사 + que + 접속법. 장면 4.</w:t>
      </w:r>
    </w:p>
    <w:p>
      <w:pPr>
        <w:spacing w:before="0" w:after="120"/>
      </w:pPr>
      <w:r>
        <w:rPr>
          <w:rFonts w:ascii="Times New Roman" w:hAnsi="Times New Roman" w:eastAsia="Malgun Gothic"/>
          <w:b/>
          <w:i w:val="0"/>
          <w:sz w:val="22"/>
        </w:rPr>
        <w:t>«Que no se note la rabia. Que se note la paciencia.»</w:t>
      </w:r>
      <w:r>
        <w:rPr>
          <w:rFonts w:ascii="Times New Roman" w:hAnsi="Times New Roman" w:eastAsia="Malgun Gothic"/>
          <w:b w:val="0"/>
          <w:i w:val="0"/>
          <w:sz w:val="22"/>
        </w:rPr>
        <w:t xml:space="preserve"> — 한국어 해설: "분노가 드러나지 않게, 인내가 드러나게." 이솔리나의 «Que no se note el miedo»의 변주. 장면 4.</w:t>
      </w:r>
    </w:p>
    <w:p>
      <w:pPr>
        <w:spacing w:before="240" w:after="110"/>
      </w:pPr>
      <w:r>
        <w:rPr>
          <w:rFonts w:ascii="Times New Roman" w:hAnsi="Times New Roman" w:eastAsia="Malgun Gothic"/>
          <w:b w:val="0"/>
          <w:i/>
          <w:color w:val="555555"/>
          <w:sz w:val="22"/>
        </w:rPr>
        <w:t>[9화 끝 — 다음 화 예고: 「해산」, 2026년 2월. 전날 밤 이레네에게만 말한 대로, 마누는 의회 해산과 조기 총선을 발표하고 출마하지 않겠다고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