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3화 — 「열쇠」 (Las llaves)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아리에타(37세, 시점 인물·보이스오버) / 노엘리아 카살(32세, 프리랜서 통역사) / 오르투뇨(50대, 부동산 중개인) / 집주인 곤살레스 부인(60대) / 파올라(31세, 노엘리아의 룸메이트, 간호사) / 다니(32세, 파올라의 약혼자, 소방관)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4월 24일(토)부터 5월 1일(토)까지, 마드리드 프로스페리다드 지구의 아파트, 부동산 사무실, 바예카스의 집. 이니고와 노엘리아가 함께 살 집을 구한다. 임대 계약서의 어휘(보증금·기간·해지·공과금)와 룸메이트 파올라와의 이별이 이 화의 중심이다. 학습 포인트는 부동산·계약서 문체. 향수 소품은 White Suede. 시점: 이니고.</w:t>
      </w:r>
    </w:p>
    <w:p>
      <w:pPr>
        <w:keepNext/>
        <w:spacing w:before="320" w:after="140"/>
      </w:pPr>
      <w:r>
        <w:rPr>
          <w:rFonts w:ascii="Times New Roman" w:hAnsi="Times New Roman" w:eastAsia="Malgun Gothic"/>
          <w:b/>
          <w:i w:val="0"/>
          <w:color w:val="1F3864"/>
          <w:sz w:val="26"/>
        </w:rPr>
        <w:t>장면 1 — 4월 24일(토) 오전 11시, 프로스페리다드의 아파트: 내보기</w:t>
      </w:r>
    </w:p>
    <w:p>
      <w:pPr>
        <w:spacing w:before="0" w:after="110" w:line="300" w:lineRule="auto"/>
      </w:pPr>
      <w:r>
        <w:rPr>
          <w:rFonts w:ascii="Times New Roman" w:hAnsi="Times New Roman" w:eastAsia="Malgun Gothic"/>
          <w:b w:val="0"/>
          <w:i/>
          <w:color w:val="555555"/>
          <w:sz w:val="22"/>
        </w:rPr>
        <w:t>(Sábado 24 de abril de 2027, once de la mañana. Un edificio de ladrillo claro, con ascensor estrecho. Tercer piso, puerta de madera con un número doce desgastado. Ortuño, el agente, de cincuenta años, con traje arrugado y un llavero enorme, abre la puerta. Dentro, un salón con suelo de parqué, dos balcones y una cocina americana.)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Llevábamos tres semanas hablando de «cuando vivamos juntos» como si fuera un lugar de la geografía. Ese sábado descubrimos que era un tercer piso, sin ascensor suficiente para dos maletas.</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Pasen, pasen. Setenta y cinco metros, dos dormitorios, cocina equipada y calefacción individual. Orientación sur.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¿Cuánto es la comunidad?</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Sesenta y cinco euros al mes. Incluye portero y limpieza de escaleras.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el alquiler?</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Mil doscientos cincuenta. Gastos de luz, agua y gas aparte.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más de lo que habíamos hablado.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Mil doscientos era el tope.</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Por cincuenta euros no vamos a discutir. Mire la luz que entra.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acerca al balcón)</w:t>
      </w:r>
      <w:r>
        <w:rPr>
          <w:rFonts w:ascii="Times New Roman" w:hAnsi="Times New Roman" w:eastAsia="Malgun Gothic"/>
          <w:b w:val="0"/>
          <w:i w:val="0"/>
          <w:sz w:val="22"/>
        </w:rPr>
        <w:t xml:space="preserve"> Es verdad. Entra mucha.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edad tiene el edificio?</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Cuarenta años. Reformado hace seis. Los vecinos son tranquilos, casi todos jubilados.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¿Hay animales en el edificio?</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Un gato. Y una señora que dice que su loro canta ópera.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Perfecto. Yo canto fatal y no molesto.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(mira la cocina)</w:t>
      </w:r>
      <w:r>
        <w:rPr>
          <w:rFonts w:ascii="Times New Roman" w:hAnsi="Times New Roman" w:eastAsia="Malgun Gothic"/>
          <w:b w:val="0"/>
          <w:i w:val="0"/>
          <w:sz w:val="22"/>
        </w:rPr>
        <w:t xml:space="preserve"> Las encimeras son de granito.</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Y la vitrocerámica es nueva. Se la cambió la propietaria el mes pasado.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el contrato?</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Cinco años obligatorios para el propietario, tres para ustedes. Un mes de fianza y una mensualidad de garantía adicional.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¿Dos meses en total?</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Sí. Es lo habitual.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decidimos mudarnos antes?</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Pueden desistir a partir del sexto mes, avisando con treinta días y pagando una indemnización de una mensualidad por cada año que falte. Es la ley.</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(a Íñigo, en voz baja)</w:t>
      </w:r>
      <w:r>
        <w:rPr>
          <w:rFonts w:ascii="Times New Roman" w:hAnsi="Times New Roman" w:eastAsia="Malgun Gothic"/>
          <w:b w:val="0"/>
          <w:i w:val="0"/>
          <w:sz w:val="22"/>
        </w:rPr>
        <w:t xml:space="preserve"> Está bien.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Está bien, pero hoy es el primero que vemos.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hay una hora de luz extra por la tarde.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 lo sabes?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las ventanas dan al oeste. Mira las sombras.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 lo dices tú, me lo creo.</w:t>
      </w:r>
    </w:p>
    <w:p>
      <w:pPr>
        <w:keepNext/>
        <w:spacing w:before="320" w:after="140"/>
      </w:pPr>
      <w:r>
        <w:rPr>
          <w:rFonts w:ascii="Times New Roman" w:hAnsi="Times New Roman" w:eastAsia="Malgun Gothic"/>
          <w:b/>
          <w:i w:val="0"/>
          <w:color w:val="1F3864"/>
          <w:sz w:val="26"/>
        </w:rPr>
        <w:t>장면 2 — 4월 27일(화) 오후 6시, 부동산 사무실: 계약서</w:t>
      </w:r>
    </w:p>
    <w:p>
      <w:pPr>
        <w:spacing w:before="0" w:after="110" w:line="300" w:lineRule="auto"/>
      </w:pPr>
      <w:r>
        <w:rPr>
          <w:rFonts w:ascii="Times New Roman" w:hAnsi="Times New Roman" w:eastAsia="Malgun Gothic"/>
          <w:b w:val="0"/>
          <w:i/>
          <w:color w:val="555555"/>
          <w:sz w:val="22"/>
        </w:rPr>
        <w:t>(Martes 27 de abril, seis de la tarde. Una oficina de planta baja con dos mesas, una impresora y una planta de plástico. Íñigo y Noelia, sentados frente a Ortuño, que sostiene un contrato de doce hojas. A su lado, la propietaria, la señora González, sesenta años, con bolso grande y mirada atenta.)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Noelia me dijo que, a cualquiera que firme un contrato de alquiler, le deberían dar un curso de traducción simultánea. En mi caso, el traductor era ella.</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Vamos a repasar las cláusulas principales. Primera: objeto del contrato. El arrendador cede al arrendatario el uso de la vivienda situada 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Perdone, ¿puede ir más despacio? Quiero entender cada palabra.</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Claro. «El arrendador» es la señora González. «El arrendatario» son ustedes dos.</w:t>
      </w:r>
    </w:p>
    <w:p>
      <w:pPr>
        <w:spacing w:before="0" w:after="110" w:line="300" w:lineRule="auto"/>
      </w:pPr>
      <w:r>
        <w:rPr>
          <w:rFonts w:ascii="Times New Roman" w:hAnsi="Times New Roman" w:eastAsia="Malgun Gothic"/>
          <w:b/>
          <w:i w:val="0"/>
          <w:sz w:val="22"/>
        </w:rPr>
        <w:t xml:space="preserve">González: </w:t>
      </w:r>
      <w:r>
        <w:rPr>
          <w:rFonts w:ascii="Times New Roman" w:hAnsi="Times New Roman" w:eastAsia="Malgun Gothic"/>
          <w:b w:val="0"/>
          <w:i w:val="0"/>
          <w:sz w:val="22"/>
        </w:rPr>
        <w:t>Yo soy la que cobra. Ustedes, los que pagan.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 por la claridad.</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Cláusula segunda: duración. Tres años prorrogables hasta cinco, salvo que el arrendatario comunique con treinta días de antelación su voluntad de no renovar.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queremos irnos antes de seis meses?</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En ese caso, se pierde la fianza.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¿Está escrito así?</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Sí, en la cláusula séptima.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Léamela.</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«En caso de desistimiento antes del sexto mes, el arrendatario perderá la fianza depositada.»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tenemos seis meses para decidir si somos compatibles.</w:t>
      </w:r>
    </w:p>
    <w:p>
      <w:pPr>
        <w:spacing w:before="0" w:after="110" w:line="300" w:lineRule="auto"/>
      </w:pPr>
      <w:r>
        <w:rPr>
          <w:rFonts w:ascii="Times New Roman" w:hAnsi="Times New Roman" w:eastAsia="Malgun Gothic"/>
          <w:b/>
          <w:i w:val="0"/>
          <w:sz w:val="22"/>
        </w:rPr>
        <w:t xml:space="preserve">González: </w:t>
      </w:r>
      <w:r>
        <w:rPr>
          <w:rFonts w:ascii="Times New Roman" w:hAnsi="Times New Roman" w:eastAsia="Malgun Gothic"/>
          <w:b w:val="0"/>
          <w:i w:val="0"/>
          <w:sz w:val="22"/>
        </w:rPr>
        <w:t>Hija, con seis meses se conoce a cualquiera.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¿Usted cree?</w:t>
      </w:r>
    </w:p>
    <w:p>
      <w:pPr>
        <w:spacing w:before="0" w:after="110" w:line="300" w:lineRule="auto"/>
      </w:pPr>
      <w:r>
        <w:rPr>
          <w:rFonts w:ascii="Times New Roman" w:hAnsi="Times New Roman" w:eastAsia="Malgun Gothic"/>
          <w:b/>
          <w:i w:val="0"/>
          <w:sz w:val="22"/>
        </w:rPr>
        <w:t xml:space="preserve">González: </w:t>
      </w:r>
      <w:r>
        <w:rPr>
          <w:rFonts w:ascii="Times New Roman" w:hAnsi="Times New Roman" w:eastAsia="Malgun Gothic"/>
          <w:b w:val="0"/>
          <w:i w:val="0"/>
          <w:sz w:val="22"/>
        </w:rPr>
        <w:t>Yo llevo cuarenta años casada. Con seis meses supe que mi marido roncaba. Con seis años, que cantaba.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¿Cantaba?</w:t>
      </w:r>
    </w:p>
    <w:p>
      <w:pPr>
        <w:spacing w:before="0" w:after="110" w:line="300" w:lineRule="auto"/>
      </w:pPr>
      <w:r>
        <w:rPr>
          <w:rFonts w:ascii="Times New Roman" w:hAnsi="Times New Roman" w:eastAsia="Malgun Gothic"/>
          <w:b/>
          <w:i w:val="0"/>
          <w:sz w:val="22"/>
        </w:rPr>
        <w:t xml:space="preserve">González: </w:t>
      </w:r>
      <w:r>
        <w:rPr>
          <w:rFonts w:ascii="Times New Roman" w:hAnsi="Times New Roman" w:eastAsia="Malgun Gothic"/>
          <w:b w:val="0"/>
          <w:i w:val="0"/>
          <w:sz w:val="22"/>
        </w:rPr>
        <w:t>En la ducha. Mal. Pero era feliz.</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(sonriendo)</w:t>
      </w:r>
      <w:r>
        <w:rPr>
          <w:rFonts w:ascii="Times New Roman" w:hAnsi="Times New Roman" w:eastAsia="Malgun Gothic"/>
          <w:b w:val="0"/>
          <w:i w:val="0"/>
          <w:sz w:val="22"/>
        </w:rPr>
        <w:t xml:space="preserve"> Quiero esa cláusula.</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Cláusula tercera: gastos. El arrendatario correrá con los gastos de suministros. La comunidad se paga con el alquiler.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los sesenta y cinco euros están incluidos?</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No. Eso se paga aparte. Se lo digo para que no haya sorpresas.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Pues entonces, gracias por no sorprendernos.</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Cláusula novena: mascotas. Se permiten, previa comunicación escrita al arrendador.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tenemos.</w:t>
      </w:r>
    </w:p>
    <w:p>
      <w:pPr>
        <w:spacing w:before="0" w:after="110" w:line="300" w:lineRule="auto"/>
      </w:pPr>
      <w:r>
        <w:rPr>
          <w:rFonts w:ascii="Times New Roman" w:hAnsi="Times New Roman" w:eastAsia="Malgun Gothic"/>
          <w:b/>
          <w:i w:val="0"/>
          <w:sz w:val="22"/>
        </w:rPr>
        <w:t xml:space="preserve">González: </w:t>
      </w:r>
      <w:r>
        <w:rPr>
          <w:rFonts w:ascii="Times New Roman" w:hAnsi="Times New Roman" w:eastAsia="Malgun Gothic"/>
          <w:b w:val="0"/>
          <w:i w:val="0"/>
          <w:sz w:val="22"/>
        </w:rPr>
        <w:t>¿Piensan tener?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un perro. Ella, un gato.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no he dicho eso.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vas a decir.</w:t>
      </w:r>
    </w:p>
    <w:p>
      <w:pPr>
        <w:spacing w:before="0" w:after="110" w:line="300" w:lineRule="auto"/>
      </w:pPr>
      <w:r>
        <w:rPr>
          <w:rFonts w:ascii="Times New Roman" w:hAnsi="Times New Roman" w:eastAsia="Malgun Gothic"/>
          <w:b/>
          <w:i w:val="0"/>
          <w:sz w:val="22"/>
        </w:rPr>
        <w:t xml:space="preserve">González: </w:t>
      </w:r>
      <w:r>
        <w:rPr>
          <w:rFonts w:ascii="Times New Roman" w:hAnsi="Times New Roman" w:eastAsia="Malgun Gothic"/>
          <w:b w:val="0"/>
          <w:i w:val="0"/>
          <w:sz w:val="22"/>
        </w:rPr>
        <w:t>Se me ha olvidado decirles una cosa. El balcón pequeño no se puede cerrar con cristal. Es norma de la comunidad.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anotamos.</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Y esta es la última página. Firmen aquí y aquí. Y este es el inventario, que se fotografiará la semana próxima.</w:t>
      </w:r>
    </w:p>
    <w:p>
      <w:pPr>
        <w:spacing w:before="0" w:after="110" w:line="300" w:lineRule="auto"/>
      </w:pPr>
      <w:r>
        <w:rPr>
          <w:rFonts w:ascii="Times New Roman" w:hAnsi="Times New Roman" w:eastAsia="Malgun Gothic"/>
          <w:b w:val="0"/>
          <w:i/>
          <w:color w:val="555555"/>
          <w:sz w:val="22"/>
        </w:rPr>
        <w:t>(Noelia coge el bolígrafo. Mira a Íñigo. Íñigo asiente. Firman.)</w:t>
      </w:r>
    </w:p>
    <w:p>
      <w:pPr>
        <w:spacing w:before="0" w:after="110" w:line="300" w:lineRule="auto"/>
      </w:pPr>
      <w:r>
        <w:rPr>
          <w:rFonts w:ascii="Times New Roman" w:hAnsi="Times New Roman" w:eastAsia="Malgun Gothic"/>
          <w:b/>
          <w:i w:val="0"/>
          <w:sz w:val="22"/>
        </w:rPr>
        <w:t xml:space="preserve">González: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Cuidadme la casa.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 cuidaremos.</w:t>
      </w:r>
    </w:p>
    <w:p>
      <w:pPr>
        <w:spacing w:before="0" w:after="110" w:line="300" w:lineRule="auto"/>
      </w:pPr>
      <w:r>
        <w:rPr>
          <w:rFonts w:ascii="Times New Roman" w:hAnsi="Times New Roman" w:eastAsia="Malgun Gothic"/>
          <w:b/>
          <w:i w:val="0"/>
          <w:sz w:val="22"/>
        </w:rPr>
        <w:t xml:space="preserve">González: </w:t>
      </w:r>
      <w:r>
        <w:rPr>
          <w:rFonts w:ascii="Times New Roman" w:hAnsi="Times New Roman" w:eastAsia="Malgun Gothic"/>
          <w:b w:val="0"/>
          <w:i w:val="0"/>
          <w:sz w:val="22"/>
        </w:rPr>
        <w:t>No me lo digan a mí. Díganselo a las plantas.</w:t>
      </w:r>
    </w:p>
    <w:p>
      <w:pPr>
        <w:keepNext/>
        <w:spacing w:before="320" w:after="140"/>
      </w:pPr>
      <w:r>
        <w:rPr>
          <w:rFonts w:ascii="Times New Roman" w:hAnsi="Times New Roman" w:eastAsia="Malgun Gothic"/>
          <w:b/>
          <w:i w:val="0"/>
          <w:color w:val="1F3864"/>
          <w:sz w:val="26"/>
        </w:rPr>
        <w:t>장면 3 — 4월 29일(목) 저녁, 바예카스의 집: 이별</w:t>
      </w:r>
    </w:p>
    <w:p>
      <w:pPr>
        <w:spacing w:before="0" w:after="110" w:line="300" w:lineRule="auto"/>
      </w:pPr>
      <w:r>
        <w:rPr>
          <w:rFonts w:ascii="Times New Roman" w:hAnsi="Times New Roman" w:eastAsia="Malgun Gothic"/>
          <w:b w:val="0"/>
          <w:i/>
          <w:color w:val="555555"/>
          <w:sz w:val="22"/>
        </w:rPr>
        <w:t>(Jueves 29 de abril, ocho de la tarde. El piso de Vallecas, con cajas de cartón apiladas en el salón. Noelia mete libros en una caja. En el sofá, Paola, de uniforme, con un cuenco de cereales y los pies en la mesa. Al fondo, Dani, el novio de Paola, de treinta y dos años, con camiseta de bomberos, intenta montar una estantería.)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Nunca me había parado a pensar en lo mucho que significa una compañera de piso hasta que Noelia decidió mudarse y Paola dejó de hablar en frases largas.</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Me quedo con el sofá.</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sofá es tuyo desde el principio. Y la mesa del salón también.</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¿Y la planta?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planta es nuestra. Se queda la mitad contigo.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¿Cómo se parte una planta por la mitad?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unas tijeras.</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No tengo corazón.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Claro que lo tienes. Eres enfermera.</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(desde la estantería)</w:t>
      </w:r>
      <w:r>
        <w:rPr>
          <w:rFonts w:ascii="Times New Roman" w:hAnsi="Times New Roman" w:eastAsia="Malgun Gothic"/>
          <w:b w:val="0"/>
          <w:i w:val="0"/>
          <w:sz w:val="22"/>
        </w:rPr>
        <w:t xml:space="preserve"> ¿Alguien sabe dónde va este tornillo?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Dani, el tornillo no va a ninguna parte. Ni tú.</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Eso es muy cruel.</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Es la verdad de un esfuerzo inútil.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sienta a su lado)</w:t>
      </w:r>
      <w:r>
        <w:rPr>
          <w:rFonts w:ascii="Times New Roman" w:hAnsi="Times New Roman" w:eastAsia="Malgun Gothic"/>
          <w:b w:val="0"/>
          <w:i w:val="0"/>
          <w:sz w:val="22"/>
        </w:rPr>
        <w:t xml:space="preserve"> Paola.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 por estos tres años.</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No empieces. Si empiezas, lloro.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Lloro yo también.</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Si lloras tú, lloro dos veces. Y mañana tengo turno de madrugada.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Prometo no llorar hasta la boda.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Te lo recordaré en septiembre. Eres mi dama de honor.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verdad?</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Dani lo ha decidido. A mí me da igual.</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¡No es verdad! Lo hemos decidido los dos.</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Bueno. Yo lo he decidido primero.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Acepto.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¿Y vas a llevar vestido?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Depende del color.</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Verde. Verde botella.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Odio el verde botella.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Por eso lo he elegido.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Eres una mala persona.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Soy una enfermera. Tengo que saber cuánto aguanta un paciente.</w:t>
      </w:r>
    </w:p>
    <w:p>
      <w:pPr>
        <w:spacing w:before="0" w:after="110" w:line="300" w:lineRule="auto"/>
      </w:pPr>
      <w:r>
        <w:rPr>
          <w:rFonts w:ascii="Times New Roman" w:hAnsi="Times New Roman" w:eastAsia="Malgun Gothic"/>
          <w:b w:val="0"/>
          <w:i/>
          <w:color w:val="555555"/>
          <w:sz w:val="22"/>
        </w:rPr>
        <w:t>(Se abrazan. Dani, desde el suelo, con el tornillo en la mano, sonríe sin atreverse a interrumpir.)</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¿Puedo abrazar yo también?</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No. Tú sigues con la estantería.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En esa casa dejé de ser invitado. Pasé a ser alguien que hacía falta para cargar cajas y mantener la boca cerrada. Fue un ascenso inesperado.</w:t>
      </w:r>
    </w:p>
    <w:p>
      <w:pPr>
        <w:keepNext/>
        <w:spacing w:before="320" w:after="140"/>
      </w:pPr>
      <w:r>
        <w:rPr>
          <w:rFonts w:ascii="Times New Roman" w:hAnsi="Times New Roman" w:eastAsia="Malgun Gothic"/>
          <w:b/>
          <w:i w:val="0"/>
          <w:color w:val="1F3864"/>
          <w:sz w:val="26"/>
        </w:rPr>
        <w:t>장면 4 — 5월 1일(토) 오후 5시, 새 아파트: 열쇠</w:t>
      </w:r>
    </w:p>
    <w:p>
      <w:pPr>
        <w:spacing w:before="0" w:after="110" w:line="300" w:lineRule="auto"/>
      </w:pPr>
      <w:r>
        <w:rPr>
          <w:rFonts w:ascii="Times New Roman" w:hAnsi="Times New Roman" w:eastAsia="Malgun Gothic"/>
          <w:b w:val="0"/>
          <w:i/>
          <w:color w:val="555555"/>
          <w:sz w:val="22"/>
        </w:rPr>
        <w:t>(Sábado 1 de mayo, cinco de la tarde. El piso vacío de Prosperidad, con cajas apiladas junto a la puerta y el sol cruzando el parqué. La señora González, de pie en el umbral, entrega dos llaves en un aro. Ortuño espera en el pasillo con un cuaderno de inventario.)</w:t>
      </w:r>
    </w:p>
    <w:p>
      <w:pPr>
        <w:spacing w:before="0" w:after="110" w:line="300" w:lineRule="auto"/>
      </w:pPr>
      <w:r>
        <w:rPr>
          <w:rFonts w:ascii="Times New Roman" w:hAnsi="Times New Roman" w:eastAsia="Malgun Gothic"/>
          <w:b/>
          <w:i w:val="0"/>
          <w:sz w:val="22"/>
        </w:rPr>
        <w:t xml:space="preserve">González: </w:t>
      </w:r>
      <w:r>
        <w:rPr>
          <w:rFonts w:ascii="Times New Roman" w:hAnsi="Times New Roman" w:eastAsia="Malgun Gothic"/>
          <w:b w:val="0"/>
          <w:i w:val="0"/>
          <w:sz w:val="22"/>
        </w:rPr>
        <w:t>Aquí están las llaves. La grande es la del portal. La mediana, la de la puerta. La pequeña, la del buzón.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esta?</w:t>
      </w:r>
    </w:p>
    <w:p>
      <w:pPr>
        <w:spacing w:before="0" w:after="110" w:line="300" w:lineRule="auto"/>
      </w:pPr>
      <w:r>
        <w:rPr>
          <w:rFonts w:ascii="Times New Roman" w:hAnsi="Times New Roman" w:eastAsia="Malgun Gothic"/>
          <w:b/>
          <w:i w:val="0"/>
          <w:sz w:val="22"/>
        </w:rPr>
        <w:t xml:space="preserve">González: </w:t>
      </w:r>
      <w:r>
        <w:rPr>
          <w:rFonts w:ascii="Times New Roman" w:hAnsi="Times New Roman" w:eastAsia="Malgun Gothic"/>
          <w:b w:val="0"/>
          <w:i w:val="0"/>
          <w:sz w:val="22"/>
        </w:rPr>
        <w:t>Esa es la del trastero. Está en el sótano. No lo he abierto en diez años.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intriga.</w:t>
      </w:r>
    </w:p>
    <w:p>
      <w:pPr>
        <w:spacing w:before="0" w:after="110" w:line="300" w:lineRule="auto"/>
      </w:pPr>
      <w:r>
        <w:rPr>
          <w:rFonts w:ascii="Times New Roman" w:hAnsi="Times New Roman" w:eastAsia="Malgun Gothic"/>
          <w:b/>
          <w:i w:val="0"/>
          <w:sz w:val="22"/>
        </w:rPr>
        <w:t xml:space="preserve">González: </w:t>
      </w:r>
      <w:r>
        <w:rPr>
          <w:rFonts w:ascii="Times New Roman" w:hAnsi="Times New Roman" w:eastAsia="Malgun Gothic"/>
          <w:b w:val="0"/>
          <w:i w:val="0"/>
          <w:sz w:val="22"/>
        </w:rPr>
        <w:t>Si encuentran algo, es suyo. Pero no lo vendan sin avisarme.</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Hagamos el inventario. Salón: una mesa baja, dos sillas, cortinas blancas.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Las cortinas las quitamos.</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No se pueden quitar. Son parte del contrato.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¿Están en el contrato?</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En el inventario anexo.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aburrido.</w:t>
      </w:r>
    </w:p>
    <w:p>
      <w:pPr>
        <w:spacing w:before="0" w:after="110" w:line="300" w:lineRule="auto"/>
      </w:pPr>
      <w:r>
        <w:rPr>
          <w:rFonts w:ascii="Times New Roman" w:hAnsi="Times New Roman" w:eastAsia="Malgun Gothic"/>
          <w:b/>
          <w:i w:val="0"/>
          <w:sz w:val="22"/>
        </w:rPr>
        <w:t xml:space="preserve">Ortuño: </w:t>
      </w:r>
      <w:r>
        <w:rPr>
          <w:rFonts w:ascii="Times New Roman" w:hAnsi="Times New Roman" w:eastAsia="Malgun Gothic"/>
          <w:b w:val="0"/>
          <w:i w:val="0"/>
          <w:sz w:val="22"/>
        </w:rPr>
        <w:t>Es la ley.</w:t>
      </w:r>
    </w:p>
    <w:p>
      <w:pPr>
        <w:spacing w:before="0" w:after="110" w:line="300" w:lineRule="auto"/>
      </w:pPr>
      <w:r>
        <w:rPr>
          <w:rFonts w:ascii="Times New Roman" w:hAnsi="Times New Roman" w:eastAsia="Malgun Gothic"/>
          <w:b w:val="0"/>
          <w:i/>
          <w:color w:val="555555"/>
          <w:sz w:val="22"/>
        </w:rPr>
        <w:t>(Cuando acaban, Ortuño y la señora González salen. La puerta se cierra. Íñigo y Noelia se quedan solos, de pie, en el salón vacío. El sol les da en la cara. Un silencio.)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ahora?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sé. Nunca he tenido llaves de una casa mía.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tampoco. Siempre ha sido de alquiler y de otro.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Esta también es de otro.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la firmamos los 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lo que cuenta.</w:t>
      </w:r>
    </w:p>
    <w:p>
      <w:pPr>
        <w:spacing w:before="0" w:after="110" w:line="300" w:lineRule="auto"/>
      </w:pPr>
      <w:r>
        <w:rPr>
          <w:rFonts w:ascii="Times New Roman" w:hAnsi="Times New Roman" w:eastAsia="Malgun Gothic"/>
          <w:b w:val="0"/>
          <w:i/>
          <w:color w:val="555555"/>
          <w:sz w:val="22"/>
        </w:rPr>
        <w:t>(Noelia saca del bolso un pequeño frasco. White Suede. Lo abre. Se echa una gota en la muñeca. Se la acerca.)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huele?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algo limpio. A una casa que todavía no es nuestra.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White Suede. Gamuza blanca. Es el olor de lo que todavía no se ha usado.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cuándo se usa?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Cuando alguien deja una taza en la mesa sin lavar.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mañana.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Mañana.</w:t>
      </w:r>
    </w:p>
    <w:p>
      <w:pPr>
        <w:spacing w:before="0" w:after="110" w:line="300" w:lineRule="auto"/>
      </w:pPr>
      <w:r>
        <w:rPr>
          <w:rFonts w:ascii="Times New Roman" w:hAnsi="Times New Roman" w:eastAsia="Malgun Gothic"/>
          <w:b w:val="0"/>
          <w:i/>
          <w:color w:val="555555"/>
          <w:sz w:val="22"/>
        </w:rPr>
        <w:t>(Se sientan en el suelo, apoyados en la pared, con las piernas estiradas. Entre los dos, el aro de llaves sobre el parqué.)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da miedo.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dentro de un año odies mi manera de cerrar los armarios.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ya la odio.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Los cierras como si tuvieras prisa. Con un ruido que dice: «Ya está».</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Eso es verdad.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aun así firmé.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aun así llené las cajas.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Tenemos seis meses para decidir si somos compatibles.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cuarenta y cinco años, si quieres, para renovar.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no está en el contrato.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Todavía no.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3. Un contrato de alquiler dice que uno puede irse tras seis meses si pierde la fianza. No dice lo que cuesta quedarse. Esa tarde, en un piso vacío, entendí que quedarse no tiene cláusula, solo costumbre.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데 세르반테스 『돈키호테』 1부 47장(1605)</w:t>
      </w:r>
      <w:r>
        <w:rPr>
          <w:rFonts w:ascii="Times New Roman" w:hAnsi="Times New Roman" w:eastAsia="Malgun Gothic"/>
          <w:b w:val="0"/>
          <w:i w:val="0"/>
          <w:sz w:val="22"/>
        </w:rPr>
        <w:t xml:space="preserve"> — «Cada uno es artífice de su ventura.» 한국어 해설: '누구나 자기 운명의 장인이다.' 『돈키호테』 속 문장으로, 사람은 자기 행운(ventura)을 스스로 만든다는 뜻이다. 집 열쇠를 받은 이니고와 노엘리아가 '계약서 몇 장'이 아니라 매일의 습관으로 함께 사는 방식을 만들어 가는 장면과 이어진다.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«Calefacción individual»</w:t>
      </w:r>
      <w:r>
        <w:rPr>
          <w:rFonts w:ascii="Times New Roman" w:hAnsi="Times New Roman" w:eastAsia="Malgun Gothic"/>
          <w:b w:val="0"/>
          <w:i w:val="0"/>
          <w:sz w:val="22"/>
        </w:rPr>
        <w:t xml:space="preserve"> — 한국어 해설: "개별 난방." 「individual」은 각 세대가 별도로 갖는다는 뜻. 중앙난방은 「calefacción central」. 장면 1.</w:t>
      </w:r>
    </w:p>
    <w:p>
      <w:pPr>
        <w:spacing w:before="0" w:after="120"/>
      </w:pPr>
      <w:r>
        <w:rPr>
          <w:rFonts w:ascii="Times New Roman" w:hAnsi="Times New Roman" w:eastAsia="Malgun Gothic"/>
          <w:b/>
          <w:i w:val="0"/>
          <w:sz w:val="22"/>
        </w:rPr>
        <w:t>«Gastos de luz, agua y gas aparte»</w:t>
      </w:r>
      <w:r>
        <w:rPr>
          <w:rFonts w:ascii="Times New Roman" w:hAnsi="Times New Roman" w:eastAsia="Malgun Gothic"/>
          <w:b w:val="0"/>
          <w:i w:val="0"/>
          <w:sz w:val="22"/>
        </w:rPr>
        <w:t xml:space="preserve"> — 한국어 해설: "전기·수도·가스 비용은 별도." 「aparte」는 별도로. 임대 광고의 정형 문구. 장면 1.</w:t>
      </w:r>
    </w:p>
    <w:p>
      <w:pPr>
        <w:spacing w:before="0" w:after="120"/>
      </w:pPr>
      <w:r>
        <w:rPr>
          <w:rFonts w:ascii="Times New Roman" w:hAnsi="Times New Roman" w:eastAsia="Malgun Gothic"/>
          <w:b/>
          <w:i w:val="0"/>
          <w:sz w:val="22"/>
        </w:rPr>
        <w:t>«Mil doscientos era el tope»</w:t>
      </w:r>
      <w:r>
        <w:rPr>
          <w:rFonts w:ascii="Times New Roman" w:hAnsi="Times New Roman" w:eastAsia="Malgun Gothic"/>
          <w:b w:val="0"/>
          <w:i w:val="0"/>
          <w:sz w:val="22"/>
        </w:rPr>
        <w:t xml:space="preserve"> — 한국어 해설: "1,200이 상한이었어요." 「tope」는 상한선. 금액을 협상할 때 쓰는 표현. 장면 1.</w:t>
      </w:r>
    </w:p>
    <w:p>
      <w:pPr>
        <w:spacing w:before="0" w:after="120"/>
      </w:pPr>
      <w:r>
        <w:rPr>
          <w:rFonts w:ascii="Times New Roman" w:hAnsi="Times New Roman" w:eastAsia="Malgun Gothic"/>
          <w:b/>
          <w:i w:val="0"/>
          <w:sz w:val="22"/>
        </w:rPr>
        <w:t>«Pueden desistir a partir del sexto mes»</w:t>
      </w:r>
      <w:r>
        <w:rPr>
          <w:rFonts w:ascii="Times New Roman" w:hAnsi="Times New Roman" w:eastAsia="Malgun Gothic"/>
          <w:b w:val="0"/>
          <w:i w:val="0"/>
          <w:sz w:val="22"/>
        </w:rPr>
        <w:t xml:space="preserve"> — 한국어 해설: "6개월째부터 해지할 수 있습니다." 「desistir」는 계약을 철회하다. 「a partir de」는 '~부터'. 장면 1.</w:t>
      </w:r>
    </w:p>
    <w:p>
      <w:pPr>
        <w:spacing w:before="0" w:after="120"/>
      </w:pPr>
      <w:r>
        <w:rPr>
          <w:rFonts w:ascii="Times New Roman" w:hAnsi="Times New Roman" w:eastAsia="Malgun Gothic"/>
          <w:b/>
          <w:i w:val="0"/>
          <w:sz w:val="22"/>
        </w:rPr>
        <w:t>«El arrendador / el arrendatario»</w:t>
      </w:r>
      <w:r>
        <w:rPr>
          <w:rFonts w:ascii="Times New Roman" w:hAnsi="Times New Roman" w:eastAsia="Malgun Gothic"/>
          <w:b w:val="0"/>
          <w:i w:val="0"/>
          <w:sz w:val="22"/>
        </w:rPr>
        <w:t xml:space="preserve"> — 한국어 해설: "임대인 / 임차인." 임대 계약서의 격식 용어. 일상 구어에서는 「el propietario / el inquilino」. 장면 2.</w:t>
      </w:r>
    </w:p>
    <w:p>
      <w:pPr>
        <w:spacing w:before="0" w:after="120"/>
      </w:pPr>
      <w:r>
        <w:rPr>
          <w:rFonts w:ascii="Times New Roman" w:hAnsi="Times New Roman" w:eastAsia="Malgun Gothic"/>
          <w:b/>
          <w:i w:val="0"/>
          <w:sz w:val="22"/>
        </w:rPr>
        <w:t>«Correrá con los gastos»</w:t>
      </w:r>
      <w:r>
        <w:rPr>
          <w:rFonts w:ascii="Times New Roman" w:hAnsi="Times New Roman" w:eastAsia="Malgun Gothic"/>
          <w:b w:val="0"/>
          <w:i w:val="0"/>
          <w:sz w:val="22"/>
        </w:rPr>
        <w:t xml:space="preserve"> — 한국어 해설: "비용을 부담한다." 「correr con」은 '떠맡다'. 계약서의 미래형. 장면 2.</w:t>
      </w:r>
    </w:p>
    <w:p>
      <w:pPr>
        <w:spacing w:before="0" w:after="120"/>
      </w:pPr>
      <w:r>
        <w:rPr>
          <w:rFonts w:ascii="Times New Roman" w:hAnsi="Times New Roman" w:eastAsia="Malgun Gothic"/>
          <w:b/>
          <w:i w:val="0"/>
          <w:sz w:val="22"/>
        </w:rPr>
        <w:t>«Previa comunicación escrita»</w:t>
      </w:r>
      <w:r>
        <w:rPr>
          <w:rFonts w:ascii="Times New Roman" w:hAnsi="Times New Roman" w:eastAsia="Malgun Gothic"/>
          <w:b w:val="0"/>
          <w:i w:val="0"/>
          <w:sz w:val="22"/>
        </w:rPr>
        <w:t xml:space="preserve"> — 한국어 해설: "사전 서면 통지 후." 「previo/previa」는 '~에 앞서'. 공식 문서체. 장면 2.</w:t>
      </w:r>
    </w:p>
    <w:p>
      <w:pPr>
        <w:spacing w:before="0" w:after="120"/>
      </w:pPr>
      <w:r>
        <w:rPr>
          <w:rFonts w:ascii="Times New Roman" w:hAnsi="Times New Roman" w:eastAsia="Malgun Gothic"/>
          <w:b/>
          <w:i w:val="0"/>
          <w:sz w:val="22"/>
        </w:rPr>
        <w:t>«Cuidadme la casa»</w:t>
      </w:r>
      <w:r>
        <w:rPr>
          <w:rFonts w:ascii="Times New Roman" w:hAnsi="Times New Roman" w:eastAsia="Malgun Gothic"/>
          <w:b w:val="0"/>
          <w:i w:val="0"/>
          <w:sz w:val="22"/>
        </w:rPr>
        <w:t xml:space="preserve"> — 한국어 해설: "집을 잘 부탁합니다." 긍정 명령(vosotros) + 대명사. 집주인이 두 사람에게 하는 말. 장면 2.</w:t>
      </w:r>
    </w:p>
    <w:p>
      <w:pPr>
        <w:spacing w:before="0" w:after="120"/>
      </w:pPr>
      <w:r>
        <w:rPr>
          <w:rFonts w:ascii="Times New Roman" w:hAnsi="Times New Roman" w:eastAsia="Malgun Gothic"/>
          <w:b/>
          <w:i w:val="0"/>
          <w:sz w:val="22"/>
        </w:rPr>
        <w:t>«Me da igual»</w:t>
      </w:r>
      <w:r>
        <w:rPr>
          <w:rFonts w:ascii="Times New Roman" w:hAnsi="Times New Roman" w:eastAsia="Malgun Gothic"/>
          <w:b w:val="0"/>
          <w:i w:val="0"/>
          <w:sz w:val="22"/>
        </w:rPr>
        <w:t xml:space="preserve"> — 한국어 해설: "나는 상관없어." 「dar igual」은 「me da igual」 형태로 자주 쓴다. 장면 3.</w:t>
      </w:r>
    </w:p>
    <w:p>
      <w:pPr>
        <w:spacing w:before="0" w:after="120"/>
      </w:pPr>
      <w:r>
        <w:rPr>
          <w:rFonts w:ascii="Times New Roman" w:hAnsi="Times New Roman" w:eastAsia="Malgun Gothic"/>
          <w:b/>
          <w:i w:val="0"/>
          <w:sz w:val="22"/>
        </w:rPr>
        <w:t>«Aguantar»</w:t>
      </w:r>
      <w:r>
        <w:rPr>
          <w:rFonts w:ascii="Times New Roman" w:hAnsi="Times New Roman" w:eastAsia="Malgun Gothic"/>
          <w:b w:val="0"/>
          <w:i w:val="0"/>
          <w:sz w:val="22"/>
        </w:rPr>
        <w:t xml:space="preserve"> — 한국어 해설: "견디다." 파올라가 환자를 두고 하는 농담. 장면 3.</w:t>
      </w:r>
    </w:p>
    <w:p>
      <w:pPr>
        <w:spacing w:before="240" w:after="110"/>
      </w:pPr>
      <w:r>
        <w:rPr>
          <w:rFonts w:ascii="Times New Roman" w:hAnsi="Times New Roman" w:eastAsia="Malgun Gothic"/>
          <w:b w:val="0"/>
          <w:i/>
          <w:color w:val="555555"/>
          <w:sz w:val="22"/>
        </w:rPr>
        <w:t>[3화 끝 — 다음 화 예고: 「산 이시드로」, 5월 15일 마드리드 축제. 마리솔이 은퇴 계획을 처음 밝힌다. 노엘리아는 속으로 계산을 시작한다.]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