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120"/>
      </w:pPr>
      <w:r>
        <w:rPr>
          <w:rFonts w:ascii="Times New Roman" w:hAnsi="Times New Roman" w:eastAsia="Malgun Gothic"/>
          <w:b/>
          <w:i w:val="0"/>
          <w:sz w:val="32"/>
        </w:rPr>
        <w:t>3부 6화 — 「선거 조작 저지」 (Предотвращение фальсификации выборов)</w:t>
      </w:r>
    </w:p>
    <w:p>
      <w:pPr>
        <w:spacing w:before="0" w:after="80"/>
      </w:pPr>
      <w:r>
        <w:rPr>
          <w:rFonts w:ascii="Times New Roman" w:hAnsi="Times New Roman" w:eastAsia="Malgun Gothic"/>
          <w:b/>
          <w:i w:val="0"/>
          <w:sz w:val="22"/>
        </w:rPr>
        <w:t xml:space="preserve">등장인물: </w:t>
      </w:r>
      <w:r>
        <w:rPr>
          <w:rFonts w:ascii="Times New Roman" w:hAnsi="Times New Roman" w:eastAsia="Malgun Gothic"/>
          <w:b w:val="0"/>
          <w:i w:val="0"/>
          <w:sz w:val="22"/>
        </w:rPr>
        <w:t>알렉세이 “료샤” 오를로프(주지사 후보) / 파벨 그리신(암호 채널) / 카탸 리시나(참모) / 이고리 스타셴코(자원활동 옵저버 기술 책임자, 신규) / 발렌티나 이고레브나 그로모바(주 선거관리위원) / 자원봉사자 1·2(옵저버) / 투표소 경비원 / 레스노이 구역 투표소 위원장(익명, 전화) / 다리야 볼코바(탐사기자) / 지역 경찰 순찰대(대사 없음)</w:t>
      </w:r>
    </w:p>
    <w:p>
      <w:pPr>
        <w:spacing w:before="0" w:after="240"/>
        <w:pBdr>
          <w:bottom w:val="single" w:sz="6" w:space="6" w:color="999999"/>
        </w:pBdr>
      </w:pPr>
      <w:r>
        <w:rPr>
          <w:rFonts w:ascii="Times New Roman" w:hAnsi="Times New Roman" w:eastAsia="Malgun Gothic"/>
          <w:b/>
          <w:i w:val="0"/>
          <w:sz w:val="22"/>
        </w:rPr>
        <w:t xml:space="preserve">배경: </w:t>
      </w:r>
      <w:r>
        <w:rPr>
          <w:rFonts w:ascii="Times New Roman" w:hAnsi="Times New Roman" w:eastAsia="Malgun Gothic"/>
          <w:b w:val="0"/>
          <w:i w:val="0"/>
          <w:sz w:val="22"/>
        </w:rPr>
        <w:t>5화로부터 나흘 뒤, 투표일 일주일 전. 다리야의 기사는 법률 검토 막바지로, 투표 나흘 전 게재가 예정되어 있다. 이 화는 그로부터 이틀간(투표 7일 전~5일 전)의 옵저버 작전을 다룬다.</w:t>
      </w:r>
    </w:p>
    <w:p>
      <w:pPr>
        <w:keepNext/>
        <w:spacing w:before="320" w:after="140"/>
      </w:pPr>
      <w:r>
        <w:rPr>
          <w:rFonts w:ascii="Times New Roman" w:hAnsi="Times New Roman" w:eastAsia="Malgun Gothic"/>
          <w:b/>
          <w:i w:val="0"/>
          <w:color w:val="1F3864"/>
          <w:sz w:val="26"/>
        </w:rPr>
        <w:t>장면 1 — 파벨의 제보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Павел: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(по зашифрованному каналу)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Лёша, у меня серьёзная информация. Готовится фальсификация минимум на двадцати участках в Новокруцком и Лесном районах.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Какого рода фальсификация?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Павел: </w:t>
      </w:r>
      <w:r>
        <w:rPr>
          <w:rFonts w:ascii="Times New Roman" w:hAnsi="Times New Roman" w:eastAsia="Malgun Gothic"/>
          <w:b w:val="0"/>
          <w:i w:val="0"/>
          <w:sz w:val="22"/>
        </w:rPr>
        <w:t>Два вида. Первое — «мёртвые души», приписанные к спискам избирателей по этим участкам, около трёх тысяч фиктивных голосов. Второе — подмена урн в ночь перед подсчётом на участках, где председателями комиссий поставлены люди Волошина.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«Мёртвые души»… Гоголь бы не поверил, что почти через двести лет схема не изменится.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Павел: </w:t>
      </w:r>
      <w:r>
        <w:rPr>
          <w:rFonts w:ascii="Times New Roman" w:hAnsi="Times New Roman" w:eastAsia="Malgun Gothic"/>
          <w:b w:val="0"/>
          <w:i w:val="0"/>
          <w:sz w:val="22"/>
        </w:rPr>
        <w:t>Гоголь бы как раз поверил, Лёш. Чичиков просто родился слишком рано — сейчас бы он работал в избиркоме.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У тебя есть список конкретных участков?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Павел: </w:t>
      </w:r>
      <w:r>
        <w:rPr>
          <w:rFonts w:ascii="Times New Roman" w:hAnsi="Times New Roman" w:eastAsia="Malgun Gothic"/>
          <w:b w:val="0"/>
          <w:i w:val="0"/>
          <w:sz w:val="22"/>
        </w:rPr>
        <w:t>Есть двенадцать из двадцати, с адресами. Остальные восемь пока не подтверждены.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Откуда список, Паша? Мне нужно понимать, насколько ему верить.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Павел: </w:t>
      </w:r>
      <w:r>
        <w:rPr>
          <w:rFonts w:ascii="Times New Roman" w:hAnsi="Times New Roman" w:eastAsia="Malgun Gothic"/>
          <w:b w:val="0"/>
          <w:i w:val="0"/>
          <w:sz w:val="22"/>
        </w:rPr>
        <w:t>Бывший коллега из районной администрации. Его заставили готовить эти списки. Он пьёт третью неделю и позвонил мне, потому что больше некому.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Он понимает, чем рискует?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Павел: </w:t>
      </w:r>
      <w:r>
        <w:rPr>
          <w:rFonts w:ascii="Times New Roman" w:hAnsi="Times New Roman" w:eastAsia="Malgun Gothic"/>
          <w:b w:val="0"/>
          <w:i w:val="0"/>
          <w:sz w:val="22"/>
        </w:rPr>
        <w:t>Лучше нас с тобой. Поэтому только двенадцать. Остальные восемь он боится даже произносить по телефону.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Не дави на него. Пусть сам решит.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Этого достаточно, чтобы начать. Спасибо, Паша.</w:t>
      </w:r>
    </w:p>
    <w:p>
      <w:pPr>
        <w:keepNext/>
        <w:spacing w:before="320" w:after="140"/>
      </w:pPr>
      <w:r>
        <w:rPr>
          <w:rFonts w:ascii="Times New Roman" w:hAnsi="Times New Roman" w:eastAsia="Malgun Gothic"/>
          <w:b/>
          <w:i w:val="0"/>
          <w:color w:val="1F3864"/>
          <w:sz w:val="26"/>
        </w:rPr>
        <w:t>장면 2 — 작전 계획 회의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Катя: </w:t>
      </w:r>
      <w:r>
        <w:rPr>
          <w:rFonts w:ascii="Times New Roman" w:hAnsi="Times New Roman" w:eastAsia="Malgun Gothic"/>
          <w:b w:val="0"/>
          <w:i w:val="0"/>
          <w:sz w:val="22"/>
        </w:rPr>
        <w:t>Двенадцать участков — это много для скрытого наблюдения. Нужны надёжные люди на каждый.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У нас есть наблюдатели от «Свободного пути»?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Катя: </w:t>
      </w:r>
      <w:r>
        <w:rPr>
          <w:rFonts w:ascii="Times New Roman" w:hAnsi="Times New Roman" w:eastAsia="Malgun Gothic"/>
          <w:b w:val="0"/>
          <w:i w:val="0"/>
          <w:sz w:val="22"/>
        </w:rPr>
        <w:t>Официально аккредитовано сорок человек по всей области. Дополнительно нужны те, кто сможет фиксировать нарушения незаметно, не привлекая внимания председателей комиссий.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Сорок на всю область… У Волошина в каждой комиссии по пять своих.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Катя: </w:t>
      </w:r>
      <w:r>
        <w:rPr>
          <w:rFonts w:ascii="Times New Roman" w:hAnsi="Times New Roman" w:eastAsia="Malgun Gothic"/>
          <w:b w:val="0"/>
          <w:i w:val="0"/>
          <w:sz w:val="22"/>
        </w:rPr>
        <w:t>Зато наши сорок знают, что ищут. Их пять — не знают, что их ищут.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Сташенко: </w:t>
      </w:r>
      <w:r>
        <w:rPr>
          <w:rFonts w:ascii="Times New Roman" w:hAnsi="Times New Roman" w:eastAsia="Malgun Gothic"/>
          <w:b w:val="0"/>
          <w:i w:val="0"/>
          <w:sz w:val="22"/>
        </w:rPr>
        <w:t>Алексей Николаевич, у меня опыт видеонаблюдения — пять лет в частной охране. Могу за два дня обучить группу работать со скрытыми камерами в рамках закона.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Действуйте. Игорь, вы теперь отвечаете за техническую часть операции.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Сташенко: </w:t>
      </w:r>
      <w:r>
        <w:rPr>
          <w:rFonts w:ascii="Times New Roman" w:hAnsi="Times New Roman" w:eastAsia="Malgun Gothic"/>
          <w:b w:val="0"/>
          <w:i w:val="0"/>
          <w:sz w:val="22"/>
        </w:rPr>
        <w:t>Одно условие: всё, что снимаем, сразу уходит в облако. Ни одной записи, которая живёт только на телефоне.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Принято.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Катя: </w:t>
      </w:r>
      <w:r>
        <w:rPr>
          <w:rFonts w:ascii="Times New Roman" w:hAnsi="Times New Roman" w:eastAsia="Malgun Gothic"/>
          <w:b w:val="0"/>
          <w:i w:val="0"/>
          <w:sz w:val="22"/>
        </w:rPr>
        <w:t>Игорь, а почему вы вообще к нам пришли? Пять лет в охране — это хорошие деньги. У нас вы получаете ноль.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Сташенко: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(пожимает плечами)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Охранял склад одного холдинга. Однажды ночью видел, как из него вывозят документы на трёх машинах, а утром по телевизору сказали, что склад сгорел. Я тогда промолчал.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А теперь?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Сташенко: </w:t>
      </w:r>
      <w:r>
        <w:rPr>
          <w:rFonts w:ascii="Times New Roman" w:hAnsi="Times New Roman" w:eastAsia="Malgun Gothic"/>
          <w:b w:val="0"/>
          <w:i w:val="0"/>
          <w:sz w:val="22"/>
        </w:rPr>
        <w:t>А теперь у меня дочь в первом классе. Не хочу, чтобы она выросла в стране, где папа промолчал.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(кивает)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Значит, у нас с вами одна причина, Игорь.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Катя: </w:t>
      </w:r>
      <w:r>
        <w:rPr>
          <w:rFonts w:ascii="Times New Roman" w:hAnsi="Times New Roman" w:eastAsia="Malgun Gothic"/>
          <w:b w:val="0"/>
          <w:i w:val="0"/>
          <w:sz w:val="22"/>
        </w:rPr>
        <w:t>А что с восемью неподтверждёнными участками?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Паша обещал уточнить список к пятнице. Работаем с тем, что есть, и обновляем по ходу дела.</w:t>
      </w:r>
    </w:p>
    <w:p>
      <w:pPr>
        <w:keepNext/>
        <w:spacing w:before="320" w:after="140"/>
      </w:pPr>
      <w:r>
        <w:rPr>
          <w:rFonts w:ascii="Times New Roman" w:hAnsi="Times New Roman" w:eastAsia="Malgun Gothic"/>
          <w:b/>
          <w:i w:val="0"/>
          <w:color w:val="1F3864"/>
          <w:sz w:val="26"/>
        </w:rPr>
        <w:t>장면 3 — 훈련 및 배치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Сташенко: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(инструктаж волонтёров)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Запомните: камера должна быть максимально незаметной, снимаем только там, где съёмку разрешает закон о выборах. Никаких провокаций, только фиксация.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Волонтёр 1: </w:t>
      </w:r>
      <w:r>
        <w:rPr>
          <w:rFonts w:ascii="Times New Roman" w:hAnsi="Times New Roman" w:eastAsia="Malgun Gothic"/>
          <w:b w:val="0"/>
          <w:i w:val="0"/>
          <w:sz w:val="22"/>
        </w:rPr>
        <w:t>А если нас попытаются выгнать с участка?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Сташенко: </w:t>
      </w:r>
      <w:r>
        <w:rPr>
          <w:rFonts w:ascii="Times New Roman" w:hAnsi="Times New Roman" w:eastAsia="Malgun Gothic"/>
          <w:b w:val="0"/>
          <w:i w:val="0"/>
          <w:sz w:val="22"/>
        </w:rPr>
        <w:t>У вас официальная аккредитация наблюдателя от партии — это ваше законное право там находиться. Если попытаются удалить силой — сразу звоните юристам штаба, номер у всех есть.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Волонтёр 2: </w:t>
      </w:r>
      <w:r>
        <w:rPr>
          <w:rFonts w:ascii="Times New Roman" w:hAnsi="Times New Roman" w:eastAsia="Malgun Gothic"/>
          <w:b w:val="0"/>
          <w:i w:val="0"/>
          <w:sz w:val="22"/>
        </w:rPr>
        <w:t>А если председатель просто… не пустит к спискам?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Сташенко: </w:t>
      </w:r>
      <w:r>
        <w:rPr>
          <w:rFonts w:ascii="Times New Roman" w:hAnsi="Times New Roman" w:eastAsia="Malgun Gothic"/>
          <w:b w:val="0"/>
          <w:i w:val="0"/>
          <w:sz w:val="22"/>
        </w:rPr>
        <w:t>Вежливо просите письменный отказ. Любой письменный отказ — тоже доказательство.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Катя: </w:t>
      </w:r>
      <w:r>
        <w:rPr>
          <w:rFonts w:ascii="Times New Roman" w:hAnsi="Times New Roman" w:eastAsia="Malgun Gothic"/>
          <w:b w:val="0"/>
          <w:i w:val="0"/>
          <w:sz w:val="22"/>
        </w:rPr>
        <w:t>И главное — никакого героизма. Если становится опасно, приоритет — ваша безопасность, не съёмка.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Волонтёр 1: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(нервно смеётся)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Мама думает, я на курсах английского.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Катя: </w:t>
      </w:r>
      <w:r>
        <w:rPr>
          <w:rFonts w:ascii="Times New Roman" w:hAnsi="Times New Roman" w:eastAsia="Malgun Gothic"/>
          <w:b w:val="0"/>
          <w:i w:val="0"/>
          <w:sz w:val="22"/>
        </w:rPr>
        <w:t>Когда всё закончится, расскажете ей правду. Она будет гордиться.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Волонтёр 2: </w:t>
      </w:r>
      <w:r>
        <w:rPr>
          <w:rFonts w:ascii="Times New Roman" w:hAnsi="Times New Roman" w:eastAsia="Malgun Gothic"/>
          <w:b w:val="0"/>
          <w:i w:val="0"/>
          <w:sz w:val="22"/>
        </w:rPr>
        <w:t>А моя знает. Сказала: «Иди, только шарф надень».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Сташенко: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(улыбается)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Мудрая женщина. На участках холодно, сидеть придётся по двенадцать часов. Термосы, батарейки, зарядки — всё с собой.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Волонтёр 1: </w:t>
      </w:r>
      <w:r>
        <w:rPr>
          <w:rFonts w:ascii="Times New Roman" w:hAnsi="Times New Roman" w:eastAsia="Malgun Gothic"/>
          <w:b w:val="0"/>
          <w:i w:val="0"/>
          <w:sz w:val="22"/>
        </w:rPr>
        <w:t>А если захочется в туалет, а там как раз будут вскрывать урну?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Сташенко: </w:t>
      </w:r>
      <w:r>
        <w:rPr>
          <w:rFonts w:ascii="Times New Roman" w:hAnsi="Times New Roman" w:eastAsia="Malgun Gothic"/>
          <w:b w:val="0"/>
          <w:i w:val="0"/>
          <w:sz w:val="22"/>
        </w:rPr>
        <w:t>Для этого вас двое на участке. Меняетесь. Никогда не оставляйте урну без глаз. Ни на минуту.</w:t>
      </w:r>
    </w:p>
    <w:p>
      <w:pPr>
        <w:keepNext/>
        <w:spacing w:before="320" w:after="140"/>
      </w:pPr>
      <w:r>
        <w:rPr>
          <w:rFonts w:ascii="Times New Roman" w:hAnsi="Times New Roman" w:eastAsia="Malgun Gothic"/>
          <w:b/>
          <w:i w:val="0"/>
          <w:color w:val="1F3864"/>
          <w:sz w:val="26"/>
        </w:rPr>
        <w:t>장면 4 — 위원 그로모바와의 대화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Громова: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(Лёше, настороженно)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Алексей Николаевич, зачем вам списки избирателей за три прошлых созыва?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Валентина Игоревна, у нас есть основания полагать, что действующие списки содержат неактуальные записи. Хотим провести собственную сверку в рамках законного права наблюдателей.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Громова: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(пауза, что-то мелькает в лице)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Списки предоставлю, как положено по закону. Но… будьте осторожны с тем, что найдёте. Не все в комиссии довольны тем, что происходит последние недели.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Вы хотите сказать что-то конкретное?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Громова: </w:t>
      </w:r>
      <w:r>
        <w:rPr>
          <w:rFonts w:ascii="Times New Roman" w:hAnsi="Times New Roman" w:eastAsia="Malgun Gothic"/>
          <w:b w:val="0"/>
          <w:i w:val="0"/>
          <w:sz w:val="22"/>
        </w:rPr>
        <w:t>Хочу сказать, что не все председатели участковых комиссий добровольно согласились на то, что от них требуют. Возможно, найдутся и такие, кто готов сотрудничать с наблюдателями, если почувствуют, что это безопасно.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А остальные?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Громова: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(горько)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Остальным — как с гуся вода. Им говорят про закон, про совесть, а они кивают и делают своё.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Значит, уговаривать бесполезно. Надо не читать нотации, а ловить за руку — на камеру.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Громова: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(впервые улыбается)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Уберите, Алексей Николаевич. Я вам списки уже дала. Больше мне, простите, нельзя.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Валентина Игоревна, а вы сами? Вам не опасно?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Громова: 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Я двадцать лет в комиссии. Выдала списки по официальному запросу, как требует закон. Всё под протокол.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(пауза)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Опасно — это когда молчишь, а потом тебя же делают крайней.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Если понадобится юрист — у нас есть Инна Сергеевна. Для вас — бесплатно и без огласки.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Громова: </w:t>
      </w:r>
      <w:r>
        <w:rPr>
          <w:rFonts w:ascii="Times New Roman" w:hAnsi="Times New Roman" w:eastAsia="Malgun Gothic"/>
          <w:b w:val="0"/>
          <w:i w:val="0"/>
          <w:sz w:val="22"/>
        </w:rPr>
        <w:t>Запомню. Надеюсь, не понадобится.</w:t>
      </w:r>
    </w:p>
    <w:p>
      <w:pPr>
        <w:keepNext/>
        <w:spacing w:before="320" w:after="140"/>
      </w:pPr>
      <w:r>
        <w:rPr>
          <w:rFonts w:ascii="Times New Roman" w:hAnsi="Times New Roman" w:eastAsia="Malgun Gothic"/>
          <w:b/>
          <w:i w:val="0"/>
          <w:color w:val="1F3864"/>
          <w:sz w:val="26"/>
        </w:rPr>
        <w:t>장면 5 — 현장 활동, 증거 확보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Волонтёр 1: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(по рации, шёпотом)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Участок номер сорок три. Вижу, как председатель комиссии на ночь накрывает урну брезентом, а сейф-пакеты оставляет без пломбы. Это нарушение порядка опечатывания.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Сташенко: </w:t>
      </w:r>
      <w:r>
        <w:rPr>
          <w:rFonts w:ascii="Times New Roman" w:hAnsi="Times New Roman" w:eastAsia="Malgun Gothic"/>
          <w:b w:val="0"/>
          <w:i w:val="0"/>
          <w:sz w:val="22"/>
        </w:rPr>
        <w:t>Снимай, но не приближайся. Фиксируй время и номер участка.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Волонтёр 2: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(на другом участке)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У меня подтверждение по «мёртвым душам»: в списке избирателей адрес дома, которого нет уже пять лет, — снесли при реновации. Таких адресов насчитал уже семь.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Катя: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(координируя из штаба)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Отлично, продолжайте. Паша, есть новости по оставшимся восьми участкам?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Павел: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(по связи)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Есть. Уточнил — все восемь подтвердились. Пересылаю полный список с координатами.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Катя: </w:t>
      </w:r>
      <w:r>
        <w:rPr>
          <w:rFonts w:ascii="Times New Roman" w:hAnsi="Times New Roman" w:eastAsia="Malgun Gothic"/>
          <w:b w:val="0"/>
          <w:i w:val="0"/>
          <w:sz w:val="22"/>
        </w:rPr>
        <w:t>Значит, двадцать из двадцати. Игорь, распределяем людей на новые восемь.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Сташенко: </w:t>
      </w:r>
      <w:r>
        <w:rPr>
          <w:rFonts w:ascii="Times New Roman" w:hAnsi="Times New Roman" w:eastAsia="Malgun Gothic"/>
          <w:b w:val="0"/>
          <w:i w:val="0"/>
          <w:sz w:val="22"/>
        </w:rPr>
        <w:t>Уже распределяю. К утру будут на всех.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Волонтёр 2: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(по рации)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Ещё одно. На двадцать седьмом участке в списке значится мужчина сто четырёх лет. Голосовал на прошлых выборах. Соседи говорят, он умер, когда они ещё в школу ходили.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Катя: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(невольно смеётся)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Сто четыре года… Павел Геннадьевич, ваш Чичиков хоть бы возраст правдоподобный подбирал.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Павел: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(по связи)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Чичиков был аккуратнее, Катя. Эти работают на объём.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Сташенко: </w:t>
      </w:r>
      <w:r>
        <w:rPr>
          <w:rFonts w:ascii="Times New Roman" w:hAnsi="Times New Roman" w:eastAsia="Malgun Gothic"/>
          <w:b w:val="0"/>
          <w:i w:val="0"/>
          <w:sz w:val="22"/>
        </w:rPr>
        <w:t>Фото списка и справку из ЗАГСа — в папку двадцать семь. Утром Инна Сергеевна сделает запрос.</w:t>
      </w:r>
    </w:p>
    <w:p>
      <w:pPr>
        <w:keepNext/>
        <w:spacing w:before="320" w:after="140"/>
      </w:pPr>
      <w:r>
        <w:rPr>
          <w:rFonts w:ascii="Times New Roman" w:hAnsi="Times New Roman" w:eastAsia="Malgun Gothic"/>
          <w:b/>
          <w:i w:val="0"/>
          <w:color w:val="1F3864"/>
          <w:sz w:val="26"/>
        </w:rPr>
        <w:t>장면 6 — 위험한 순간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Волонтёр 1: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(шёпотом по рации, встревоженно)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Меня заметили. Председатель вызывает охрану, говорит, что я «мешаю работе участка».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Сташенко: </w:t>
      </w:r>
      <w:r>
        <w:rPr>
          <w:rFonts w:ascii="Times New Roman" w:hAnsi="Times New Roman" w:eastAsia="Malgun Gothic"/>
          <w:b w:val="0"/>
          <w:i w:val="0"/>
          <w:sz w:val="22"/>
        </w:rPr>
        <w:t>Не паникуй. У тебя аккредитация, ты в своём праве. Покажи документы спокойно, ничего не удаляй с камеры.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Охранник участка: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(грубо)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Покиньте помещение, гражданин, или вызовем полицию.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Волонтёр 1: </w:t>
      </w:r>
      <w:r>
        <w:rPr>
          <w:rFonts w:ascii="Times New Roman" w:hAnsi="Times New Roman" w:eastAsia="Malgun Gothic"/>
          <w:b w:val="0"/>
          <w:i w:val="0"/>
          <w:sz w:val="22"/>
        </w:rPr>
        <w:t>У меня официальная аккредитация наблюдателя, вот документы. Я нахожусь здесь на законных основаниях.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Охранник участка: 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Мне ваши бумажки…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(достаёт телефон)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Сейчас приедут, разберутся.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 w:val="0"/>
          <w:i/>
          <w:color w:val="555555"/>
          <w:sz w:val="22"/>
        </w:rPr>
        <w:t>(приезжает полицейский патруль; после проверки документов волонтёра отпускают, но материал изъять не удаётся — запись уже автоматически загружена в облако)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Сташенко: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(Кате, с облегчением)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Пронесло. Запись цела, ушла в облако до того, как они успели что-либо сделать.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Катя: </w:t>
      </w:r>
      <w:r>
        <w:rPr>
          <w:rFonts w:ascii="Times New Roman" w:hAnsi="Times New Roman" w:eastAsia="Malgun Gothic"/>
          <w:b w:val="0"/>
          <w:i w:val="0"/>
          <w:sz w:val="22"/>
        </w:rPr>
        <w:t>Как он?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Сташенко: </w:t>
      </w:r>
      <w:r>
        <w:rPr>
          <w:rFonts w:ascii="Times New Roman" w:hAnsi="Times New Roman" w:eastAsia="Malgun Gothic"/>
          <w:b w:val="0"/>
          <w:i w:val="0"/>
          <w:sz w:val="22"/>
        </w:rPr>
        <w:t>Трясётся, но улыбается. Говорит, завтра снова пойдёт.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Как его зовут?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Сташенко: </w:t>
      </w:r>
      <w:r>
        <w:rPr>
          <w:rFonts w:ascii="Times New Roman" w:hAnsi="Times New Roman" w:eastAsia="Malgun Gothic"/>
          <w:b w:val="0"/>
          <w:i w:val="0"/>
          <w:sz w:val="22"/>
        </w:rPr>
        <w:t>Дима. Студент, второй курс политеха.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Позвоните ему от меня. Скажите — завтра не надо. Пусть отоспится. На день голосования он нужен нам свежим.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Сташенко: </w:t>
      </w:r>
      <w:r>
        <w:rPr>
          <w:rFonts w:ascii="Times New Roman" w:hAnsi="Times New Roman" w:eastAsia="Malgun Gothic"/>
          <w:b w:val="0"/>
          <w:i w:val="0"/>
          <w:sz w:val="22"/>
        </w:rPr>
        <w:t>Он обидится, Алексей Николаевич.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Пусть обидится выспавшимся.</w:t>
      </w:r>
    </w:p>
    <w:p>
      <w:pPr>
        <w:keepNext/>
        <w:spacing w:before="320" w:after="140"/>
      </w:pPr>
      <w:r>
        <w:rPr>
          <w:rFonts w:ascii="Times New Roman" w:hAnsi="Times New Roman" w:eastAsia="Malgun Gothic"/>
          <w:b/>
          <w:i w:val="0"/>
          <w:color w:val="1F3864"/>
          <w:sz w:val="26"/>
        </w:rPr>
        <w:t>장면 7 — 한밤의 전화, 겁먹은 위원장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Председатель участка: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(по телефону, шёпотом)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Это штаб Орлова? Я председатель участковой комиссии в Лесном. Номер не скажу.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Катя: </w:t>
      </w:r>
      <w:r>
        <w:rPr>
          <w:rFonts w:ascii="Times New Roman" w:hAnsi="Times New Roman" w:eastAsia="Malgun Gothic"/>
          <w:b w:val="0"/>
          <w:i w:val="0"/>
          <w:sz w:val="22"/>
        </w:rPr>
        <w:t>Слушаем вас. Можете не называть себя.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Председатель участка: </w:t>
      </w:r>
      <w:r>
        <w:rPr>
          <w:rFonts w:ascii="Times New Roman" w:hAnsi="Times New Roman" w:eastAsia="Malgun Gothic"/>
          <w:b w:val="0"/>
          <w:i w:val="0"/>
          <w:sz w:val="22"/>
        </w:rPr>
        <w:t>Мне велели в ночь перед подсчётом оставить ключ от кабинета с урнами на вахте. Сказали, «приедут люди из района, помогут пересчитать».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(берёт трубку)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Вы можете сказать это под запись? Анонимно, голос изменим.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Председатель участка: </w:t>
      </w:r>
      <w:r>
        <w:rPr>
          <w:rFonts w:ascii="Times New Roman" w:hAnsi="Times New Roman" w:eastAsia="Malgun Gothic"/>
          <w:b w:val="0"/>
          <w:i w:val="0"/>
          <w:sz w:val="22"/>
        </w:rPr>
        <w:t>Я работаю в школе. У меня дочь в десятом классе. Если узнают…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Понимаю. Тогда сделаем иначе: в ту ночь рядом с кабинетом будут стоять двое наших наблюдателей с камерами. Ключ оставите — а открыть его никто не сможет незаметно.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Председатель участка: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(пауза)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Это… это я могу. Просто не мешать.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Катя: </w:t>
      </w:r>
      <w:r>
        <w:rPr>
          <w:rFonts w:ascii="Times New Roman" w:hAnsi="Times New Roman" w:eastAsia="Malgun Gothic"/>
          <w:b w:val="0"/>
          <w:i w:val="0"/>
          <w:sz w:val="22"/>
        </w:rPr>
        <w:t>Этого достаточно. Спасибо вам.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Председатель участка: </w:t>
      </w:r>
      <w:r>
        <w:rPr>
          <w:rFonts w:ascii="Times New Roman" w:hAnsi="Times New Roman" w:eastAsia="Malgun Gothic"/>
          <w:b w:val="0"/>
          <w:i w:val="0"/>
          <w:sz w:val="22"/>
        </w:rPr>
        <w:t>Не благодарите. Мне двадцать лет стыдно. Хоть раз не будет.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Как нам узнать вас в ту ночь? Чтобы наши люди не приняли вас за чужого.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Председатель участка: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(после паузы)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У меня на столе будет стоять горшок с геранью. Больше ни у кого на том этаже цветов нет.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Катя: </w:t>
      </w:r>
      <w:r>
        <w:rPr>
          <w:rFonts w:ascii="Times New Roman" w:hAnsi="Times New Roman" w:eastAsia="Malgun Gothic"/>
          <w:b w:val="0"/>
          <w:i w:val="0"/>
          <w:sz w:val="22"/>
        </w:rPr>
        <w:t>Герань. Запомнила.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Председатель участка: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(почти шёпотом)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Хорошо, что вы есть. Правда. До свидания.</w:t>
      </w:r>
    </w:p>
    <w:p>
      <w:pPr>
        <w:keepNext/>
        <w:spacing w:before="320" w:after="140"/>
      </w:pPr>
      <w:r>
        <w:rPr>
          <w:rFonts w:ascii="Times New Roman" w:hAnsi="Times New Roman" w:eastAsia="Malgun Gothic"/>
          <w:b/>
          <w:i w:val="0"/>
          <w:color w:val="1F3864"/>
          <w:sz w:val="26"/>
        </w:rPr>
        <w:t>장면 8 — 자료 정리, 다리야와의 조율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Дарья, у нас неопровержимые доказательства по всем двадцати участкам — фиктивные адреса в списках, нарушение опечатывания урн, попытка изъятия записи у наблюдателя.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Дарья: </w:t>
      </w:r>
      <w:r>
        <w:rPr>
          <w:rFonts w:ascii="Times New Roman" w:hAnsi="Times New Roman" w:eastAsia="Malgun Gothic"/>
          <w:b w:val="0"/>
          <w:i w:val="0"/>
          <w:sz w:val="22"/>
        </w:rPr>
        <w:t>Это отлично ложится в основную статью. Включу отдельным разделом — про конкретный механизм фальсификаций на местах. С документами, без домыслов.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Дата не меняется?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Дарья: </w:t>
      </w:r>
      <w:r>
        <w:rPr>
          <w:rFonts w:ascii="Times New Roman" w:hAnsi="Times New Roman" w:eastAsia="Malgun Gothic"/>
          <w:b w:val="0"/>
          <w:i w:val="0"/>
          <w:sz w:val="22"/>
        </w:rPr>
        <w:t>Не меняется. Юристы заканчивают. Послезавтра, в шесть утра — ровно за четыре дня до голосования, как договаривались с Львом Аркадьевичем.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Это даст избиркому время отреагировать до самих выборов.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Дарья: </w:t>
      </w:r>
      <w:r>
        <w:rPr>
          <w:rFonts w:ascii="Times New Roman" w:hAnsi="Times New Roman" w:eastAsia="Malgun Gothic"/>
          <w:b w:val="0"/>
          <w:i w:val="0"/>
          <w:sz w:val="22"/>
        </w:rPr>
        <w:t>Именно расчёт. Выйдет слишком поздно — никто ничего не успеет исправить. Слишком рано — успеют замести следы.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Громова намекнула, что некоторые председатели готовы говорить. Если статья выйдет, они поймут, что не одни.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Дарья: </w:t>
      </w:r>
      <w:r>
        <w:rPr>
          <w:rFonts w:ascii="Times New Roman" w:hAnsi="Times New Roman" w:eastAsia="Malgun Gothic"/>
          <w:b w:val="0"/>
          <w:i w:val="0"/>
          <w:sz w:val="22"/>
        </w:rPr>
        <w:t>Тогда пусть звонят мне. Анонимность гарантирую.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Дарья, ты уверена, что хочешь добавить этот раздел? Статья и так бьёт по всем сразу.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Дарья: </w:t>
      </w:r>
      <w:r>
        <w:rPr>
          <w:rFonts w:ascii="Times New Roman" w:hAnsi="Times New Roman" w:eastAsia="Malgun Gothic"/>
          <w:b w:val="0"/>
          <w:i w:val="0"/>
          <w:sz w:val="22"/>
        </w:rPr>
        <w:t>Именно поэтому. Схема без механизма — это мнение. Схема с механизмом — это доказательство. Покажу, как это делается руками конкретных людей, — и никто не скажет, что я фантазирую.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А председатели, которых заставили? Они же тоже там будут.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Дарья: </w:t>
      </w:r>
      <w:r>
        <w:rPr>
          <w:rFonts w:ascii="Times New Roman" w:hAnsi="Times New Roman" w:eastAsia="Malgun Gothic"/>
          <w:b w:val="0"/>
          <w:i w:val="0"/>
          <w:sz w:val="22"/>
        </w:rPr>
        <w:t>Без фамилий. Только номера участков и то, что зафиксировано на видео. Людей, которых ломали, я ломать не стану.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(тихо)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Иногда ты разговариваешь как Быков.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Дарья: </w:t>
      </w:r>
      <w:r>
        <w:rPr>
          <w:rFonts w:ascii="Times New Roman" w:hAnsi="Times New Roman" w:eastAsia="Malgun Gothic"/>
          <w:b w:val="0"/>
          <w:i w:val="0"/>
          <w:sz w:val="22"/>
        </w:rPr>
        <w:t>А иногда ты — как мой отец. Мы оба давно это заметили, просто не говорим вслух.</w:t>
      </w:r>
    </w:p>
    <w:p>
      <w:pPr>
        <w:keepNext/>
        <w:spacing w:before="320" w:after="140"/>
      </w:pPr>
      <w:r>
        <w:rPr>
          <w:rFonts w:ascii="Times New Roman" w:hAnsi="Times New Roman" w:eastAsia="Malgun Gothic"/>
          <w:b/>
          <w:i w:val="0"/>
          <w:color w:val="1F3864"/>
          <w:sz w:val="26"/>
        </w:rPr>
        <w:t>장면 9 — 마무리, 다짐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Паша, без твоей информации мы бы никогда не нашли эти двадцать участков вовремя.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Павел: </w:t>
      </w:r>
      <w:r>
        <w:rPr>
          <w:rFonts w:ascii="Times New Roman" w:hAnsi="Times New Roman" w:eastAsia="Malgun Gothic"/>
          <w:b w:val="0"/>
          <w:i w:val="0"/>
          <w:sz w:val="22"/>
        </w:rPr>
        <w:t>Рад, что смог хоть немного искупить прошлое, Лёша.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Это не искупление, Паша. Это просто хорошая, важная работа. Мы это ценим.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Павел: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(пауза)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Ты впервые сказал «мы» так, что я оказался внутри.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(не сразу)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Не привыкай пока.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Павел: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(смеётся в трубку)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Не привыкну. Но запомню.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Как твой бывший коллега?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Павел: </w:t>
      </w:r>
      <w:r>
        <w:rPr>
          <w:rFonts w:ascii="Times New Roman" w:hAnsi="Times New Roman" w:eastAsia="Malgun Gothic"/>
          <w:b w:val="0"/>
          <w:i w:val="0"/>
          <w:sz w:val="22"/>
        </w:rPr>
        <w:t>Протрезвел. Сказал, что после выборов пойдёт к следователю сам, если мы победим. А если проиграем — уедет к сестре в Омск.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Скажи ему: пусть лучше спит спокойно в любом случае. Остальное — наша забота.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Павел: 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Скажу.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(пауза)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Лёш, береги Катю и Игоря. Они сейчас на самом виду.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Берегу. Ты тоже — себя.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Катя: </w:t>
      </w:r>
      <w:r>
        <w:rPr>
          <w:rFonts w:ascii="Times New Roman" w:hAnsi="Times New Roman" w:eastAsia="Malgun Gothic"/>
          <w:b w:val="0"/>
          <w:i w:val="0"/>
          <w:sz w:val="22"/>
        </w:rPr>
        <w:t>Алексей Николаевич, что дальше?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Дальше ждём публикации Дарьи, готовим дополнительных наблюдателей на день голосования и… держимся. До выборов меньше недели.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Катя: </w:t>
      </w:r>
      <w:r>
        <w:rPr>
          <w:rFonts w:ascii="Times New Roman" w:hAnsi="Times New Roman" w:eastAsia="Malgun Gothic"/>
          <w:b w:val="0"/>
          <w:i w:val="0"/>
          <w:sz w:val="22"/>
        </w:rPr>
        <w:t>Волошин не сдастся без боя, судя по всему, что мы уже видели.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Знаю. Но и мы не сдадимся.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(усмехается)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Раз уж вся эта история началась у нас с Пашей с Гоголя, вот тебе и конец поэмы: «Русь, куда ж несёшься ты? дай ответ». Хочу, чтобы в этот раз ответ писали не в избиркоме, а на участках.</w:t>
      </w:r>
    </w:p>
    <w:p>
      <w:pPr>
        <w:keepNext/>
        <w:spacing w:before="320" w:after="140"/>
      </w:pPr>
      <w:r>
        <w:rPr>
          <w:rFonts w:ascii="Times New Roman" w:hAnsi="Times New Roman" w:eastAsia="Malgun Gothic"/>
          <w:b/>
          <w:i w:val="0"/>
          <w:color w:val="1F3864"/>
          <w:sz w:val="26"/>
        </w:rPr>
        <w:t>핵심 문학 인용</w:t>
      </w:r>
    </w:p>
    <w:p>
      <w:pPr>
        <w:spacing w:before="0" w:after="120"/>
      </w:pPr>
      <w:r>
        <w:rPr>
          <w:rFonts w:ascii="Times New Roman" w:hAnsi="Times New Roman" w:eastAsia="Malgun Gothic"/>
          <w:b/>
          <w:i w:val="0"/>
          <w:sz w:val="22"/>
        </w:rPr>
        <w:t>Гоголь, «Мёртвые души» (1842): «Русь, куда ж несёшься ты? дай ответ»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— 한국어 해설: 선거인 명부의 ‘죽은 영혼’(유령 유권자)은 그 자체로 치치코프의 사기를 떠올리게 한다. 파벨이 “치치코프는 지금이라면 선관위에서 일할 것”이라고 비꼬고(장면 1), 료샤는 마지막 장면에서 서사시의 마지막 삼두마차 대목을 인용해 “이번에는 답을 선관위가 아니라 투표소에서 쓰게 하겠다”고 다짐한다(장면 9).</w:t>
      </w:r>
    </w:p>
    <w:p>
      <w:pPr>
        <w:spacing w:before="0" w:after="120"/>
      </w:pPr>
      <w:r>
        <w:rPr>
          <w:rFonts w:ascii="Times New Roman" w:hAnsi="Times New Roman" w:eastAsia="Malgun Gothic"/>
          <w:b/>
          <w:i w:val="0"/>
          <w:sz w:val="22"/>
        </w:rPr>
        <w:t>Русская поговорка: «Как с гуся вода»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— 한국어 해설: 아무리 말해도 전혀 개의치 않는다는 뜻의 관용 표현. 선관위원 그로모바가 양심 설교에도 아랑곳없이 조작을 계속하는 투표소 위원장들을 이렇게 빗대고, 료샤는 “훈계할 게 아니라 카메라로 현장을 잡아야 한다”고 받아, 설득이 아닌 증거 확보로 작전의 방향을 정한다(장면 4).</w:t>
      </w:r>
    </w:p>
    <w:p>
      <w:pPr>
        <w:spacing w:before="240" w:after="110"/>
      </w:pPr>
      <w:r>
        <w:rPr>
          <w:rFonts w:ascii="Times New Roman" w:hAnsi="Times New Roman" w:eastAsia="Malgun Gothic"/>
          <w:b w:val="0"/>
          <w:i/>
          <w:color w:val="555555"/>
          <w:sz w:val="22"/>
        </w:rPr>
        <w:t>[6화 끝 — 다음 화 예고: 「다리야의 실종」, 폭로 기사가 나온 날 취재원을 만나러 간 다리야가 사라진다. 3부에서 가장 고통스러운 전환점.]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3부 6화 — 「선거 조작 저지」 (Предотвращение фальсификации выборов)</dc:title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