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4화 — 「참전용사의 재판」 (Суд над ветераном)</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 이리나 올레고브나 마르첸코(대통령 행정실장) / 카탸 리시나(대통령 비서실 실무 총괄) / 보리스 이고레비치 라디셰프(국방장관) / 마르가리타 파블로브나 로세바(구 법원 판사, 신규) / 브세볼로드 일리치 베레스토프(검사, 신규) / 폴리나 세르게예브나 우스티노바(변호인, 신규) / 글레프 로마노비치 티호노프(피고인, 케르소니아 국경에서 돌아온 계약병, 27세, 신규) / 예브도키야 표도로브나 티호노바(글레프의 어머니, 신규) / 야로슬라프 미나예프(피해자, 건축학과 학생, 22세, 신규) / 디나 라시도브나 갈리예바(법정신의학 감정인, 신규) / 아르툠 이고레비치 코발추크(야당 「Спокойная страна」 지도자, 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3화 서명으로부터 일주일 뒤, 한여름. 케르소니아 평화협정(8부 3화) 뒤 국경에서 돌아온 계약병 글레프 티호노프가 도시의 날 불꽃놀이가 한창이던 밤, 공원에서 휴대전화 불빛을 비추며 자신을 촬영하던 대학생을 때려 2주간 혼수상태에 빠뜨린 사건의 재판이 구 법원에서 열린다. 법원 앞은 “영웅을 재판하지 말라”는 「Спокойная страна」 지지자들과 “면책은 없다”는 사람들로 갈라진다. 판사의 허가로 재판은 공개 중계되고, 료샤는 한마디도 하지 않은 채 사흘 동안 화면 앞에서 변호사의 눈으로 재판을 지켜본다.</w:t>
      </w:r>
    </w:p>
    <w:p>
      <w:pPr>
        <w:keepNext/>
        <w:spacing w:before="320" w:after="140"/>
      </w:pPr>
      <w:r>
        <w:rPr>
          <w:rFonts w:ascii="Times New Roman" w:hAnsi="Times New Roman" w:eastAsia="Malgun Gothic"/>
          <w:b/>
          <w:i w:val="0"/>
          <w:color w:val="1F3864"/>
          <w:sz w:val="26"/>
        </w:rPr>
        <w:t>장면 1 — 대통령 집무실, 공판 첫날 아침 — 두 개의 거리</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(включая на стене новостную ленту)</w:t>
      </w:r>
      <w:r>
        <w:rPr>
          <w:rFonts w:ascii="Times New Roman" w:hAnsi="Times New Roman" w:eastAsia="Malgun Gothic"/>
          <w:b w:val="0"/>
          <w:i w:val="0"/>
          <w:sz w:val="22"/>
        </w:rPr>
        <w:t xml:space="preserve"> У здания районного суда с семи утра. Слева — сторонники «Спокойной страны», человек четыреста. Плакаты «Героев не судят» и «Руки прочь от армии». Справа — человек сто пятьдесят, студенты, архитектурный факультет, и плакат «Закон один для всех».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Полиция?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Стоит между ними. Пока тихо. Ковальчук утром записал обращение: «Сегодня судят не Тихонова, сегодня судят каждого, кто защищал границу».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«Свет»?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«Свет» заявил, что суд — единственное место, где можно одновременно защитить и ветерана, и потерпевшего. Они прислали наблюдателя. Больше ничего.</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(входя без доклада, в штатском)</w:t>
      </w:r>
      <w:r>
        <w:rPr>
          <w:rFonts w:ascii="Times New Roman" w:hAnsi="Times New Roman" w:eastAsia="Malgun Gothic"/>
          <w:b w:val="0"/>
          <w:i w:val="0"/>
          <w:sz w:val="22"/>
        </w:rPr>
        <w:t xml:space="preserve"> Алексей Николаевич, простите, что так. Я с утра на ногах.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Садитесь, Борис Игоревич. Вы по делу Тихонова.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 нему. Прошу вас сказать одно слово. Не о приговоре — о том, что армия своих не бросает. Ребята, которые вернулись с границы, сейчас смотрят на этот суд. Им нужно понять, что государство за них.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Государство за них. И за студента, который две недели лежал в коме. Если я скажу хоть слово до приговора, судья Лосева будет читать его вместо материалов дела.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Судья — профессионал.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Судья — человек. Я двадцать лет стоял перед судьями, Борис Игоревич. Знаю, как они слышат голос сверху, даже когда очень не хотят.</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Тогда второе. Фракция предлагает закон о защите чести защитников Отечества. Уголовная ответственность за публичное унижение ветеранов. В том числе — за съёмку и распространение.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(от двери, с папкой)</w:t>
      </w:r>
      <w:r>
        <w:rPr>
          <w:rFonts w:ascii="Times New Roman" w:hAnsi="Times New Roman" w:eastAsia="Malgun Gothic"/>
          <w:b w:val="0"/>
          <w:i w:val="0"/>
          <w:sz w:val="22"/>
        </w:rPr>
        <w:t xml:space="preserve"> За съёмку?</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Потерпевший снимал лежащего солдата, чтобы выложить в сеть. Это известно. Это унижение.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Это обстоятельство дела, Борис Игоревич. Его оценит суд. Если мы превратим его в статью Уголовного кодекса, завтра под неё попадёт журналист, который снимет пьяного генерала.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(глухо)</w:t>
      </w:r>
      <w:r>
        <w:rPr>
          <w:rFonts w:ascii="Times New Roman" w:hAnsi="Times New Roman" w:eastAsia="Malgun Gothic"/>
          <w:b w:val="0"/>
          <w:i w:val="0"/>
          <w:sz w:val="22"/>
        </w:rPr>
        <w:t xml:space="preserve"> Генералов защищать я не прошу.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Речь не о генералах. Смягчающее обстоятельство принадлежит суду, а не статуту, Борис Игоревич. Как только его вписывают в закон, оно перестаёт быть обстоятельством и становится привилегией. Вспомните дело Засулич.</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Я министр обороны, а не историк. Напомните.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Тысяча восемьсот семьдесят восьмой год. Она стреляла в петербургского градоначальника за то, что он велел высечь заключённого. Суд присяжных, председательствовал Кони. Оправдали — зал аплодировал. Сочувствие победило закон, и всем казалось, что это и есть справедливость.</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Пока это звучит как довод в мою пользу.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Дослушайте. Через полтора месяца правительство изъяло дела о насилии против должностных лиц из ведения присяжных, а в августе политические дела передали военным судам. Один оправдательный приговор по сочувствию — и присяжные надолго лишились целой категории дел. Когда сочувствие переписывает закон, закон потом забирает сочувствие обратно. Хотите сегодня закон о чести — через год получите закон, по которому судить будут вас.</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Вы умеете испортить человеку утро, Ирина Олеговна.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Борис Игоревич, неделю назад мы отменили одно клеймо. Я не хочу через неделю ставить новое — на тех, кто задаёт вопросы про войну. Закона не будет. По крайней мере, от меня.</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А слово?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Слова тоже не будет. </w:t>
      </w:r>
      <w:r>
        <w:rPr>
          <w:rFonts w:ascii="Times New Roman" w:hAnsi="Times New Roman" w:eastAsia="Malgun Gothic"/>
          <w:b w:val="0"/>
          <w:i/>
          <w:color w:val="555555"/>
          <w:sz w:val="22"/>
        </w:rPr>
        <w:t>(Кате)</w:t>
      </w:r>
      <w:r>
        <w:rPr>
          <w:rFonts w:ascii="Times New Roman" w:hAnsi="Times New Roman" w:eastAsia="Malgun Gothic"/>
          <w:b w:val="0"/>
          <w:i w:val="0"/>
          <w:sz w:val="22"/>
        </w:rPr>
        <w:t xml:space="preserve"> Включите мне трансляцию. Всю, с первой минуты.</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Вы будете смотреть три дня подряд?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Буду. Как смотрел бы, если бы сидел в зале с портфелем. Молча.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не умеете молча смотреть суд.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Вот и проверим.</w:t>
      </w:r>
    </w:p>
    <w:p>
      <w:pPr>
        <w:keepNext/>
        <w:spacing w:before="320" w:after="140"/>
      </w:pPr>
      <w:r>
        <w:rPr>
          <w:rFonts w:ascii="Times New Roman" w:hAnsi="Times New Roman" w:eastAsia="Malgun Gothic"/>
          <w:b/>
          <w:i w:val="0"/>
          <w:color w:val="1F3864"/>
          <w:sz w:val="26"/>
        </w:rPr>
        <w:t>장면 2 — 구 법원 제3법정, 첫째 날 — 기소와 영상</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Судебное заседание объявляется открытым. Рассматривается уголовное дело в отношении Тихонова Глеба Романовича. Подсудимый, встаньте. Вам понятно обвинение?</w:t>
      </w:r>
    </w:p>
    <w:p>
      <w:pPr>
        <w:spacing w:before="0" w:after="110" w:line="300" w:lineRule="auto"/>
      </w:pPr>
      <w:r>
        <w:rPr>
          <w:rFonts w:ascii="Times New Roman" w:hAnsi="Times New Roman" w:eastAsia="Malgun Gothic"/>
          <w:b/>
          <w:i w:val="0"/>
          <w:sz w:val="22"/>
        </w:rPr>
        <w:t xml:space="preserve">Тихонов: </w:t>
      </w:r>
      <w:r>
        <w:rPr>
          <w:rFonts w:ascii="Times New Roman" w:hAnsi="Times New Roman" w:eastAsia="Malgun Gothic"/>
          <w:b w:val="0"/>
          <w:i/>
          <w:color w:val="555555"/>
          <w:sz w:val="22"/>
        </w:rPr>
        <w:t>(встав, руки по швам)</w:t>
      </w:r>
      <w:r>
        <w:rPr>
          <w:rFonts w:ascii="Times New Roman" w:hAnsi="Times New Roman" w:eastAsia="Malgun Gothic"/>
          <w:b w:val="0"/>
          <w:i w:val="0"/>
          <w:sz w:val="22"/>
        </w:rPr>
        <w:t xml:space="preserve"> Понятно.</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Признаёте себя виновным?</w:t>
      </w:r>
    </w:p>
    <w:p>
      <w:pPr>
        <w:spacing w:before="0" w:after="110" w:line="300" w:lineRule="auto"/>
      </w:pPr>
      <w:r>
        <w:rPr>
          <w:rFonts w:ascii="Times New Roman" w:hAnsi="Times New Roman" w:eastAsia="Malgun Gothic"/>
          <w:b/>
          <w:i w:val="0"/>
          <w:sz w:val="22"/>
        </w:rPr>
        <w:t xml:space="preserve">Тихонов: </w:t>
      </w:r>
      <w:r>
        <w:rPr>
          <w:rFonts w:ascii="Times New Roman" w:hAnsi="Times New Roman" w:eastAsia="Malgun Gothic"/>
          <w:b w:val="0"/>
          <w:i w:val="0"/>
          <w:sz w:val="22"/>
        </w:rPr>
        <w:t xml:space="preserve">Признаю, что ударил.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Остальное… не знаю, как сказать.</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Скажете, когда будет ваша очередь давать показания. Садитесь. Государственный обвинитель, прошу.</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Ваша честь. Двадцать седьмого мая, около двадцати трёх часов, во время праздничного салюта в День города в сквере на Садовой улице подсудимый нанёс потерпевшему Минаеву удар кулаком в голову. Потерпевший упал, ударился затылком о бордюр. Закрытая черепно-мозговая травма, кома четырнадцать суток. Обвинение квалифицирует действия как умышленное причинение тяжкого вреда здоровью. В крови подсудимого — ноль целых четыре десятых промилле.</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val="0"/>
          <w:sz w:val="22"/>
        </w:rPr>
        <w:t>Ваша честь, защита не оспаривает сам факт удара. Защита оспаривает слово «умышленное». Мы заявили ходатайство о назначении стационарной судебно-психиатрической экспертизы, заключение получено. Просим огласить его в ходе процесса.</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Будет оглашено. Обвинение, представьте видеозапись.</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Запись сделана телефоном потерпевшего. Одиннадцать секунд. Приобщена к материалам дела.</w:t>
      </w:r>
    </w:p>
    <w:p>
      <w:pPr>
        <w:spacing w:before="0" w:after="110" w:line="300" w:lineRule="auto"/>
      </w:pPr>
      <w:r>
        <w:rPr>
          <w:rFonts w:ascii="Times New Roman" w:hAnsi="Times New Roman" w:eastAsia="Malgun Gothic"/>
          <w:b w:val="0"/>
          <w:i/>
          <w:color w:val="555555"/>
          <w:sz w:val="22"/>
        </w:rPr>
        <w:t>(на экране суда — дрожащее изображение: темнота, вспышки салюта, человек на земле за скамейкой, закрывший голову руками; яркий луч фонарика; человек резко поднимается; изображение обрывается)</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Ваша честь, обращаю внимание: подсудимый видит потерпевшего, встаёт и наносит удар. Он не падает от испуга, он нападает. Это не паника. Это агрессия.</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val="0"/>
          <w:sz w:val="22"/>
        </w:rPr>
        <w:t>Ваша честь, обращаю внимание на первые шесть секунд. Человек лежит на земле, лицом вниз, закрыв голову руками. Во время салюта. Взрослый мужчина под фейерверком не лежит так от выпитой кружки пива.</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Защита читает мысли по видео.</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val="0"/>
          <w:sz w:val="22"/>
        </w:rPr>
        <w:t>Обвинение — тоже. Просто в другую сторону.</w:t>
      </w:r>
    </w:p>
    <w:p>
      <w:pPr>
        <w:keepNext/>
        <w:spacing w:before="320" w:after="140"/>
      </w:pPr>
      <w:r>
        <w:rPr>
          <w:rFonts w:ascii="Times New Roman" w:hAnsi="Times New Roman" w:eastAsia="Malgun Gothic"/>
          <w:b/>
          <w:i w:val="0"/>
          <w:color w:val="1F3864"/>
          <w:sz w:val="26"/>
        </w:rPr>
        <w:t>장면 3 — 대통령 집무실, 같은 날 오후 — 화면 앞의 변호사</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(стоя вплотную к экрану, Кате, не оборачиваясь)</w:t>
      </w:r>
      <w:r>
        <w:rPr>
          <w:rFonts w:ascii="Times New Roman" w:hAnsi="Times New Roman" w:eastAsia="Malgun Gothic"/>
          <w:b w:val="0"/>
          <w:i w:val="0"/>
          <w:sz w:val="22"/>
        </w:rPr>
        <w:t xml:space="preserve"> Вот. Вот сейчас она должна была спросить про метаданные.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Про что?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 метаданные файла. Одиннадцать секунд — это то, что осталось в телефоне. А сколько он снимал на самом деле? Если запись обрезана, значит, её кто-то обрезал. До удара или после — это разные дела.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вы же обещали молча.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молчу. Я разговариваю с экраном. Экран не в счёт.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(входя)</w:t>
      </w:r>
      <w:r>
        <w:rPr>
          <w:rFonts w:ascii="Times New Roman" w:hAnsi="Times New Roman" w:eastAsia="Malgun Gothic"/>
          <w:b w:val="0"/>
          <w:i w:val="0"/>
          <w:sz w:val="22"/>
        </w:rPr>
        <w:t xml:space="preserve"> Как процесс?</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Президент уже три раза заявил ходатайство. Телевизору.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(садясь, растирая лицо)</w:t>
      </w:r>
      <w:r>
        <w:rPr>
          <w:rFonts w:ascii="Times New Roman" w:hAnsi="Times New Roman" w:eastAsia="Malgun Gothic"/>
          <w:b w:val="0"/>
          <w:i w:val="0"/>
          <w:sz w:val="22"/>
        </w:rPr>
        <w:t xml:space="preserve"> Прокурор хороший. Жёсткий, но аккуратный. Он не давит на «героя» и не давит на «пьяного». Он давит на секунды. Это правильно.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защитница?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Устинова? Молодая. Нервничает, но видит главное. Она не просит пожалеть солдата. Она просит понять, что было у него в голове в ту секунду. Это разные просьбы. Первая проигрывает, вторая иногда выигрывает.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сами за кого?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Я за то, чтобы у обоих была полная правда. Мне страшно, что будет, если её не будет. Одна улица получит мученика, другая — безнаказанность. И обе будут правы в своей половине.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Свежий опрос, раз уж вы про улицы. Шестьдесят два процента не хотят больше слышать о войне вообще. Ни о героях, ни о жертвах. «Устали».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остальные?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Остальные делятся пополам. Половина говорит «судить нельзя», половина — «оправдывать нельзя».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Усталость опаснее обеих половин. Уставшим всё равно, какой будет приговор. Они просто хотят, чтобы тема ушла из эфира.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Тема уйдёт из эфира. Из Тихонова она не уйдёт. И из Минаева тоже.</w:t>
      </w:r>
    </w:p>
    <w:p>
      <w:pPr>
        <w:keepNext/>
        <w:spacing w:before="320" w:after="140"/>
      </w:pPr>
      <w:r>
        <w:rPr>
          <w:rFonts w:ascii="Times New Roman" w:hAnsi="Times New Roman" w:eastAsia="Malgun Gothic"/>
          <w:b/>
          <w:i w:val="0"/>
          <w:color w:val="1F3864"/>
          <w:sz w:val="26"/>
        </w:rPr>
        <w:t>장면 4 — 구 법원 제3법정, 둘째 날 — 피해자의 증언</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Потерпевший Минаев, вы можете давать показания сидя.</w:t>
      </w:r>
    </w:p>
    <w:p>
      <w:pPr>
        <w:spacing w:before="0" w:after="110" w:line="300" w:lineRule="auto"/>
      </w:pPr>
      <w:r>
        <w:rPr>
          <w:rFonts w:ascii="Times New Roman" w:hAnsi="Times New Roman" w:eastAsia="Malgun Gothic"/>
          <w:b/>
          <w:i w:val="0"/>
          <w:sz w:val="22"/>
        </w:rPr>
        <w:t xml:space="preserve">Минаев: </w:t>
      </w:r>
      <w:r>
        <w:rPr>
          <w:rFonts w:ascii="Times New Roman" w:hAnsi="Times New Roman" w:eastAsia="Malgun Gothic"/>
          <w:b w:val="0"/>
          <w:i/>
          <w:color w:val="555555"/>
          <w:sz w:val="22"/>
        </w:rPr>
        <w:t>(медленно, с тростью, чуть растягивая слова)</w:t>
      </w:r>
      <w:r>
        <w:rPr>
          <w:rFonts w:ascii="Times New Roman" w:hAnsi="Times New Roman" w:eastAsia="Malgun Gothic"/>
          <w:b w:val="0"/>
          <w:i w:val="0"/>
          <w:sz w:val="22"/>
        </w:rPr>
        <w:t xml:space="preserve"> Спасибо. Я постою. Мне… важно постоять.</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Ярослав, расскажите суду, что вы увидели в сквере.</w:t>
      </w:r>
    </w:p>
    <w:p>
      <w:pPr>
        <w:spacing w:before="0" w:after="110" w:line="300" w:lineRule="auto"/>
      </w:pPr>
      <w:r>
        <w:rPr>
          <w:rFonts w:ascii="Times New Roman" w:hAnsi="Times New Roman" w:eastAsia="Malgun Gothic"/>
          <w:b/>
          <w:i w:val="0"/>
          <w:sz w:val="22"/>
        </w:rPr>
        <w:t xml:space="preserve">Минаев: </w:t>
      </w:r>
      <w:r>
        <w:rPr>
          <w:rFonts w:ascii="Times New Roman" w:hAnsi="Times New Roman" w:eastAsia="Malgun Gothic"/>
          <w:b w:val="0"/>
          <w:i w:val="0"/>
          <w:sz w:val="22"/>
        </w:rPr>
        <w:t>Салют начался. Я шёл от метро, через сквер. Увидел за скамейкой человека. Лежит. Руки на голове. Я подумал: плохо ему. Или пьяный.</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Что вы сделали?</w:t>
      </w:r>
    </w:p>
    <w:p>
      <w:pPr>
        <w:spacing w:before="0" w:after="110" w:line="300" w:lineRule="auto"/>
      </w:pPr>
      <w:r>
        <w:rPr>
          <w:rFonts w:ascii="Times New Roman" w:hAnsi="Times New Roman" w:eastAsia="Malgun Gothic"/>
          <w:b/>
          <w:i w:val="0"/>
          <w:sz w:val="22"/>
        </w:rPr>
        <w:t xml:space="preserve">Минаев: </w:t>
      </w:r>
      <w:r>
        <w:rPr>
          <w:rFonts w:ascii="Times New Roman" w:hAnsi="Times New Roman" w:eastAsia="Malgun Gothic"/>
          <w:b w:val="0"/>
          <w:i w:val="0"/>
          <w:sz w:val="22"/>
        </w:rPr>
        <w:t>Включил фонарик. Посветил. И… стал снимать.</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val="0"/>
          <w:sz w:val="22"/>
        </w:rPr>
        <w:t>Ярослав, можно вопрос от защиты? Зачем вы стали снимать?</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Протестую, ваша честь. Вопрос уводит от действий подсудимого к действиям потерпевшего.</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Отклоняется. Вопрос имеет отношение к обстоятельствам. Отвечайте, если можете.</w:t>
      </w:r>
    </w:p>
    <w:p>
      <w:pPr>
        <w:spacing w:before="0" w:after="110" w:line="300" w:lineRule="auto"/>
      </w:pPr>
      <w:r>
        <w:rPr>
          <w:rFonts w:ascii="Times New Roman" w:hAnsi="Times New Roman" w:eastAsia="Malgun Gothic"/>
          <w:b/>
          <w:i w:val="0"/>
          <w:sz w:val="22"/>
        </w:rPr>
        <w:t xml:space="preserve">Минаев: </w:t>
      </w:r>
      <w:r>
        <w:rPr>
          <w:rFonts w:ascii="Times New Roman" w:hAnsi="Times New Roman" w:eastAsia="Malgun Gothic"/>
          <w:b w:val="0"/>
          <w:i/>
          <w:color w:val="555555"/>
          <w:sz w:val="22"/>
        </w:rPr>
        <w:t>(долго молчит)</w:t>
      </w:r>
      <w:r>
        <w:rPr>
          <w:rFonts w:ascii="Times New Roman" w:hAnsi="Times New Roman" w:eastAsia="Malgun Gothic"/>
          <w:b w:val="0"/>
          <w:i w:val="0"/>
          <w:sz w:val="22"/>
        </w:rPr>
        <w:t xml:space="preserve"> Я хотел сказать, что снимал для врачей. Мне так советовали говорить.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Но это неправда. Я снимал, чтобы выложить. У нас есть канал, мы там выкладываем… смешное. Я уже придумал подпись: «Защитник Отечества отдыхает».</w:t>
      </w:r>
    </w:p>
    <w:p>
      <w:pPr>
        <w:spacing w:before="0" w:after="110" w:line="300" w:lineRule="auto"/>
      </w:pPr>
      <w:r>
        <w:rPr>
          <w:rFonts w:ascii="Times New Roman" w:hAnsi="Times New Roman" w:eastAsia="Malgun Gothic"/>
          <w:b w:val="0"/>
          <w:i/>
          <w:color w:val="555555"/>
          <w:sz w:val="22"/>
        </w:rPr>
        <w:t>(в зале шум; судья стучит молотком)</w:t>
      </w:r>
    </w:p>
    <w:p>
      <w:pPr>
        <w:spacing w:before="0" w:after="110" w:line="300" w:lineRule="auto"/>
      </w:pPr>
      <w:r>
        <w:rPr>
          <w:rFonts w:ascii="Times New Roman" w:hAnsi="Times New Roman" w:eastAsia="Malgun Gothic"/>
          <w:b/>
          <w:i w:val="0"/>
          <w:sz w:val="22"/>
        </w:rPr>
        <w:t xml:space="preserve">Минаев: </w:t>
      </w:r>
      <w:r>
        <w:rPr>
          <w:rFonts w:ascii="Times New Roman" w:hAnsi="Times New Roman" w:eastAsia="Malgun Gothic"/>
          <w:b w:val="0"/>
          <w:i w:val="0"/>
          <w:sz w:val="22"/>
        </w:rPr>
        <w:t>Мне стыдно. Я понял, почему он так лежал, только в больнице, когда мне мама прочитала, откуда он вернулся. Я не прошу, чтобы его оправдали. Я чуть не умер. Я до сих пор путаю слова. Но я не хочу, чтобы про меня говорили, что я просто шёл мимо. Я не просто шёл мимо.</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val="0"/>
          <w:sz w:val="22"/>
        </w:rPr>
        <w:t>Спасибо, Ярослав. У защиты больше вопросов нет.</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Ярослав, последний вопрос. Когда подсудимый поднялся — вы успели что-то сказать?</w:t>
      </w:r>
    </w:p>
    <w:p>
      <w:pPr>
        <w:spacing w:before="0" w:after="110" w:line="300" w:lineRule="auto"/>
      </w:pPr>
      <w:r>
        <w:rPr>
          <w:rFonts w:ascii="Times New Roman" w:hAnsi="Times New Roman" w:eastAsia="Malgun Gothic"/>
          <w:b/>
          <w:i w:val="0"/>
          <w:sz w:val="22"/>
        </w:rPr>
        <w:t xml:space="preserve">Минаев: </w:t>
      </w:r>
      <w:r>
        <w:rPr>
          <w:rFonts w:ascii="Times New Roman" w:hAnsi="Times New Roman" w:eastAsia="Malgun Gothic"/>
          <w:b w:val="0"/>
          <w:i w:val="0"/>
          <w:sz w:val="22"/>
        </w:rPr>
        <w:t>Успел. Я сказал: «Братан, ты чего, всё нормально». И он ударил.</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Благодарю. У обвинения всё.</w:t>
      </w:r>
    </w:p>
    <w:p>
      <w:pPr>
        <w:keepNext/>
        <w:spacing w:before="320" w:after="140"/>
      </w:pPr>
      <w:r>
        <w:rPr>
          <w:rFonts w:ascii="Times New Roman" w:hAnsi="Times New Roman" w:eastAsia="Malgun Gothic"/>
          <w:b/>
          <w:i w:val="0"/>
          <w:color w:val="1F3864"/>
          <w:sz w:val="26"/>
        </w:rPr>
        <w:t>장면 5 — 국방부 장관 집무실, 둘째 날 밤 — 라디셰프와 료샤</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(наливая себе воды, не глядя на Лёшу)</w:t>
      </w:r>
      <w:r>
        <w:rPr>
          <w:rFonts w:ascii="Times New Roman" w:hAnsi="Times New Roman" w:eastAsia="Malgun Gothic"/>
          <w:b w:val="0"/>
          <w:i w:val="0"/>
          <w:sz w:val="22"/>
        </w:rPr>
        <w:t xml:space="preserve"> Вы пришли сами. Значит, хотите что-то услышать, а не сказать.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Хочу услышать про приказ номер сто шестьдесят восемь, Борис Игоревич. Об отмене обязательного психологического обследования при увольнении с контракта.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(замерев)</w:t>
      </w:r>
      <w:r>
        <w:rPr>
          <w:rFonts w:ascii="Times New Roman" w:hAnsi="Times New Roman" w:eastAsia="Malgun Gothic"/>
          <w:b w:val="0"/>
          <w:i w:val="0"/>
          <w:sz w:val="22"/>
        </w:rPr>
        <w:t xml:space="preserve"> Кто вам сказал?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Защитница вчера приобщила его к делу. Мелким шрифтом, в приложении к экспертизе. Я читаю приложения. Старая привычка.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(садясь тяжело)</w:t>
      </w:r>
      <w:r>
        <w:rPr>
          <w:rFonts w:ascii="Times New Roman" w:hAnsi="Times New Roman" w:eastAsia="Malgun Gothic"/>
          <w:b w:val="0"/>
          <w:i w:val="0"/>
          <w:sz w:val="22"/>
        </w:rPr>
        <w:t xml:space="preserve"> Я его подписал. Почти три года назад, сразу после мирного договора. Увольнялось двенадцать тысяч человек за квартал. Психологов на всех не было. Мне сказали: сделаем обследование добровольным, иначе ребята полгода будут сидеть в частях и ждать очереди. Они хотели домой.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Тихонов поехал домой.</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 xml:space="preserve">И Тихонов поехал домой. Без справки, без врача. С направлением в реабилитационный центр, где очередь — восемь месяцев. Я знаю, Алексей Николаевич. Я каждую неделю читаю сводку, сколько их… </w:t>
      </w:r>
      <w:r>
        <w:rPr>
          <w:rFonts w:ascii="Times New Roman" w:hAnsi="Times New Roman" w:eastAsia="Malgun Gothic"/>
          <w:b w:val="0"/>
          <w:i/>
          <w:color w:val="555555"/>
          <w:sz w:val="22"/>
        </w:rPr>
        <w:t>(не договаривает)</w:t>
      </w:r>
      <w:r>
        <w:rPr>
          <w:rFonts w:ascii="Times New Roman" w:hAnsi="Times New Roman" w:eastAsia="Malgun Gothic"/>
          <w:b w:val="0"/>
          <w:i w:val="0"/>
          <w:sz w:val="22"/>
        </w:rPr>
        <w:t>.</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 xml:space="preserve">Не для записи.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Для записи. Сорок три уголовных дела с участием уволенных за полгода. Одиннадцать самоубийств. Это то, что знаем.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Почему этого нет в открытом архиве?</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Потому что Ковальчук сделает из этих цифр «армию убийц», а «Свет» — «армию жертв». А это просто ребята, которым никто не сказал, что после войны надо лечиться, как после ранения.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Борис Игоревич, вы помните ночь, когда был ограниченный ответ? Контрактник со второго поста.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Помню. Вы позвонили матери первым. Я вторым.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ей потом звонили?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 xml:space="preserve">Каждый год, в тот самый день. Она уже не плачет. Она спрашивает, как там другие ребята. </w:t>
      </w:r>
      <w:r>
        <w:rPr>
          <w:rFonts w:ascii="Times New Roman" w:hAnsi="Times New Roman" w:eastAsia="Malgun Gothic"/>
          <w:b w:val="0"/>
          <w:i/>
          <w:color w:val="555555"/>
          <w:sz w:val="22"/>
        </w:rPr>
        <w:t>(Глухо.)</w:t>
      </w:r>
      <w:r>
        <w:rPr>
          <w:rFonts w:ascii="Times New Roman" w:hAnsi="Times New Roman" w:eastAsia="Malgun Gothic"/>
          <w:b w:val="0"/>
          <w:i w:val="0"/>
          <w:sz w:val="22"/>
        </w:rPr>
        <w:t xml:space="preserve"> А что я ей скажу? Что один из них лежит под скамейкой в сквере, когда салют?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Скажите правду. И опубликуйте цифры. Все. С вашей подписью, с приказом сто шестьдесят восемь и с тем, кто вам его советовал.</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Это конец моей карьеры.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начало вашего преемника. Вы же сами сказали, что будете его растить. Пусть он начнёт с министерства, которое признаёт ошибку раньше суда.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(долго молчит)</w:t>
      </w:r>
      <w:r>
        <w:rPr>
          <w:rFonts w:ascii="Times New Roman" w:hAnsi="Times New Roman" w:eastAsia="Malgun Gothic"/>
          <w:b w:val="0"/>
          <w:i w:val="0"/>
          <w:sz w:val="22"/>
        </w:rPr>
        <w:t xml:space="preserve"> Говорят: кто старое помянет — тому глаз вон.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Моя бабушка договаривала: «А кто забудет — тому оба». Никогда не слышал, чтобы кто-то договаривал это в министерстве.</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(невесело усмехнувшись)</w:t>
      </w:r>
      <w:r>
        <w:rPr>
          <w:rFonts w:ascii="Times New Roman" w:hAnsi="Times New Roman" w:eastAsia="Malgun Gothic"/>
          <w:b w:val="0"/>
          <w:i w:val="0"/>
          <w:sz w:val="22"/>
        </w:rPr>
        <w:t xml:space="preserve"> В министерстве, Алексей Николаевич, обычно и первую половину не помнят. Хорошо. Опубликую. Но позвоните ей сами, когда выйдет. Той матери. Я не смогу первым.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Позвоню.</w:t>
      </w:r>
    </w:p>
    <w:p>
      <w:pPr>
        <w:keepNext/>
        <w:spacing w:before="320" w:after="140"/>
      </w:pPr>
      <w:r>
        <w:rPr>
          <w:rFonts w:ascii="Times New Roman" w:hAnsi="Times New Roman" w:eastAsia="Malgun Gothic"/>
          <w:b/>
          <w:i w:val="0"/>
          <w:color w:val="1F3864"/>
          <w:sz w:val="26"/>
        </w:rPr>
        <w:t>장면 6 — 구 법원 제3법정, 셋째 날 — 감정, 어머니, 피고인</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Оглашается заключение комиссии судебно-психиатрических экспертов. Эксперт Галиева, прошу, кратко и понятно для присяжных… простите, для суда. Присяжных у нас нет, привычка.</w:t>
      </w:r>
    </w:p>
    <w:p>
      <w:pPr>
        <w:spacing w:before="0" w:after="110" w:line="300" w:lineRule="auto"/>
      </w:pPr>
      <w:r>
        <w:rPr>
          <w:rFonts w:ascii="Times New Roman" w:hAnsi="Times New Roman" w:eastAsia="Malgun Gothic"/>
          <w:b/>
          <w:i w:val="0"/>
          <w:sz w:val="22"/>
        </w:rPr>
        <w:t xml:space="preserve">Галиева: </w:t>
      </w:r>
      <w:r>
        <w:rPr>
          <w:rFonts w:ascii="Times New Roman" w:hAnsi="Times New Roman" w:eastAsia="Malgun Gothic"/>
          <w:b w:val="0"/>
          <w:i w:val="0"/>
          <w:sz w:val="22"/>
        </w:rPr>
        <w:t>Ваша честь, если коротко. Посттравматическое стрессовое расстройство, хроническое течение. В момент деяния — острая реакция на звуки салюта: подсудимый воспринимал ситуацию как боевую. Направленный на него яркий свет он, по его словам, принял за прицел тепловизора.</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Эксперт, подсудимый был невменяем?</w:t>
      </w:r>
    </w:p>
    <w:p>
      <w:pPr>
        <w:spacing w:before="0" w:after="110" w:line="300" w:lineRule="auto"/>
      </w:pPr>
      <w:r>
        <w:rPr>
          <w:rFonts w:ascii="Times New Roman" w:hAnsi="Times New Roman" w:eastAsia="Malgun Gothic"/>
          <w:b/>
          <w:i w:val="0"/>
          <w:sz w:val="22"/>
        </w:rPr>
        <w:t xml:space="preserve">Галиева: </w:t>
      </w:r>
      <w:r>
        <w:rPr>
          <w:rFonts w:ascii="Times New Roman" w:hAnsi="Times New Roman" w:eastAsia="Malgun Gothic"/>
          <w:b w:val="0"/>
          <w:i w:val="0"/>
          <w:sz w:val="22"/>
        </w:rPr>
        <w:t>Нет. Он понимал, что перед ним человек, и понимал, что бьёт. Но в силу расстройства не мог в полной мере осознавать опасность своих действий и руководить ими. В терминах закона — ограниченная вменяемость.</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Алкоголь повлиял?</w:t>
      </w:r>
    </w:p>
    <w:p>
      <w:pPr>
        <w:spacing w:before="0" w:after="110" w:line="300" w:lineRule="auto"/>
      </w:pPr>
      <w:r>
        <w:rPr>
          <w:rFonts w:ascii="Times New Roman" w:hAnsi="Times New Roman" w:eastAsia="Malgun Gothic"/>
          <w:b/>
          <w:i w:val="0"/>
          <w:sz w:val="22"/>
        </w:rPr>
        <w:t xml:space="preserve">Галиева: </w:t>
      </w:r>
      <w:r>
        <w:rPr>
          <w:rFonts w:ascii="Times New Roman" w:hAnsi="Times New Roman" w:eastAsia="Malgun Gothic"/>
          <w:b w:val="0"/>
          <w:i w:val="0"/>
          <w:sz w:val="22"/>
        </w:rPr>
        <w:t>Облегчил. Не вызвал. Без салюта и без света, по нашей оценке, эпизода бы не было.</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val="0"/>
          <w:sz w:val="22"/>
        </w:rPr>
        <w:t>Дина Рашидовна, подсудимый получал какую-либо помощь после увольнения?</w:t>
      </w:r>
    </w:p>
    <w:p>
      <w:pPr>
        <w:spacing w:before="0" w:after="110" w:line="300" w:lineRule="auto"/>
      </w:pPr>
      <w:r>
        <w:rPr>
          <w:rFonts w:ascii="Times New Roman" w:hAnsi="Times New Roman" w:eastAsia="Malgun Gothic"/>
          <w:b/>
          <w:i w:val="0"/>
          <w:sz w:val="22"/>
        </w:rPr>
        <w:t xml:space="preserve">Галиева: </w:t>
      </w:r>
      <w:r>
        <w:rPr>
          <w:rFonts w:ascii="Times New Roman" w:hAnsi="Times New Roman" w:eastAsia="Malgun Gothic"/>
          <w:b w:val="0"/>
          <w:i w:val="0"/>
          <w:sz w:val="22"/>
        </w:rPr>
        <w:t>Никакой. Направление в реабилитационный центр с датой через восемь месяцев. Случай произошёл на пятом месяце ожидания.</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Допрашивается свидетель защиты Тихонова Евдокия Фёдоровна. Вы мать подсудимого. Вы вправе не свидетельствовать против сына.</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val="0"/>
          <w:sz w:val="22"/>
        </w:rPr>
        <w:t>Я не против. Я за. Я расскажу, какой он пришёл.</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Слушаем.</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val="0"/>
          <w:sz w:val="22"/>
        </w:rPr>
        <w:t xml:space="preserve">Пришёл — и молчал. Три дня. Потом ночью встал, я слышу — на кухне. Сидит под столом. Под столом, взрослый. У соседей дрель. Я говорю: Глебушка, это дрель. А он мне: «Мама, ложись». </w:t>
      </w:r>
      <w:r>
        <w:rPr>
          <w:rFonts w:ascii="Times New Roman" w:hAnsi="Times New Roman" w:eastAsia="Malgun Gothic"/>
          <w:b w:val="0"/>
          <w:i/>
          <w:color w:val="555555"/>
          <w:sz w:val="22"/>
        </w:rPr>
        <w:t>(Голос срывается.)</w:t>
      </w:r>
      <w:r>
        <w:rPr>
          <w:rFonts w:ascii="Times New Roman" w:hAnsi="Times New Roman" w:eastAsia="Malgun Gothic"/>
          <w:b w:val="0"/>
          <w:i w:val="0"/>
          <w:sz w:val="22"/>
        </w:rPr>
        <w:t xml:space="preserve"> Я в военкомат ходила. Там сказали — ждите центр. Я в поликлинику — там сказали, психиатр раз в месяц, запись через портал. Я не умею через портал.</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val="0"/>
          <w:sz w:val="22"/>
        </w:rPr>
        <w:t>Евдокия Фёдоровна, в тот вечер, в День города, почему он пошёл на салют?</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val="0"/>
          <w:sz w:val="22"/>
        </w:rPr>
        <w:t>Он не на салют пошёл. Он от салюта уходил. Живём мы у сквера. Он сказал: «Пойду пережду, где тихо». А тихо, выходит, нигде не было.</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Подсудимый, вы желаете дать показания?</w:t>
      </w:r>
    </w:p>
    <w:p>
      <w:pPr>
        <w:spacing w:before="0" w:after="110" w:line="300" w:lineRule="auto"/>
      </w:pPr>
      <w:r>
        <w:rPr>
          <w:rFonts w:ascii="Times New Roman" w:hAnsi="Times New Roman" w:eastAsia="Malgun Gothic"/>
          <w:b/>
          <w:i w:val="0"/>
          <w:sz w:val="22"/>
        </w:rPr>
        <w:t xml:space="preserve">Тихонов: </w:t>
      </w:r>
      <w:r>
        <w:rPr>
          <w:rFonts w:ascii="Times New Roman" w:hAnsi="Times New Roman" w:eastAsia="Malgun Gothic"/>
          <w:b w:val="0"/>
          <w:i/>
          <w:color w:val="555555"/>
          <w:sz w:val="22"/>
        </w:rPr>
        <w:t>(встаёт)</w:t>
      </w:r>
      <w:r>
        <w:rPr>
          <w:rFonts w:ascii="Times New Roman" w:hAnsi="Times New Roman" w:eastAsia="Malgun Gothic"/>
          <w:b w:val="0"/>
          <w:i w:val="0"/>
          <w:sz w:val="22"/>
        </w:rPr>
        <w:t xml:space="preserve"> Да. Коротко. Я не помню, как ударил. Помню свет. Потом помню, что он лежит, и я держу ему голову, чтобы кровь не в горло. Меня так учили. Раненых. Скорую вызвал я. Это есть в деле.</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Есть. Звонок в двадцать три ноль шесть.</w:t>
      </w:r>
    </w:p>
    <w:p>
      <w:pPr>
        <w:spacing w:before="0" w:after="110" w:line="300" w:lineRule="auto"/>
      </w:pPr>
      <w:r>
        <w:rPr>
          <w:rFonts w:ascii="Times New Roman" w:hAnsi="Times New Roman" w:eastAsia="Malgun Gothic"/>
          <w:b/>
          <w:i w:val="0"/>
          <w:sz w:val="22"/>
        </w:rPr>
        <w:t xml:space="preserve">Тихонов: </w:t>
      </w:r>
      <w:r>
        <w:rPr>
          <w:rFonts w:ascii="Times New Roman" w:hAnsi="Times New Roman" w:eastAsia="Malgun Gothic"/>
          <w:b w:val="0"/>
          <w:i/>
          <w:color w:val="555555"/>
          <w:sz w:val="22"/>
        </w:rPr>
        <w:t>(поворачиваясь к Минаеву)</w:t>
      </w:r>
      <w:r>
        <w:rPr>
          <w:rFonts w:ascii="Times New Roman" w:hAnsi="Times New Roman" w:eastAsia="Malgun Gothic"/>
          <w:b w:val="0"/>
          <w:i w:val="0"/>
          <w:sz w:val="22"/>
        </w:rPr>
        <w:t xml:space="preserve"> Ярослав. Я знаю, вы снимали, чтобы посмеяться. Мне сказали. Мне всё равно. Правда, всё равно. Мне не всё равно, что вы теперь с палкой. Простите меня. Если сможете. Не надо сейчас отвечать.</w:t>
      </w:r>
    </w:p>
    <w:p>
      <w:pPr>
        <w:spacing w:before="0" w:after="110" w:line="300" w:lineRule="auto"/>
      </w:pPr>
      <w:r>
        <w:rPr>
          <w:rFonts w:ascii="Times New Roman" w:hAnsi="Times New Roman" w:eastAsia="Malgun Gothic"/>
          <w:b/>
          <w:i w:val="0"/>
          <w:sz w:val="22"/>
        </w:rPr>
        <w:t xml:space="preserve">Минаев: </w:t>
      </w:r>
      <w:r>
        <w:rPr>
          <w:rFonts w:ascii="Times New Roman" w:hAnsi="Times New Roman" w:eastAsia="Malgun Gothic"/>
          <w:b w:val="0"/>
          <w:i/>
          <w:color w:val="555555"/>
          <w:sz w:val="22"/>
        </w:rPr>
        <w:t>(после паузы, тихо, со своего места)</w:t>
      </w:r>
      <w:r>
        <w:rPr>
          <w:rFonts w:ascii="Times New Roman" w:hAnsi="Times New Roman" w:eastAsia="Malgun Gothic"/>
          <w:b w:val="0"/>
          <w:i w:val="0"/>
          <w:sz w:val="22"/>
        </w:rPr>
        <w:t xml:space="preserve"> Я… отвечу потом.</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Прения сторон. Обвинение.</w:t>
      </w:r>
    </w:p>
    <w:p>
      <w:pPr>
        <w:spacing w:before="0" w:after="110" w:line="300" w:lineRule="auto"/>
      </w:pPr>
      <w:r>
        <w:rPr>
          <w:rFonts w:ascii="Times New Roman" w:hAnsi="Times New Roman" w:eastAsia="Malgun Gothic"/>
          <w:b/>
          <w:i w:val="0"/>
          <w:sz w:val="22"/>
        </w:rPr>
        <w:t xml:space="preserve">Прокурор: </w:t>
      </w:r>
      <w:r>
        <w:rPr>
          <w:rFonts w:ascii="Times New Roman" w:hAnsi="Times New Roman" w:eastAsia="Malgun Gothic"/>
          <w:b w:val="0"/>
          <w:i w:val="0"/>
          <w:sz w:val="22"/>
        </w:rPr>
        <w:t>Ваша честь, обвинение принимает выводы экспертизы. Прошу квалифицировать деяние как умышленное причинение тяжкого вреда здоровью, совершённое лицом с ограниченной вменяемостью. Наказание — три года лишения свободы в колонии общего режима с принудительным лечением. Закон должен говорить одинаково с солдатом и со студентом.</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val="0"/>
          <w:sz w:val="22"/>
        </w:rPr>
        <w:t>Ваша честь, защита согласна: закон должен говорить одинаково. Только одинаково — не значит одинаково глухо. Государство отправило этого человека на границу, забрало у него три года и вернуло без справки. Колония не вылечит того, что не вылечило государство. Прошу условное осуждение, принудительное амбулаторное лечение и полное возмещение вреда потерпевшему. И прошу суд сказать государству то, что должен был сказать кто-то другой.</w:t>
      </w:r>
    </w:p>
    <w:p>
      <w:pPr>
        <w:keepNext/>
        <w:spacing w:before="320" w:after="140"/>
      </w:pPr>
      <w:r>
        <w:rPr>
          <w:rFonts w:ascii="Times New Roman" w:hAnsi="Times New Roman" w:eastAsia="Malgun Gothic"/>
          <w:b/>
          <w:i w:val="0"/>
          <w:color w:val="1F3864"/>
          <w:sz w:val="26"/>
        </w:rPr>
        <w:t>장면 7 — 대통령 집무실, 판결을 기다리는 저녁 — 기억의 정치</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Судья удалилась в совещательную комнату. Приговор — завтра в десять.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(выключая звук)</w:t>
      </w:r>
      <w:r>
        <w:rPr>
          <w:rFonts w:ascii="Times New Roman" w:hAnsi="Times New Roman" w:eastAsia="Malgun Gothic"/>
          <w:b w:val="0"/>
          <w:i w:val="0"/>
          <w:sz w:val="22"/>
        </w:rPr>
        <w:t xml:space="preserve"> Хорошие прения. Оба. Давно я не слышал, чтобы прокурор и адвокат говорили одну и ту же фразу с разным смыслом.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«Закон должен говорить одинаково».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Да. И оба правы.</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У суда новый плакат. «Спокойная страна» принесла портреты погибших на границе. Десятки портретов. Написано: «Они смотрят на этот суд».</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Им не нужно было спрашивать семьи?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Две семьи уже потребовали убрать портреты. Одна мать сказала на камеру: «Мой сын не смотрит на этот суд. Мой сын в земле. Не надо говорить за него».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Вот это и есть политика памяти. Мёртвых делают свидетелями, а их не спросишь.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Ковальчук на вечернем эфире предложил на Садовой, в том самом сквере, поставить «аллею героев Керсонской границы».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 том самом сквере, где Тихонов прятался от салюта.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Он не видит в этом противоречия.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Потому что ему нужен не солдат. Ему нужен герой. Солдат, который лежит под столом у матери, ему не подходит. Он слишком настоящий.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Знаете, Ирина, как у Твардовского в «Тёркине»? Про войну, которую он сам прошёл: «Смертный бой не ради славы, ради жизни на земле».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Жизнь на земле — плохой сюжет для плаката.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Зато хороший для приговора.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Радищев прислал сообщение. Цифры по уволенным будут в открытом архиве в понедельник. С приказом сто шестьдесят восемь. Подпись — его.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(долго молчит)</w:t>
      </w:r>
      <w:r>
        <w:rPr>
          <w:rFonts w:ascii="Times New Roman" w:hAnsi="Times New Roman" w:eastAsia="Malgun Gothic"/>
          <w:b w:val="0"/>
          <w:i w:val="0"/>
          <w:sz w:val="22"/>
        </w:rPr>
        <w:t xml:space="preserve"> Он только что сделал больше для этих ребят, чем любой закон о чести.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Он сделал это, потому что вы к нему пришли.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Нет. Он сделал это, потому что каждый год звонит одной матери. Я только напомнил ему, какого числа.</w:t>
      </w:r>
    </w:p>
    <w:p>
      <w:pPr>
        <w:keepNext/>
        <w:spacing w:before="320" w:after="140"/>
      </w:pPr>
      <w:r>
        <w:rPr>
          <w:rFonts w:ascii="Times New Roman" w:hAnsi="Times New Roman" w:eastAsia="Malgun Gothic"/>
          <w:b/>
          <w:i w:val="0"/>
          <w:color w:val="1F3864"/>
          <w:sz w:val="26"/>
        </w:rPr>
        <w:t>장면 8 — 구 법원 제3법정, 넷째 날 오전 — 판결</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Приговор оглашается стоя. Суд признаёт Тихонова Глеба Романовича виновным в умышленном причинении тяжкого вреда здоровью. С учётом заключения экспертов суд признаёт, что подсудимый в силу психического расстройства не мог в полной мере осознавать общественную опасность своих действий.</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Смягчающие обстоятельства: вызов скорой помощи и оказание первой помощи потерпевшему, раскаяние, состояние здоровья, связанное с исполнением воинского долга. Отягчающих обстоятельств суд не усматривает.</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Назначить наказание в виде трёх лет лишения свободы условно, с испытательным сроком три года. Назначить принудительное амбулаторное наблюдение и лечение у психиатра. Гражданский иск потерпевшего удовлетворить в полном объёме.</w:t>
      </w:r>
    </w:p>
    <w:p>
      <w:pPr>
        <w:spacing w:before="0" w:after="110" w:line="300" w:lineRule="auto"/>
      </w:pPr>
      <w:r>
        <w:rPr>
          <w:rFonts w:ascii="Times New Roman" w:hAnsi="Times New Roman" w:eastAsia="Malgun Gothic"/>
          <w:b w:val="0"/>
          <w:i/>
          <w:color w:val="555555"/>
          <w:sz w:val="22"/>
        </w:rPr>
        <w:t>(на улице у суда одновременно поднимаются крики с обеих сторон)</w:t>
      </w:r>
    </w:p>
    <w:p>
      <w:pPr>
        <w:spacing w:before="0" w:after="110" w:line="300" w:lineRule="auto"/>
      </w:pPr>
      <w:r>
        <w:rPr>
          <w:rFonts w:ascii="Times New Roman" w:hAnsi="Times New Roman" w:eastAsia="Malgun Gothic"/>
          <w:b/>
          <w:i w:val="0"/>
          <w:sz w:val="22"/>
        </w:rPr>
        <w:t xml:space="preserve">Судья: </w:t>
      </w:r>
      <w:r>
        <w:rPr>
          <w:rFonts w:ascii="Times New Roman" w:hAnsi="Times New Roman" w:eastAsia="Malgun Gothic"/>
          <w:b w:val="0"/>
          <w:i w:val="0"/>
          <w:sz w:val="22"/>
        </w:rPr>
        <w:t>И последнее. Суд выносит частное постановление в адрес Министерства обороны. Установлено, что подсудимый уволен без психологического обследования на основании приказа сто шестьдесят восемь, а направление на реабилитацию получил с ожиданием в восемь месяцев. Суд обязывает министерство в течение месяца сообщить о принятых мерах. Приговор может быть обжалован в течение пятнадцати суток.</w:t>
      </w:r>
    </w:p>
    <w:p>
      <w:pPr>
        <w:spacing w:before="0" w:after="110" w:line="300" w:lineRule="auto"/>
      </w:pPr>
      <w:r>
        <w:rPr>
          <w:rFonts w:ascii="Times New Roman" w:hAnsi="Times New Roman" w:eastAsia="Malgun Gothic"/>
          <w:b/>
          <w:i w:val="0"/>
          <w:sz w:val="22"/>
        </w:rPr>
        <w:t xml:space="preserve">Устинова: </w:t>
      </w:r>
      <w:r>
        <w:rPr>
          <w:rFonts w:ascii="Times New Roman" w:hAnsi="Times New Roman" w:eastAsia="Malgun Gothic"/>
          <w:b w:val="0"/>
          <w:i/>
          <w:color w:val="555555"/>
          <w:sz w:val="22"/>
        </w:rPr>
        <w:t>(Тихонову, шёпотом, но микрофон ловит)</w:t>
      </w:r>
      <w:r>
        <w:rPr>
          <w:rFonts w:ascii="Times New Roman" w:hAnsi="Times New Roman" w:eastAsia="Malgun Gothic"/>
          <w:b w:val="0"/>
          <w:i w:val="0"/>
          <w:sz w:val="22"/>
        </w:rPr>
        <w:t xml:space="preserve"> Слышишь? Это не про тебя. Это про тех, кто после тебя.</w:t>
      </w:r>
    </w:p>
    <w:p>
      <w:pPr>
        <w:keepNext/>
        <w:spacing w:before="320" w:after="140"/>
      </w:pPr>
      <w:r>
        <w:rPr>
          <w:rFonts w:ascii="Times New Roman" w:hAnsi="Times New Roman" w:eastAsia="Malgun Gothic"/>
          <w:b/>
          <w:i w:val="0"/>
          <w:color w:val="1F3864"/>
          <w:sz w:val="26"/>
        </w:rPr>
        <w:t>장면 9 — 대통령 집무실, 판결 직후 — “두 거리 모두 불만”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(читая ленту)</w:t>
      </w:r>
      <w:r>
        <w:rPr>
          <w:rFonts w:ascii="Times New Roman" w:hAnsi="Times New Roman" w:eastAsia="Malgun Gothic"/>
          <w:b w:val="0"/>
          <w:i w:val="0"/>
          <w:sz w:val="22"/>
        </w:rPr>
        <w:t xml:space="preserve"> «Спокойная страна»: «Героя сделали уголовником». Студенты: «Условный срок за кому — это и есть безнаказанность». «Свет»: «Суд впервые сказал вслух, что государство тоже виновато».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Недовольны обе улицы.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Это хорошо или плохо?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Само по себе — ни то, ни другое. Недовольными можно сделать обе улицы и плохим приговором. Важно другое: этот приговор можно объяснить обеим. Прочтите страницу сорок — частное постановление. Вот главное в этом деле. Не три года. Приказ сто шестьдесят восемь.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Журналисты ждут вашего комментария. Приговор вынесен, теперь можно.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Можно. Но я скажу одну фразу, не больше. Приговор может быть обжалован, и сторона обвинения, и защита имеют на это право.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 вторую, не про суд. Министерство обороны возвращает обязательное обследование при увольнении. Это решение министра, опубликуем в понедельник вместе с цифрами.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Про аллею на Садовой?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 аллею пусть решает городской совет. Если меня спросят — скажу, что в этом сквере лучше поставить скамейки. Такие, за которыми можно переждать салют.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 приёмной Евдокия Фёдоровна Тихонова. Без записи. С письмом о помиловании.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(встаёт)</w:t>
      </w:r>
      <w:r>
        <w:rPr>
          <w:rFonts w:ascii="Times New Roman" w:hAnsi="Times New Roman" w:eastAsia="Malgun Gothic"/>
          <w:b w:val="0"/>
          <w:i w:val="0"/>
          <w:sz w:val="22"/>
        </w:rPr>
        <w:t xml:space="preserve"> Пригласите. И принесите чай. Горячий.</w:t>
      </w:r>
    </w:p>
    <w:p>
      <w:pPr>
        <w:keepNext/>
        <w:spacing w:before="320" w:after="140"/>
      </w:pPr>
      <w:r>
        <w:rPr>
          <w:rFonts w:ascii="Times New Roman" w:hAnsi="Times New Roman" w:eastAsia="Malgun Gothic"/>
          <w:b/>
          <w:i w:val="0"/>
          <w:color w:val="1F3864"/>
          <w:sz w:val="26"/>
        </w:rPr>
        <w:t>장면 10 — 대통령 접견실 — 예브도키야 표도로브나</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color w:val="555555"/>
          <w:sz w:val="22"/>
        </w:rPr>
        <w:t>(сжимая в руках конверт)</w:t>
      </w:r>
      <w:r>
        <w:rPr>
          <w:rFonts w:ascii="Times New Roman" w:hAnsi="Times New Roman" w:eastAsia="Malgun Gothic"/>
          <w:b w:val="0"/>
          <w:i w:val="0"/>
          <w:sz w:val="22"/>
        </w:rPr>
        <w:t xml:space="preserve"> Я знаю, что без записи нельзя. Меня пропустили, потому что я сказала — мать того солдата.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(ставя перед ней стакан в подстаканнике)</w:t>
      </w:r>
      <w:r>
        <w:rPr>
          <w:rFonts w:ascii="Times New Roman" w:hAnsi="Times New Roman" w:eastAsia="Malgun Gothic"/>
          <w:b w:val="0"/>
          <w:i w:val="0"/>
          <w:sz w:val="22"/>
        </w:rPr>
        <w:t xml:space="preserve"> Сначала выпейте, Евдокия Фёдоровна. Вы с утра у суда стояли.</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color w:val="555555"/>
          <w:sz w:val="22"/>
        </w:rPr>
        <w:t>(берёт стакан обеими руками, не пьёт)</w:t>
      </w:r>
      <w:r>
        <w:rPr>
          <w:rFonts w:ascii="Times New Roman" w:hAnsi="Times New Roman" w:eastAsia="Malgun Gothic"/>
          <w:b w:val="0"/>
          <w:i w:val="0"/>
          <w:sz w:val="22"/>
        </w:rPr>
        <w:t xml:space="preserve"> Я прошу помиловать Глеба. Чтобы судимости не было. Он же не преступник. Ему дальше жить.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Евдокия Фёдоровна, я скажу вам правду, потому что вы её заслужили больше, чем утешение. Помиловать до того, как приговор вступит в силу, я не могу. И не стану потом, в последние месяцы срока. Это будет значить, что президент поправил суд, потому что к нему пришли с конвертом. Сегодня — вы, завтра — кто-то с другим конвертом.</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Значит,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не так. Глеб идёт домой, сегодня. Не в колонию. Его будут лечить — теперь по решению суда, а не по записи через портал. И министерство обязано ответить суду за то, что с ним сделали. Вот это я могу проследить, пока я здесь. И это останется, когда меня здесь не будет.</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val="0"/>
          <w:sz w:val="22"/>
        </w:rPr>
        <w:t>А судимость?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Условная судимость снимается, если он три года пройдёт испытательный срок. Я не обещаю, что будет легко. Но это путь, который зависит от Глеба, а не от меня. Так честнее для него.</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color w:val="555555"/>
          <w:sz w:val="22"/>
        </w:rPr>
        <w:t>(наконец отпивает)</w:t>
      </w:r>
      <w:r>
        <w:rPr>
          <w:rFonts w:ascii="Times New Roman" w:hAnsi="Times New Roman" w:eastAsia="Malgun Gothic"/>
          <w:b w:val="0"/>
          <w:i w:val="0"/>
          <w:sz w:val="22"/>
        </w:rPr>
        <w:t xml:space="preserve"> Вы бы его защищали? Если бы были адвокатом?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Защищал бы. И проиграл бы ровно так, как проиграла Полина Сергеевна. И считал бы, что это лучший проигрыш в моей жизни.</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color w:val="555555"/>
          <w:sz w:val="22"/>
        </w:rPr>
        <w:t>(слабо улыбнувшись)</w:t>
      </w:r>
      <w:r>
        <w:rPr>
          <w:rFonts w:ascii="Times New Roman" w:hAnsi="Times New Roman" w:eastAsia="Malgun Gothic"/>
          <w:b w:val="0"/>
          <w:i w:val="0"/>
          <w:sz w:val="22"/>
        </w:rPr>
        <w:t xml:space="preserve"> Она хорошая девочка. Всю ночь сидела у нас на кухне с его бумагами.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Так и начинаются хорошие адвокаты. На чужой кухне, ночью.</w:t>
      </w:r>
    </w:p>
    <w:p>
      <w:pPr>
        <w:spacing w:before="0" w:after="110" w:line="300" w:lineRule="auto"/>
      </w:pPr>
      <w:r>
        <w:rPr>
          <w:rFonts w:ascii="Times New Roman" w:hAnsi="Times New Roman" w:eastAsia="Malgun Gothic"/>
          <w:b/>
          <w:i w:val="0"/>
          <w:sz w:val="22"/>
        </w:rPr>
        <w:t xml:space="preserve">Тихонова: </w:t>
      </w:r>
      <w:r>
        <w:rPr>
          <w:rFonts w:ascii="Times New Roman" w:hAnsi="Times New Roman" w:eastAsia="Malgun Gothic"/>
          <w:b w:val="0"/>
          <w:i w:val="0"/>
          <w:sz w:val="22"/>
        </w:rPr>
        <w:t>Мальчик этот, Ярослав… Он Глебу после суда руку пожал. В коридоре. Ничего не сказал. Просто пожал.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Это и был его ответ, Евдокия Фёдоровна. Он же обещал ответить потом.</w:t>
      </w:r>
    </w:p>
    <w:p>
      <w:pPr>
        <w:keepNext/>
        <w:spacing w:before="320" w:after="140"/>
      </w:pPr>
      <w:r>
        <w:rPr>
          <w:rFonts w:ascii="Times New Roman" w:hAnsi="Times New Roman" w:eastAsia="Malgun Gothic"/>
          <w:b/>
          <w:i w:val="0"/>
          <w:color w:val="1F3864"/>
          <w:sz w:val="26"/>
        </w:rPr>
        <w:t>장면 11 — 대통령 집무실, 밤 — 료샤와 이리나</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три дня смотрели суд. Ни разу не позвонили никому. Я проверяла журнал.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Проверяли?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 xml:space="preserve">Проверяла. Это моя работа.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Вы могли бы. Одна просьба — и прокурор запросил бы условный срок сам. Все бы вам были благодарны.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Все, кроме суда. Знаете, что было самым трудным? Не молчать. Самым трудным было понять, что если бы я сидел в том зале адвокатом, я бы защищал Глеба. А если бы прокурором — требовал бы три года реально. И в обоих случаях считал бы себя правым.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Это и есть суд.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и есть суд. Поэтому президента в нём быть не должно. Президент считает себя правым всегда. Это профессиональная болезнь.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что лечит?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Срок. Четыре года, дважды. И люди, которые проверяют журнал звонков.</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(почти улыбнувшись)</w:t>
      </w:r>
      <w:r>
        <w:rPr>
          <w:rFonts w:ascii="Times New Roman" w:hAnsi="Times New Roman" w:eastAsia="Malgun Gothic"/>
          <w:b w:val="0"/>
          <w:i w:val="0"/>
          <w:sz w:val="22"/>
        </w:rPr>
        <w:t xml:space="preserve"> Я запомню, что это комплимент.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Запомните. </w:t>
      </w:r>
      <w:r>
        <w:rPr>
          <w:rFonts w:ascii="Times New Roman" w:hAnsi="Times New Roman" w:eastAsia="Malgun Gothic"/>
          <w:b w:val="0"/>
          <w:i/>
          <w:color w:val="555555"/>
          <w:sz w:val="22"/>
        </w:rPr>
        <w:t>(Садится, смотрит на тёмное окно.)</w:t>
      </w:r>
      <w:r>
        <w:rPr>
          <w:rFonts w:ascii="Times New Roman" w:hAnsi="Times New Roman" w:eastAsia="Malgun Gothic"/>
          <w:b w:val="0"/>
          <w:i w:val="0"/>
          <w:sz w:val="22"/>
        </w:rPr>
        <w:t xml:space="preserve"> Ирина. Мне нужно с вами поговорить. Не про суд и не про закон.</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Сейчас?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Нет. Сейчас поздно, а разговор долгий. Завтра. Утром.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(настороженно)</w:t>
      </w:r>
      <w:r>
        <w:rPr>
          <w:rFonts w:ascii="Times New Roman" w:hAnsi="Times New Roman" w:eastAsia="Malgun Gothic"/>
          <w:b w:val="0"/>
          <w:i w:val="0"/>
          <w:sz w:val="22"/>
        </w:rPr>
        <w:t xml:space="preserve"> О чём?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О вас.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 о том, кто будет сидеть в этом кресле после меня. Нет, не отвечайте. Завтра.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(у двери, не оборачиваясь)</w:t>
      </w:r>
      <w:r>
        <w:rPr>
          <w:rFonts w:ascii="Times New Roman" w:hAnsi="Times New Roman" w:eastAsia="Malgun Gothic"/>
          <w:b w:val="0"/>
          <w:i w:val="0"/>
          <w:sz w:val="22"/>
        </w:rPr>
        <w:t xml:space="preserve"> Я догадываюсь.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Все догадываются. Но вслух — завтра.</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Твардовский, «Василий Тёркин» (1942–1945): «Смертный бой не ради славы, ради жизни на земле»</w:t>
      </w:r>
      <w:r>
        <w:rPr>
          <w:rFonts w:ascii="Times New Roman" w:hAnsi="Times New Roman" w:eastAsia="Malgun Gothic"/>
          <w:b w:val="0"/>
          <w:i w:val="0"/>
          <w:sz w:val="22"/>
        </w:rPr>
        <w:t xml:space="preserve"> — 한국어 해설: 종군 시인 트바르돕스키가 병사의 눈으로 쓴 서사시의 한 구절. 장면 7에서 코발추크가 사건 현장인 공원에 “케르소니아 국경 영웅의 거리”를 세우자고 하자, 료샤가 이리나에게 들려준다. 식탁 밑에 숨는 병사는 포스터의 영웅이 되기에 “너무 진짜”라는 료샤의 말, “땅 위의 삶은 포스터에는 나쁜 주제지만 판결에는 좋은 주제”라는 대구로 이어지며, 전쟁 피로와 기억의 정치 속에서 이 화가 지키려는 것이 영광이 아니라 살아 있는 사람의 삶임을 밝힌다.</w:t>
      </w:r>
    </w:p>
    <w:p>
      <w:pPr>
        <w:spacing w:before="0" w:after="120"/>
      </w:pPr>
      <w:r>
        <w:rPr>
          <w:rFonts w:ascii="Times New Roman" w:hAnsi="Times New Roman" w:eastAsia="Malgun Gothic"/>
          <w:b/>
          <w:i w:val="0"/>
          <w:sz w:val="22"/>
        </w:rPr>
        <w:t>Русская пословица: «Кто старое помянет, тому глаз вон»</w:t>
      </w:r>
      <w:r>
        <w:rPr>
          <w:rFonts w:ascii="Times New Roman" w:hAnsi="Times New Roman" w:eastAsia="Malgun Gothic"/>
          <w:b w:val="0"/>
          <w:i w:val="0"/>
          <w:sz w:val="22"/>
        </w:rPr>
        <w:t xml:space="preserve"> — 한국어 해설: 지난 일을 들추는 자는 눈 하나를 잃는다, 곧 지난 잘못은 들추지 말자는 속담. 장면 5에서 전역자 심리검사를 없앤 명령 168호를 공개하라는 료샤의 요구에 라디셰프가 망설이며 꺼낸다. 료샤는 민간에서 흔히 덧붙여 온 뒷구절 “А кто забудет — тому оба”(잊는 자는 두 눈을 다 잃는다)를 할머니의 말로 받아, 망각 역시 대가를 치른다고 되돌린다. 라디셰프가 스스로 서명한 명령과 숫자를 공개하기로 하는 전환점이며, 판결의 ‘별도 결정(частное постановление)’으로 이어진다.</w:t>
      </w:r>
    </w:p>
    <w:p>
      <w:pPr>
        <w:spacing w:before="240" w:after="110"/>
      </w:pPr>
      <w:r>
        <w:rPr>
          <w:rFonts w:ascii="Times New Roman" w:hAnsi="Times New Roman" w:eastAsia="Malgun Gothic"/>
          <w:b w:val="0"/>
          <w:i/>
          <w:color w:val="555555"/>
          <w:sz w:val="22"/>
        </w:rPr>
        <w:t>[4화 끝 — 다음 화 예고: 「이리나, 공식 후계자로」, 료샤는 이리나에게 차기 대선 출마를 청하지만 ‘후계자 지명’은 거부한다. 이리나의 여섯 가지 ‘아니오’와 오픈 프라이머리.]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4화 — 「참전용사의 재판」 (Суд над ветераном)</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