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3화 — 「운반책이 아닌 소년」 (O Menino Que Não Era Mula)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지부 공설변호인) / 비아(베아트리스 리스보아, 인턴) / 에드바우두 핀투(지부 선임 공설변호인) / 헤나타 로부(공설변호인) / 루시아 폰치스(«Folha do Tapirá» 기자) / 제페르송 ‘제’ 소우자(19, 피고인) / 도나 그라사 소우자(어머니) / 케이치(여동생, 12) / 세우 베네(아사이 가게 주인) / 헬레나 아우바누(노바 카라자이 2형사부 판사) / 바그네르 레이치(검사) / 사르젠투 아지우송 모타·카부 호제리우 피르스(군경 3중대 순찰조, 신규) / 도나 루르지스(강변 슈퍼 «Mercadinho São Jorge» 주인, 신규) / 도나 셀리아(타카카 노점상, 신규) / 소니아 게지스(공설변호인청장,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9월 12일(월) ~ 30일(금). 2화 금요일 밤 헤나타와 같은 문장을 발견한 사흘 뒤, 비아가 주말 동안 3중대 순찰조의 조서를 전수 조사한 결과가 나온다(장면 1). 강변 슈퍼의 CCTV(장면 2), 2형사부 헬레나 아우바누 판사의 집무실(장면 3), 일요일 밤 강변 타카카 노점(장면 4), 구치소의 제(장면 5), 9월 29일(목) 신문기일(장면 6), 그날 저녁 석방(장면 7), 다음 날 나머지 서른 건(장면 8), 그 밤의 지부(장면 9). 헬레나 아우바누는 1부 11화에서 세베리누의 석방을 결정한 판사다.</w:t>
      </w:r>
    </w:p>
    <w:p>
      <w:pPr>
        <w:keepNext/>
        <w:spacing w:before="320" w:after="140"/>
      </w:pPr>
      <w:r>
        <w:rPr>
          <w:rFonts w:ascii="Times New Roman" w:hAnsi="Times New Roman" w:eastAsia="Malgun Gothic"/>
          <w:b/>
          <w:i w:val="0"/>
          <w:color w:val="1F3864"/>
          <w:sz w:val="26"/>
        </w:rPr>
        <w:t>장면 1 — 지부 회의실</w:t>
      </w:r>
    </w:p>
    <w:p>
      <w:pPr>
        <w:spacing w:before="0" w:after="110" w:line="300" w:lineRule="auto"/>
      </w:pPr>
      <w:r>
        <w:rPr>
          <w:rFonts w:ascii="Times New Roman" w:hAnsi="Times New Roman" w:eastAsia="Malgun Gothic"/>
          <w:b w:val="0"/>
          <w:i/>
          <w:color w:val="555555"/>
          <w:sz w:val="22"/>
        </w:rPr>
        <w:t>(Segunda-feira, 12 de setembro, oito da manhã. A única sala com ar-condicionado funcionando, que por isso é também copa e arquivo. Bia espalha trinta e uma cópias de autos na mesa, cada uma com um post-it amarelo. Rafa, Renata e Edvaldo em pé em volta.)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Trinta e um autos de prisão em flagrante. Janeiro a agosto. Todos da mesma guarnição da Terceira Companhia: sargento Adilson Mota e cabo Rogério Pires. Todos lavrados na Terceira Delegacia.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Todos com a frase?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Todos. "Em atitude suspeita, ao perceber a aproximação da guarnição, empreendeu fuga e dispençou uma mochila de cor preta." Vinte e oito com ç. Três sem ç, mas em fevereiro o delegado era outro.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 ainda estão presos?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Vinte e dois. Nove já condenados, sete com recurso no Tribunal. Seis em preventiva, esperando audiência. Um é o Jé.</w:t>
      </w:r>
    </w:p>
    <w:p>
      <w:pPr>
        <w:spacing w:before="0" w:after="110" w:line="300" w:lineRule="auto"/>
      </w:pPr>
      <w:r>
        <w:rPr>
          <w:rFonts w:ascii="Times New Roman" w:hAnsi="Times New Roman" w:eastAsia="Malgun Gothic"/>
          <w:b w:val="0"/>
          <w:i/>
          <w:color w:val="555555"/>
          <w:sz w:val="22"/>
        </w:rPr>
        <w:t>(Silêncio. O ar-condicionado pinga num balde.)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Rafa. Antes de você falar qualquer coisa. A doutora Sônia te disse: ação coletiva, só depois de falar com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ação coletiva. São trinta e um processos individuais com a mesma frase.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Isso você diz. O comando da PM vai dizer que a Defensoria está acusando uma companhia inteira de fraude.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acusar ninguém de nada. Vou juntar a frase em cada processo e perguntar ao juiz como trinta e uma pessoas fugiram do mesmo jeito.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 vai perder vinte e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Porque cada juiz vai dizer que no processo dele o policial tem fé pública. Que a semelhança "não afasta, por si só, a credibilidade". Eu escrevo essa frase de cabeça. Também é modelo.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(senta, tira os óculos)</w:t>
      </w:r>
      <w:r>
        <w:rPr>
          <w:rFonts w:ascii="Times New Roman" w:hAnsi="Times New Roman" w:eastAsia="Malgun Gothic"/>
          <w:b w:val="0"/>
          <w:i w:val="0"/>
          <w:sz w:val="22"/>
        </w:rPr>
        <w:t xml:space="preserve"> Faz assim. Começa pelo menino. O Jéferson tem a instrução mais perto, tem o caderno do açaizeiro, tem o celular. Ganha um. Com um ganho, os outros juízes leem. Sem um ganho, ninguém lê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os outros trinta esperam?</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Os outros trinta você peticiona um por um. Com a Bia, com a Renata, comigo. Mas não promete nada pra mãe nenhuma.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bom. Um de cada vez.</w:t>
      </w:r>
    </w:p>
    <w:p>
      <w:pPr>
        <w:keepNext/>
        <w:spacing w:before="320" w:after="140"/>
      </w:pPr>
      <w:r>
        <w:rPr>
          <w:rFonts w:ascii="Times New Roman" w:hAnsi="Times New Roman" w:eastAsia="Malgun Gothic"/>
          <w:b/>
          <w:i w:val="0"/>
          <w:color w:val="1F3864"/>
          <w:sz w:val="26"/>
        </w:rPr>
        <w:t>장면 2 — 강변 슈퍼 «Mercadinho São Jorge»</w:t>
      </w:r>
    </w:p>
    <w:p>
      <w:pPr>
        <w:spacing w:before="0" w:after="110" w:line="300" w:lineRule="auto"/>
      </w:pPr>
      <w:r>
        <w:rPr>
          <w:rFonts w:ascii="Times New Roman" w:hAnsi="Times New Roman" w:eastAsia="Malgun Gothic"/>
          <w:b w:val="0"/>
          <w:i/>
          <w:color w:val="555555"/>
          <w:sz w:val="22"/>
        </w:rPr>
        <w:t>(Quarta-feira, 14 de setembro, fim de tarde. Rua Beira-Rio, orla perto do Porto do Mercado. Um mercadinho de esquina com uma câmera velha apontada para o cruzamento. Lúcia já está lá, conversando com Dona Lurdes, a dona, atrás do balcão. Rafa entra com Bia.)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Chegou o defensor. Dona Lurdes, esse é o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receber a gente, dona Lurdes.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faço matéria sobre prisões na orla desde fevereiro. A dona Lurdes me mostrou uma vez o que a câmera pega.</w:t>
      </w:r>
    </w:p>
    <w:p>
      <w:pPr>
        <w:spacing w:before="0" w:after="110" w:line="300" w:lineRule="auto"/>
      </w:pPr>
      <w:r>
        <w:rPr>
          <w:rFonts w:ascii="Times New Roman" w:hAnsi="Times New Roman" w:eastAsia="Malgun Gothic"/>
          <w:b/>
          <w:i w:val="0"/>
          <w:sz w:val="22"/>
        </w:rPr>
        <w:t xml:space="preserve">Lurdes: </w:t>
      </w:r>
      <w:r>
        <w:rPr>
          <w:rFonts w:ascii="Times New Roman" w:hAnsi="Times New Roman" w:eastAsia="Malgun Gothic"/>
          <w:b w:val="0"/>
          <w:i w:val="0"/>
          <w:sz w:val="22"/>
        </w:rPr>
        <w:t>O HD guarda trinta dias. Depois grava por cima. A moça me pediu pra não apagar setembro.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pedi no dia quatro. Quando soube do Jé.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Você pediu antes de eu te ligar.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disse em fevereiro que te contaria a história quando você passasse. Essa é a história.</w:t>
      </w:r>
    </w:p>
    <w:p>
      <w:pPr>
        <w:spacing w:before="0" w:after="110" w:line="300" w:lineRule="auto"/>
      </w:pPr>
      <w:r>
        <w:rPr>
          <w:rFonts w:ascii="Times New Roman" w:hAnsi="Times New Roman" w:eastAsia="Malgun Gothic"/>
          <w:b w:val="0"/>
          <w:i/>
          <w:color w:val="555555"/>
          <w:sz w:val="22"/>
        </w:rPr>
        <w:t>(Lurdes é conhecida da mãe de Rafa, que compra sabão ali. Ela vira o monitor. Imagem em preto e branco, granulada. 3 de setembro, 20h57.)</w:t>
      </w:r>
    </w:p>
    <w:p>
      <w:pPr>
        <w:spacing w:before="0" w:after="110" w:line="300" w:lineRule="auto"/>
      </w:pPr>
      <w:r>
        <w:rPr>
          <w:rFonts w:ascii="Times New Roman" w:hAnsi="Times New Roman" w:eastAsia="Malgun Gothic"/>
          <w:b/>
          <w:i w:val="0"/>
          <w:sz w:val="22"/>
        </w:rPr>
        <w:t xml:space="preserve">Lurdes: </w:t>
      </w:r>
      <w:r>
        <w:rPr>
          <w:rFonts w:ascii="Times New Roman" w:hAnsi="Times New Roman" w:eastAsia="Malgun Gothic"/>
          <w:b w:val="0"/>
          <w:i w:val="0"/>
          <w:sz w:val="22"/>
        </w:rPr>
        <w:t>Olha aí. O menino da bicicleta.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(aproximando o rosto)</w:t>
      </w:r>
      <w:r>
        <w:rPr>
          <w:rFonts w:ascii="Times New Roman" w:hAnsi="Times New Roman" w:eastAsia="Malgun Gothic"/>
          <w:b w:val="0"/>
          <w:i w:val="0"/>
          <w:sz w:val="22"/>
        </w:rPr>
        <w:t xml:space="preserve"> É ele. Dá pra ver as duas caixas no bagageiro.</w:t>
      </w:r>
    </w:p>
    <w:p>
      <w:pPr>
        <w:spacing w:before="0" w:after="110" w:line="300" w:lineRule="auto"/>
      </w:pPr>
      <w:r>
        <w:rPr>
          <w:rFonts w:ascii="Times New Roman" w:hAnsi="Times New Roman" w:eastAsia="Malgun Gothic"/>
          <w:b w:val="0"/>
          <w:i/>
          <w:color w:val="555555"/>
          <w:sz w:val="22"/>
        </w:rPr>
        <w:t>(Na tela, uma viatura encosta. Dois policiais descem. Um segura o braço de Jé. A bicicleta cai. Os três saem do quadro, na direção dos fundos do Mercado.)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não correu. Ele não jogou nada. Nem tem mochila nas costas.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mochila?</w:t>
      </w:r>
    </w:p>
    <w:p>
      <w:pPr>
        <w:spacing w:before="0" w:after="110" w:line="300" w:lineRule="auto"/>
      </w:pPr>
      <w:r>
        <w:rPr>
          <w:rFonts w:ascii="Times New Roman" w:hAnsi="Times New Roman" w:eastAsia="Malgun Gothic"/>
          <w:b/>
          <w:i w:val="0"/>
          <w:sz w:val="22"/>
        </w:rPr>
        <w:t xml:space="preserve">Lurdes: </w:t>
      </w:r>
      <w:r>
        <w:rPr>
          <w:rFonts w:ascii="Times New Roman" w:hAnsi="Times New Roman" w:eastAsia="Malgun Gothic"/>
          <w:b w:val="0"/>
          <w:i w:val="0"/>
          <w:sz w:val="22"/>
        </w:rPr>
        <w:t xml:space="preserve">Isso a câmera não pega. O poste fica pra lá. </w:t>
      </w:r>
      <w:r>
        <w:rPr>
          <w:rFonts w:ascii="Times New Roman" w:hAnsi="Times New Roman" w:eastAsia="Malgun Gothic"/>
          <w:b w:val="0"/>
          <w:i/>
          <w:color w:val="555555"/>
          <w:sz w:val="22"/>
        </w:rPr>
        <w:t>(aponta a rua)</w:t>
      </w:r>
      <w:r>
        <w:rPr>
          <w:rFonts w:ascii="Times New Roman" w:hAnsi="Times New Roman" w:eastAsia="Malgun Gothic"/>
          <w:b w:val="0"/>
          <w:i w:val="0"/>
          <w:sz w:val="22"/>
        </w:rPr>
        <w:t xml:space="preserve"> Mas eu conheço aquele poste. Todo mês aparece uma coisa perto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Lurdes, a senhora aceitaria entregar uma cópia desse vídeo pra Justiça? Com ata, com lacre, tudo direito.</w:t>
      </w:r>
    </w:p>
    <w:p>
      <w:pPr>
        <w:spacing w:before="0" w:after="110" w:line="300" w:lineRule="auto"/>
      </w:pPr>
      <w:r>
        <w:rPr>
          <w:rFonts w:ascii="Times New Roman" w:hAnsi="Times New Roman" w:eastAsia="Malgun Gothic"/>
          <w:b/>
          <w:i w:val="0"/>
          <w:sz w:val="22"/>
        </w:rPr>
        <w:t xml:space="preserve">Lurdes: </w:t>
      </w:r>
      <w:r>
        <w:rPr>
          <w:rFonts w:ascii="Times New Roman" w:hAnsi="Times New Roman" w:eastAsia="Malgun Gothic"/>
          <w:b w:val="0"/>
          <w:i/>
          <w:color w:val="555555"/>
          <w:sz w:val="22"/>
        </w:rPr>
        <w:t>(enxuga as mãos no avental)</w:t>
      </w:r>
      <w:r>
        <w:rPr>
          <w:rFonts w:ascii="Times New Roman" w:hAnsi="Times New Roman" w:eastAsia="Malgun Gothic"/>
          <w:b w:val="0"/>
          <w:i w:val="0"/>
          <w:sz w:val="22"/>
        </w:rPr>
        <w:t xml:space="preserve"> Eu tenho sessenta e dois anos, doutor. Meu marido era estivador. Nunca me meti. </w:t>
      </w:r>
      <w:r>
        <w:rPr>
          <w:rFonts w:ascii="Times New Roman" w:hAnsi="Times New Roman" w:eastAsia="Malgun Gothic"/>
          <w:b w:val="0"/>
          <w:i/>
          <w:color w:val="555555"/>
          <w:sz w:val="22"/>
        </w:rPr>
        <w:t>(olha a tela de novo)</w:t>
      </w:r>
      <w:r>
        <w:rPr>
          <w:rFonts w:ascii="Times New Roman" w:hAnsi="Times New Roman" w:eastAsia="Malgun Gothic"/>
          <w:b w:val="0"/>
          <w:i w:val="0"/>
          <w:sz w:val="22"/>
        </w:rPr>
        <w:t xml:space="preserve"> O menino ficou parado no sinal. Até no sinal ele parou.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Pode mandar o perito. Mas eu não quero meu nome no jornal, moça.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vai sair. Palavra.</w:t>
      </w:r>
    </w:p>
    <w:p>
      <w:pPr>
        <w:spacing w:before="0" w:after="110" w:line="300" w:lineRule="auto"/>
      </w:pPr>
      <w:r>
        <w:rPr>
          <w:rFonts w:ascii="Times New Roman" w:hAnsi="Times New Roman" w:eastAsia="Malgun Gothic"/>
          <w:b w:val="0"/>
          <w:i/>
          <w:color w:val="555555"/>
          <w:sz w:val="22"/>
        </w:rPr>
        <w:t>(Na calçada, depois. O sol baixo sobre 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Não agradece. Usa.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Aprendi com a dona Zoraide.</w:t>
      </w:r>
    </w:p>
    <w:p>
      <w:pPr>
        <w:keepNext/>
        <w:spacing w:before="320" w:after="140"/>
      </w:pPr>
      <w:r>
        <w:rPr>
          <w:rFonts w:ascii="Times New Roman" w:hAnsi="Times New Roman" w:eastAsia="Malgun Gothic"/>
          <w:b/>
          <w:i w:val="0"/>
          <w:color w:val="1F3864"/>
          <w:sz w:val="26"/>
        </w:rPr>
        <w:t>장면 3 — 2형사부 판사 집무실</w:t>
      </w:r>
    </w:p>
    <w:p>
      <w:pPr>
        <w:spacing w:before="0" w:after="110" w:line="300" w:lineRule="auto"/>
      </w:pPr>
      <w:r>
        <w:rPr>
          <w:rFonts w:ascii="Times New Roman" w:hAnsi="Times New Roman" w:eastAsia="Malgun Gothic"/>
          <w:b w:val="0"/>
          <w:i/>
          <w:color w:val="555555"/>
          <w:sz w:val="22"/>
        </w:rPr>
        <w:t>(Sexta-feira, 16 de setembro. Gabinete da juíza Helena Albano, 2ª Vara Criminal. Estante de códigos, um vaso de espada-de-são-jorge no canto. Rafa e Wagner sentados diante da mesa. Helena lê a defesa prévia.)</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Doutor Rafael. Da última vez que o senhor sentou aí, trouxe uma escuta ilegal e um homem doente.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senhora mandou soltar.</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 xml:space="preserve">Tarde demais.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Não quero repetir isso. O senhor pede prioridade para réu preso, perícia no celular do acusado, requisição dos dados de geolocalização da plataforma Rango Já e juntada de um vídeo de câmera particular.</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O Ministério Público não se opõe à perícia no celular, Excelência. É prova comum.</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color w:val="555555"/>
          <w:sz w:val="22"/>
        </w:rPr>
        <w:t>(olha para Wagner, surpresa)</w:t>
      </w:r>
      <w:r>
        <w:rPr>
          <w:rFonts w:ascii="Times New Roman" w:hAnsi="Times New Roman" w:eastAsia="Malgun Gothic"/>
          <w:b w:val="0"/>
          <w:i w:val="0"/>
          <w:sz w:val="22"/>
        </w:rPr>
        <w:t xml:space="preserve"> Não se opõe?</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Eu vi o olho do menino, Excelência. Na custódia. E vi o laudo do corpo de delito. "Equimose periorbital e escoriações em região costal, compatíveis com agressão recente." O Ministério Público também gosta de saber a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doutor Wagner.</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Não agradeça. Se o celular mostrar o que o senhor acha, eu peço a absolvição. Se não mostrar, peço a condenação com a mesma vontade.</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E o anexo? Trinta e um autos com uma frase grifada?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Para a senhora ver que a frase do depoimento dos policiais não é um depoimento. É um carimbo.</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Isso é outra discussão, Excelência. Aqui é o processo do Jéferson.</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 xml:space="preserve">É o processo do Jéferson. E a frase está no processo do Jéferson.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Recebo a denúncia. Defiro perícia, requisição à plataforma em quarenta e oito horas, e a juntada do vídeo com cadeia de custódia. Designo audiência de instrução e julgamento para o dia vinte e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interrogatório, Excelência? Ao final, como decidiu o Supremo este ano.</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 xml:space="preserve">Ao final, doutor. Não precisa me ensinar o Supremo.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Intimem os dois policiais. Pessoalmente. Não quero ofício do comando dizendo que estão de férias. </w:t>
      </w:r>
      <w:r>
        <w:rPr>
          <w:rFonts w:ascii="Times New Roman" w:hAnsi="Times New Roman" w:eastAsia="Malgun Gothic"/>
          <w:b w:val="0"/>
          <w:i/>
          <w:color w:val="555555"/>
          <w:sz w:val="22"/>
        </w:rPr>
        <w:t>(Wagner se levanta; ela baixa a voz)</w:t>
      </w:r>
      <w:r>
        <w:rPr>
          <w:rFonts w:ascii="Times New Roman" w:hAnsi="Times New Roman" w:eastAsia="Malgun Gothic"/>
          <w:b w:val="0"/>
          <w:i w:val="0"/>
          <w:sz w:val="22"/>
        </w:rPr>
        <w:t xml:space="preserve"> E, doutor Rafael: se o vídeo for bom, não precisa fazer discurso. Eu sei ler vídeo.</w:t>
      </w:r>
    </w:p>
    <w:p>
      <w:pPr>
        <w:keepNext/>
        <w:spacing w:before="320" w:after="140"/>
      </w:pPr>
      <w:r>
        <w:rPr>
          <w:rFonts w:ascii="Times New Roman" w:hAnsi="Times New Roman" w:eastAsia="Malgun Gothic"/>
          <w:b/>
          <w:i w:val="0"/>
          <w:color w:val="1F3864"/>
          <w:sz w:val="26"/>
        </w:rPr>
        <w:t>장면 4 — 강변 타카카 노점 (일상 회화)</w:t>
      </w:r>
    </w:p>
    <w:p>
      <w:pPr>
        <w:spacing w:before="0" w:after="110" w:line="300" w:lineRule="auto"/>
      </w:pPr>
      <w:r>
        <w:rPr>
          <w:rFonts w:ascii="Times New Roman" w:hAnsi="Times New Roman" w:eastAsia="Malgun Gothic"/>
          <w:b w:val="0"/>
          <w:i/>
          <w:color w:val="555555"/>
          <w:sz w:val="22"/>
        </w:rPr>
        <w:t>(Domingo, 18 de setembro, sete da noite. A orla de Nova Carajaí. Barraca de tacacá da Dona Célia, lâmpada pendurada num fio, bancos de madeira. O rio escuro, luzes de barcos ao longe. Um som de carimbó vem de uma caixa de som de um bar. Rafa e Lúcia sentados lado a lado. Dona Célia serve duas cuias fumegantes.)</w:t>
      </w:r>
    </w:p>
    <w:p>
      <w:pPr>
        <w:spacing w:before="0" w:after="110" w:line="300" w:lineRule="auto"/>
      </w:pPr>
      <w:r>
        <w:rPr>
          <w:rFonts w:ascii="Times New Roman" w:hAnsi="Times New Roman" w:eastAsia="Malgun Gothic"/>
          <w:b/>
          <w:i w:val="0"/>
          <w:sz w:val="22"/>
        </w:rPr>
        <w:t xml:space="preserve">Célia: </w:t>
      </w:r>
      <w:r>
        <w:rPr>
          <w:rFonts w:ascii="Times New Roman" w:hAnsi="Times New Roman" w:eastAsia="Malgun Gothic"/>
          <w:b w:val="0"/>
          <w:i w:val="0"/>
          <w:sz w:val="22"/>
        </w:rPr>
        <w:t>Duas cuias, com bastante jambu, que a moça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Bastante? Dona Célia, eu passei oito anos em São Paulo. Minha boca desacostumou.</w:t>
      </w:r>
    </w:p>
    <w:p>
      <w:pPr>
        <w:spacing w:before="0" w:after="110" w:line="300" w:lineRule="auto"/>
      </w:pPr>
      <w:r>
        <w:rPr>
          <w:rFonts w:ascii="Times New Roman" w:hAnsi="Times New Roman" w:eastAsia="Malgun Gothic"/>
          <w:b/>
          <w:i w:val="0"/>
          <w:sz w:val="22"/>
        </w:rPr>
        <w:t xml:space="preserve">Célia: </w:t>
      </w:r>
      <w:r>
        <w:rPr>
          <w:rFonts w:ascii="Times New Roman" w:hAnsi="Times New Roman" w:eastAsia="Malgun Gothic"/>
          <w:b w:val="0"/>
          <w:i w:val="0"/>
          <w:sz w:val="22"/>
        </w:rPr>
        <w:t xml:space="preserve">Então hoje ela reacostuma. </w:t>
      </w:r>
      <w:r>
        <w:rPr>
          <w:rFonts w:ascii="Times New Roman" w:hAnsi="Times New Roman" w:eastAsia="Malgun Gothic"/>
          <w:b w:val="0"/>
          <w:i/>
          <w:color w:val="555555"/>
          <w:sz w:val="22"/>
        </w:rPr>
        <w:t>(volta para o panelão)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(sopra a cuia)</w:t>
      </w:r>
      <w:r>
        <w:rPr>
          <w:rFonts w:ascii="Times New Roman" w:hAnsi="Times New Roman" w:eastAsia="Malgun Gothic"/>
          <w:b w:val="0"/>
          <w:i w:val="0"/>
          <w:sz w:val="22"/>
        </w:rPr>
        <w:t xml:space="preserve"> Bebe devagar. Primeiro o tucupi, depois o camarão, depois o jambu.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como se toma tacacá, Lúcia. Eu nasci aqui.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Nasceu. Mas eu te vi comer sushi num evento da Prado em dois mil e quinze. Com hashi. Muito concentrado.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(toma um gole; faz careta)</w:t>
      </w:r>
      <w:r>
        <w:rPr>
          <w:rFonts w:ascii="Times New Roman" w:hAnsi="Times New Roman" w:eastAsia="Malgun Gothic"/>
          <w:b w:val="0"/>
          <w:i w:val="0"/>
          <w:sz w:val="22"/>
        </w:rPr>
        <w:t xml:space="preserve"> Ai. Já começou.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A boca tá tremendo?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dormente. Tá dormente e tá tremendo.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Isso é o jambu. Minha avó dizia que jambu é anestesia de pobre. Ela arrancava dente de criança na beira do rio com uma folha de jambu na gengiva.</w:t>
      </w:r>
    </w:p>
    <w:p>
      <w:pPr>
        <w:spacing w:before="0" w:after="110" w:line="300" w:lineRule="auto"/>
      </w:pPr>
      <w:r>
        <w:rPr>
          <w:rFonts w:ascii="Times New Roman" w:hAnsi="Times New Roman" w:eastAsia="Malgun Gothic"/>
          <w:b/>
          <w:i w:val="0"/>
          <w:sz w:val="22"/>
        </w:rPr>
        <w:t xml:space="preserve">Célia: </w:t>
      </w:r>
      <w:r>
        <w:rPr>
          <w:rFonts w:ascii="Times New Roman" w:hAnsi="Times New Roman" w:eastAsia="Malgun Gothic"/>
          <w:b w:val="0"/>
          <w:i/>
          <w:color w:val="555555"/>
          <w:sz w:val="22"/>
        </w:rPr>
        <w:t>(de longe)</w:t>
      </w:r>
      <w:r>
        <w:rPr>
          <w:rFonts w:ascii="Times New Roman" w:hAnsi="Times New Roman" w:eastAsia="Malgun Gothic"/>
          <w:b w:val="0"/>
          <w:i w:val="0"/>
          <w:sz w:val="22"/>
        </w:rPr>
        <w:t xml:space="preserve"> Tá bom o tacacá,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bom demais, dona Célia. É de ficar de queixo caído. Literalmente: eu não sinto o queixo.</w:t>
      </w:r>
    </w:p>
    <w:p>
      <w:pPr>
        <w:spacing w:before="0" w:after="110" w:line="300" w:lineRule="auto"/>
      </w:pPr>
      <w:r>
        <w:rPr>
          <w:rFonts w:ascii="Times New Roman" w:hAnsi="Times New Roman" w:eastAsia="Malgun Gothic"/>
          <w:b/>
          <w:i w:val="0"/>
          <w:sz w:val="22"/>
        </w:rPr>
        <w:t xml:space="preserve">Célia: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É assim mesmo. Na segunda cuia passa.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Segunda cuia?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vem que não tem. Uma é o meu limite.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Sabe o que eu gosto aqui? De noite o rio não tem cor. De dia é barro. De noite podia ser qualquer rio.</w:t>
      </w:r>
    </w:p>
    <w:p>
      <w:pPr>
        <w:spacing w:before="0" w:after="110" w:line="300" w:lineRule="auto"/>
      </w:pPr>
      <w:r>
        <w:rPr>
          <w:rFonts w:ascii="Times New Roman" w:hAnsi="Times New Roman" w:eastAsia="Malgun Gothic"/>
          <w:b w:val="0"/>
          <w:i/>
          <w:color w:val="555555"/>
          <w:sz w:val="22"/>
        </w:rPr>
        <w:t>(Um barquinho passa com o motor fazendo poc-poc. O carimbó troca de música.)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dança carimbó?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De jeito nenhum.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Todo mundo daqui dança carimbó.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fui o único menino da Vila Operária que ficava lendo enquanto os outros dançavam. Minha mãe tem trauma.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(se levanta, estende a mão)</w:t>
      </w:r>
      <w:r>
        <w:rPr>
          <w:rFonts w:ascii="Times New Roman" w:hAnsi="Times New Roman" w:eastAsia="Malgun Gothic"/>
          <w:b w:val="0"/>
          <w:i w:val="0"/>
          <w:sz w:val="22"/>
        </w:rPr>
        <w:t xml:space="preserve"> Então hoje ela vai ter orgulho.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Lúcia, não. Tem gente olhando.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Aqui ninguém te conhece, doutor. Aqui você é o moço que não aguenta jambu.</w:t>
      </w:r>
    </w:p>
    <w:p>
      <w:pPr>
        <w:spacing w:before="0" w:after="110" w:line="300" w:lineRule="auto"/>
      </w:pPr>
      <w:r>
        <w:rPr>
          <w:rFonts w:ascii="Times New Roman" w:hAnsi="Times New Roman" w:eastAsia="Malgun Gothic"/>
          <w:b w:val="0"/>
          <w:i/>
          <w:color w:val="555555"/>
          <w:sz w:val="22"/>
        </w:rPr>
        <w:t>(Ele hesita. Célia, de longe, bate palmas no ritmo. Rafa se levanta, sem jeito. Lúcia ri.)</w:t>
      </w:r>
    </w:p>
    <w:p>
      <w:pPr>
        <w:spacing w:before="0" w:after="110" w:line="300" w:lineRule="auto"/>
      </w:pPr>
      <w:r>
        <w:rPr>
          <w:rFonts w:ascii="Times New Roman" w:hAnsi="Times New Roman" w:eastAsia="Malgun Gothic"/>
          <w:b/>
          <w:i w:val="0"/>
          <w:sz w:val="22"/>
        </w:rPr>
        <w:t xml:space="preserve">Célia: </w:t>
      </w:r>
      <w:r>
        <w:rPr>
          <w:rFonts w:ascii="Times New Roman" w:hAnsi="Times New Roman" w:eastAsia="Malgun Gothic"/>
          <w:b w:val="0"/>
          <w:i w:val="0"/>
          <w:sz w:val="22"/>
        </w:rPr>
        <w:t>Isso, doutor! Roda a saia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está de calça, dona Célia!</w:t>
      </w:r>
    </w:p>
    <w:p>
      <w:pPr>
        <w:spacing w:before="0" w:after="110" w:line="300" w:lineRule="auto"/>
      </w:pPr>
      <w:r>
        <w:rPr>
          <w:rFonts w:ascii="Times New Roman" w:hAnsi="Times New Roman" w:eastAsia="Malgun Gothic"/>
          <w:b/>
          <w:i w:val="0"/>
          <w:sz w:val="22"/>
        </w:rPr>
        <w:t xml:space="preserve">Célia: </w:t>
      </w:r>
      <w:r>
        <w:rPr>
          <w:rFonts w:ascii="Times New Roman" w:hAnsi="Times New Roman" w:eastAsia="Malgun Gothic"/>
          <w:b w:val="0"/>
          <w:i w:val="0"/>
          <w:sz w:val="22"/>
        </w:rPr>
        <w:t>Então roda a calça!</w:t>
      </w:r>
    </w:p>
    <w:p>
      <w:pPr>
        <w:keepNext/>
        <w:spacing w:before="320" w:after="140"/>
      </w:pPr>
      <w:r>
        <w:rPr>
          <w:rFonts w:ascii="Times New Roman" w:hAnsi="Times New Roman" w:eastAsia="Malgun Gothic"/>
          <w:b/>
          <w:i w:val="0"/>
          <w:color w:val="1F3864"/>
          <w:sz w:val="26"/>
        </w:rPr>
        <w:t>장면 5 — 구치소 면회</w:t>
      </w:r>
    </w:p>
    <w:p>
      <w:pPr>
        <w:spacing w:before="0" w:after="110" w:line="300" w:lineRule="auto"/>
      </w:pPr>
      <w:r>
        <w:rPr>
          <w:rFonts w:ascii="Times New Roman" w:hAnsi="Times New Roman" w:eastAsia="Malgun Gothic"/>
          <w:b w:val="0"/>
          <w:i/>
          <w:color w:val="555555"/>
          <w:sz w:val="22"/>
        </w:rPr>
        <w:t>(Quinta-feira, 22 de setembro. Parlatório do CDP. Jé, o olho quase curado, uma marca amarelada na maçã do rosto. Rafa do outro lado do vidro, com uma pasta.)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audiência é dia vinte e nove. Semana que vem. O perito já abriu o teu celular.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aplicativo mostra a tua localização. Às oito e cinquenta e sete, você estava parado na esquina da Beira-Rio com a Travessa do Porto. Um minuto depois, o telefone vai para a Terceira Delegacia. Não passa pelo poste.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Doutor, minha mãe fala sempre: quem não deve não teme. Eu não devo. Mas eu tô com medo do mesmo jeito.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ditado foi feito por quem nunca foi levado pros fundos do Mercado. Pode ter medo. Não muda nada no processo.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eu tenho que falar olhando pra 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fala olhando pra juíza. Você fala por último. Primeiro eles falam, depois o Bené, depois o perito. Você só fala quando tudo já foi dito.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do olho? Eu falo do olho?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 decisão é tua. O laudo já está nos autos. Ninguém precisa da tua palavra pra saber que você não caiu três vezes. Mas se você quiser dizer, eu estou do lado.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Se eu disser, quem paga é a minha mãe. Na Ribanceira todo mundo sabe onde é a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você não diz. E eu não finjo que não vi. Cada um faz a sua parte.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Doutor, e os outros? Tem dois cara aqui na cela que foram presos igual. Mochila preta. Um é o Wellington, da rua de cima.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Estão na lista. Eu vou peticionar por todos.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Vai ganhar?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(honesto)</w:t>
      </w:r>
      <w:r>
        <w:rPr>
          <w:rFonts w:ascii="Times New Roman" w:hAnsi="Times New Roman" w:eastAsia="Malgun Gothic"/>
          <w:b w:val="0"/>
          <w:i w:val="0"/>
          <w:sz w:val="22"/>
        </w:rPr>
        <w:t xml:space="preserve"> Não sei. Talvez não. Mas vou pedir.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Diz pro Wellington que o senhor vai pedir. Ele acha que ninguém vai.</w:t>
      </w:r>
    </w:p>
    <w:p>
      <w:pPr>
        <w:keepNext/>
        <w:spacing w:before="320" w:after="140"/>
      </w:pPr>
      <w:r>
        <w:rPr>
          <w:rFonts w:ascii="Times New Roman" w:hAnsi="Times New Roman" w:eastAsia="Malgun Gothic"/>
          <w:b/>
          <w:i w:val="0"/>
          <w:color w:val="1F3864"/>
          <w:sz w:val="26"/>
        </w:rPr>
        <w:t>장면 6 — 2형사부 법정, 신문기일</w:t>
      </w:r>
    </w:p>
    <w:p>
      <w:pPr>
        <w:spacing w:before="0" w:after="110" w:line="300" w:lineRule="auto"/>
      </w:pPr>
      <w:r>
        <w:rPr>
          <w:rFonts w:ascii="Times New Roman" w:hAnsi="Times New Roman" w:eastAsia="Malgun Gothic"/>
          <w:b w:val="0"/>
          <w:i/>
          <w:color w:val="555555"/>
          <w:sz w:val="22"/>
        </w:rPr>
        <w:t>(Quinta-feira, 29 de setembro, duas da tarde. Sala de audiências da 2ª Vara Criminal. A juíza Helena Albano. Wagner Leite na tribuna da acusação. Rafa na da defesa, Bia atrás com as pastas. Jé ao lado de Rafa, sem algemas por decisão da juíza. No banco do fundo, Dona Graça, Kety, Seu Bené, Lúcia. O primeiro a depor é o sargento Adilson Mota, farda impecável.)</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Sargento, o senhor confirma o depoimento prestado na delegacia?</w:t>
      </w:r>
    </w:p>
    <w:p>
      <w:pPr>
        <w:spacing w:before="0" w:after="110" w:line="300" w:lineRule="auto"/>
      </w:pPr>
      <w:r>
        <w:rPr>
          <w:rFonts w:ascii="Times New Roman" w:hAnsi="Times New Roman" w:eastAsia="Malgun Gothic"/>
          <w:b/>
          <w:i w:val="0"/>
          <w:sz w:val="22"/>
        </w:rPr>
        <w:t xml:space="preserve">Mota: </w:t>
      </w:r>
      <w:r>
        <w:rPr>
          <w:rFonts w:ascii="Times New Roman" w:hAnsi="Times New Roman" w:eastAsia="Malgun Gothic"/>
          <w:b w:val="0"/>
          <w:i w:val="0"/>
          <w:sz w:val="22"/>
        </w:rPr>
        <w:t>Confirmo, Excelência. Integralmente.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Sargento, o senhor pode me dizer, com as suas palavras, o que aconteceu no dia três de setembro às vinte horas e cinquenta e oito minutos?</w:t>
      </w:r>
    </w:p>
    <w:p>
      <w:pPr>
        <w:spacing w:before="0" w:after="110" w:line="300" w:lineRule="auto"/>
      </w:pPr>
      <w:r>
        <w:rPr>
          <w:rFonts w:ascii="Times New Roman" w:hAnsi="Times New Roman" w:eastAsia="Malgun Gothic"/>
          <w:b/>
          <w:i w:val="0"/>
          <w:sz w:val="22"/>
        </w:rPr>
        <w:t xml:space="preserve">Mota: </w:t>
      </w:r>
      <w:r>
        <w:rPr>
          <w:rFonts w:ascii="Times New Roman" w:hAnsi="Times New Roman" w:eastAsia="Malgun Gothic"/>
          <w:b w:val="0"/>
          <w:i w:val="0"/>
          <w:sz w:val="22"/>
        </w:rPr>
        <w:t>Com as minhas palavras? Estava em patrulhamento, avistei o indivíduo em atitude suspeita, ao perceber a aproximação da guarnição empreendeu fuga e dispensou uma mochila de cor preta.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Essas são as mesmas palavras do auto, sargento. Eu pedi as suas.</w:t>
      </w:r>
    </w:p>
    <w:p>
      <w:pPr>
        <w:spacing w:before="0" w:after="110" w:line="300" w:lineRule="auto"/>
      </w:pPr>
      <w:r>
        <w:rPr>
          <w:rFonts w:ascii="Times New Roman" w:hAnsi="Times New Roman" w:eastAsia="Malgun Gothic"/>
          <w:b/>
          <w:i w:val="0"/>
          <w:sz w:val="22"/>
        </w:rPr>
        <w:t xml:space="preserve">Mota: </w:t>
      </w:r>
      <w:r>
        <w:rPr>
          <w:rFonts w:ascii="Times New Roman" w:hAnsi="Times New Roman" w:eastAsia="Malgun Gothic"/>
          <w:b w:val="0"/>
          <w:i w:val="0"/>
          <w:sz w:val="22"/>
        </w:rPr>
        <w:t>São as minhas, doutor. Eu escrevo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na bicicleta, duas caixas de isopor com açaí. Estão no auto de apreensão. O senhor lembra?</w:t>
      </w:r>
    </w:p>
    <w:p>
      <w:pPr>
        <w:spacing w:before="0" w:after="110" w:line="300" w:lineRule="auto"/>
      </w:pPr>
      <w:r>
        <w:rPr>
          <w:rFonts w:ascii="Times New Roman" w:hAnsi="Times New Roman" w:eastAsia="Malgun Gothic"/>
          <w:b/>
          <w:i w:val="0"/>
          <w:sz w:val="22"/>
        </w:rPr>
        <w:t xml:space="preserve">Mota: </w:t>
      </w:r>
      <w:r>
        <w:rPr>
          <w:rFonts w:ascii="Times New Roman" w:hAnsi="Times New Roman" w:eastAsia="Malgun Gothic"/>
          <w:b w:val="0"/>
          <w:i w:val="0"/>
          <w:sz w:val="22"/>
        </w:rPr>
        <w:t>São muitas ocorrências,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Trinta e uma, este ano, com a mesma frase. </w:t>
      </w:r>
      <w:r>
        <w:rPr>
          <w:rFonts w:ascii="Times New Roman" w:hAnsi="Times New Roman" w:eastAsia="Malgun Gothic"/>
          <w:b w:val="0"/>
          <w:i/>
          <w:color w:val="555555"/>
          <w:sz w:val="22"/>
        </w:rPr>
        <w:t>(entrega à juíza uma folha)</w:t>
      </w:r>
      <w:r>
        <w:rPr>
          <w:rFonts w:ascii="Times New Roman" w:hAnsi="Times New Roman" w:eastAsia="Malgun Gothic"/>
          <w:b w:val="0"/>
          <w:i w:val="0"/>
          <w:sz w:val="22"/>
        </w:rPr>
        <w:t xml:space="preserve"> Excelência, a relação está nos autos, fls. cento e doze. Sargento, em quantas dessas trinta e uma o indivíduo fugiu e dispensou uma mochila de cor preta?</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 o doutor está julgando outros processos.</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Indefiro a objeção por ora. A pergunta é sobre o método do depoente. Responda, sargento.</w:t>
      </w:r>
    </w:p>
    <w:p>
      <w:pPr>
        <w:spacing w:before="0" w:after="110" w:line="300" w:lineRule="auto"/>
      </w:pPr>
      <w:r>
        <w:rPr>
          <w:rFonts w:ascii="Times New Roman" w:hAnsi="Times New Roman" w:eastAsia="Malgun Gothic"/>
          <w:b/>
          <w:i w:val="0"/>
          <w:sz w:val="22"/>
        </w:rPr>
        <w:t xml:space="preserve">Mota: </w:t>
      </w:r>
      <w:r>
        <w:rPr>
          <w:rFonts w:ascii="Times New Roman" w:hAnsi="Times New Roman" w:eastAsia="Malgun Gothic"/>
          <w:b w:val="0"/>
          <w:i/>
          <w:color w:val="555555"/>
          <w:sz w:val="22"/>
        </w:rPr>
        <w:t>(endurece)</w:t>
      </w:r>
      <w:r>
        <w:rPr>
          <w:rFonts w:ascii="Times New Roman" w:hAnsi="Times New Roman" w:eastAsia="Malgun Gothic"/>
          <w:b w:val="0"/>
          <w:i w:val="0"/>
          <w:sz w:val="22"/>
        </w:rPr>
        <w:t xml:space="preserve"> Na maioria. É o padrão dos traficantes,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sargento. Sem mais perguntas.</w:t>
      </w:r>
    </w:p>
    <w:p>
      <w:pPr>
        <w:spacing w:before="0" w:after="110" w:line="300" w:lineRule="auto"/>
      </w:pPr>
      <w:r>
        <w:rPr>
          <w:rFonts w:ascii="Times New Roman" w:hAnsi="Times New Roman" w:eastAsia="Malgun Gothic"/>
          <w:b w:val="0"/>
          <w:i/>
          <w:color w:val="555555"/>
          <w:sz w:val="22"/>
        </w:rPr>
        <w:t>(O sargento sai. Entra o cabo Rogério Pires, uns vinte e cinco anos, nervoso, o quepe na mão.)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Cabo, o seu depoimento e o do sargento têm a mesma frase. Com o mesmo erro. "Dispensou" com ç. Quem escreveu?</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color w:val="555555"/>
          <w:sz w:val="22"/>
        </w:rPr>
        <w:t>(olha para a juíza)</w:t>
      </w:r>
      <w:r>
        <w:rPr>
          <w:rFonts w:ascii="Times New Roman" w:hAnsi="Times New Roman" w:eastAsia="Malgun Gothic"/>
          <w:b w:val="0"/>
          <w:i w:val="0"/>
          <w:sz w:val="22"/>
        </w:rPr>
        <w:t xml:space="preserve"> Eu... o escrivão.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ditou ao escrivão?</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val="0"/>
          <w:sz w:val="22"/>
        </w:rPr>
        <w:t>Não, doutor. O escrivão já tem o modelo no computador. Ele pergunta onde foi, a hora, o nome do preso, e preenche. A gente lê e assina.</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color w:val="555555"/>
          <w:sz w:val="22"/>
        </w:rPr>
        <w:t>(larga a caneta)</w:t>
      </w:r>
      <w:r>
        <w:rPr>
          <w:rFonts w:ascii="Times New Roman" w:hAnsi="Times New Roman" w:eastAsia="Malgun Gothic"/>
          <w:b w:val="0"/>
          <w:i w:val="0"/>
          <w:sz w:val="22"/>
        </w:rPr>
        <w:t xml:space="preserve"> O senhor lê?</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Na maioria das vezes, Excelência. É muita ocorrência por plantão.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Cabo, o senhor viu o Jéferson correr?</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Eu estava dirigindo a viatura, doutor. Quando eu desci, o sargento já estava com ele. A mochila estava no chão. Perto do poste.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que distância da bicicleta?</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val="0"/>
          <w:sz w:val="22"/>
        </w:rPr>
        <w:t>Uns... uns vinte metros.</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Vinte metros, cabo? O senhor assinou que ele "dispensou" a mochila ao fugir.</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color w:val="555555"/>
          <w:sz w:val="22"/>
        </w:rPr>
        <w:t>(a voz falhando)</w:t>
      </w:r>
      <w:r>
        <w:rPr>
          <w:rFonts w:ascii="Times New Roman" w:hAnsi="Times New Roman" w:eastAsia="Malgun Gothic"/>
          <w:b w:val="0"/>
          <w:i w:val="0"/>
          <w:sz w:val="22"/>
        </w:rPr>
        <w:t xml:space="preserve"> Eu assinei o que estava escrito, Excelência.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Mais uma, cabo. O senhor viu o Jéferson cair três vezes nos fundos do Mercado?</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w:t>
      </w:r>
    </w:p>
    <w:p>
      <w:pPr>
        <w:spacing w:before="0" w:after="110" w:line="300" w:lineRule="auto"/>
      </w:pPr>
      <w:r>
        <w:rPr>
          <w:rFonts w:ascii="Times New Roman" w:hAnsi="Times New Roman" w:eastAsia="Malgun Gothic"/>
          <w:b/>
          <w:i w:val="0"/>
          <w:sz w:val="22"/>
        </w:rPr>
        <w:t xml:space="preserve">Pires: </w:t>
      </w:r>
      <w:r>
        <w:rPr>
          <w:rFonts w:ascii="Times New Roman" w:hAnsi="Times New Roman" w:eastAsia="Malgun Gothic"/>
          <w:b w:val="0"/>
          <w:i/>
          <w:color w:val="555555"/>
          <w:sz w:val="22"/>
        </w:rPr>
        <w:t>(depois de um tempo, sem olhar para ninguém)</w:t>
      </w:r>
      <w:r>
        <w:rPr>
          <w:rFonts w:ascii="Times New Roman" w:hAnsi="Times New Roman" w:eastAsia="Malgun Gothic"/>
          <w:b w:val="0"/>
          <w:i w:val="0"/>
          <w:sz w:val="22"/>
        </w:rPr>
        <w:t xml:space="preserve"> Eu fiquei na viatura, doutor. Eu não 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mais perguntas.</w:t>
      </w:r>
    </w:p>
    <w:p>
      <w:pPr>
        <w:spacing w:before="0" w:after="110" w:line="300" w:lineRule="auto"/>
      </w:pPr>
      <w:r>
        <w:rPr>
          <w:rFonts w:ascii="Times New Roman" w:hAnsi="Times New Roman" w:eastAsia="Malgun Gothic"/>
          <w:b w:val="0"/>
          <w:i/>
          <w:color w:val="555555"/>
          <w:sz w:val="22"/>
        </w:rPr>
        <w:t>(Seu Bené depõe com o caderno ensebado; o perito lê o laudo do celular e da plataforma; o vídeo de Dona Lurdes é exibido na televisão da sala. Por último, Jé é interrogado e diz apenas que estava entregando açaí e que parou no sinal. Wagner se levanta para as alegações.)</w:t>
      </w:r>
    </w:p>
    <w:p>
      <w:pPr>
        <w:spacing w:before="0" w:after="110" w:line="300" w:lineRule="auto"/>
      </w:pPr>
      <w:r>
        <w:rPr>
          <w:rFonts w:ascii="Times New Roman" w:hAnsi="Times New Roman" w:eastAsia="Malgun Gothic"/>
          <w:b/>
          <w:i w:val="0"/>
          <w:sz w:val="22"/>
        </w:rPr>
        <w:t xml:space="preserve">Wagner: </w:t>
      </w:r>
      <w:r>
        <w:rPr>
          <w:rFonts w:ascii="Times New Roman" w:hAnsi="Times New Roman" w:eastAsia="Malgun Gothic"/>
          <w:b w:val="0"/>
          <w:i w:val="0"/>
          <w:sz w:val="22"/>
        </w:rPr>
        <w:t>Excelência. O Ministério Público ouviu os depoimentos, viu o vídeo e leu o laudo da plataforma. Não há prova de que a mochila estivesse na posse do acusado. O Ministério Público requer a absolvição, com base no artigo trezentos e oitenta e seis, sete, do Código de Processo Penal. E requer cópia integral destes autos para a Promotoria de Controle Externo da Atividade Policial.</w:t>
      </w:r>
    </w:p>
    <w:p>
      <w:pPr>
        <w:spacing w:before="0" w:after="110" w:line="300" w:lineRule="auto"/>
      </w:pPr>
      <w:r>
        <w:rPr>
          <w:rFonts w:ascii="Times New Roman" w:hAnsi="Times New Roman" w:eastAsia="Malgun Gothic"/>
          <w:b w:val="0"/>
          <w:i/>
          <w:color w:val="555555"/>
          <w:sz w:val="22"/>
        </w:rPr>
        <w:t>(Murmúrio no fundo. Dona Graça cobre a boca com as duas mãos.)</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val="0"/>
          <w:sz w:val="22"/>
        </w:rPr>
        <w:t>Defesa?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defesa acompanha, Excelência. E pede apenas que a sentença registre o laudo do corpo de delito e a declaração do cabo sobre o modelo.</w:t>
      </w:r>
    </w:p>
    <w:p>
      <w:pPr>
        <w:spacing w:before="0" w:after="110" w:line="300" w:lineRule="auto"/>
      </w:pPr>
      <w:r>
        <w:rPr>
          <w:rFonts w:ascii="Times New Roman" w:hAnsi="Times New Roman" w:eastAsia="Malgun Gothic"/>
          <w:b/>
          <w:i w:val="0"/>
          <w:sz w:val="22"/>
        </w:rPr>
        <w:t xml:space="preserve">Helena: </w:t>
      </w:r>
      <w:r>
        <w:rPr>
          <w:rFonts w:ascii="Times New Roman" w:hAnsi="Times New Roman" w:eastAsia="Malgun Gothic"/>
          <w:b w:val="0"/>
          <w:i/>
          <w:color w:val="555555"/>
          <w:sz w:val="22"/>
        </w:rPr>
        <w:t>(digita alguns minutos; depois lê)</w:t>
      </w:r>
      <w:r>
        <w:rPr>
          <w:rFonts w:ascii="Times New Roman" w:hAnsi="Times New Roman" w:eastAsia="Malgun Gothic"/>
          <w:b w:val="0"/>
          <w:i w:val="0"/>
          <w:sz w:val="22"/>
        </w:rPr>
        <w:t xml:space="preserve"> Julgo improcedente a denúncia e absolvo Jéferson Souza, com fundamento no artigo trezentos e oitenta e seis, inciso sete, do Código de Processo Penal. Expeça-se alvará de soltura. Oficie-se à Corregedoria da Polícia Militar, à Corregedoria da Polícia Civil e à Promotoria de Controle Externo, com cópia dos trinta e um autos juntados pela defesa.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Senhor Jéferson, o senhor está livre.</w:t>
      </w:r>
    </w:p>
    <w:p>
      <w:pPr>
        <w:keepNext/>
        <w:spacing w:before="320" w:after="140"/>
      </w:pPr>
      <w:r>
        <w:rPr>
          <w:rFonts w:ascii="Times New Roman" w:hAnsi="Times New Roman" w:eastAsia="Malgun Gothic"/>
          <w:b/>
          <w:i w:val="0"/>
          <w:color w:val="1F3864"/>
          <w:sz w:val="26"/>
        </w:rPr>
        <w:t>장면 7 — 구치소 정문</w:t>
      </w:r>
    </w:p>
    <w:p>
      <w:pPr>
        <w:spacing w:before="0" w:after="110" w:line="300" w:lineRule="auto"/>
      </w:pPr>
      <w:r>
        <w:rPr>
          <w:rFonts w:ascii="Times New Roman" w:hAnsi="Times New Roman" w:eastAsia="Malgun Gothic"/>
          <w:b w:val="0"/>
          <w:i/>
          <w:color w:val="555555"/>
          <w:sz w:val="22"/>
        </w:rPr>
        <w:t>(Mesma noite, nove horas. Portão do CDP, sob a luz amarela de um poste. Dona Graça, Kety, Seu Bené com a bicicleta. Lúcia um pouco afastada. Rafa encostado no carro emprestado do pai. O portão pequeno se abre e Jé sai, com um saco plástico na mão: um chinelo, uma camiseta, a Constituição azul.)</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color w:val="555555"/>
          <w:sz w:val="22"/>
        </w:rPr>
        <w:t>(corre)</w:t>
      </w:r>
      <w:r>
        <w:rPr>
          <w:rFonts w:ascii="Times New Roman" w:hAnsi="Times New Roman" w:eastAsia="Malgun Gothic"/>
          <w:b w:val="0"/>
          <w:i w:val="0"/>
          <w:sz w:val="22"/>
        </w:rPr>
        <w:t xml:space="preserve">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(abraça a irmã, levanta-a do chão)</w:t>
      </w:r>
      <w:r>
        <w:rPr>
          <w:rFonts w:ascii="Times New Roman" w:hAnsi="Times New Roman" w:eastAsia="Malgun Gothic"/>
          <w:b w:val="0"/>
          <w:i w:val="0"/>
          <w:sz w:val="22"/>
        </w:rPr>
        <w:t xml:space="preserve"> Tu cresceu, pirralha.</w:t>
      </w:r>
    </w:p>
    <w:p>
      <w:pPr>
        <w:spacing w:before="0" w:after="110" w:line="300" w:lineRule="auto"/>
      </w:pPr>
      <w:r>
        <w:rPr>
          <w:rFonts w:ascii="Times New Roman" w:hAnsi="Times New Roman" w:eastAsia="Malgun Gothic"/>
          <w:b/>
          <w:i w:val="0"/>
          <w:sz w:val="22"/>
        </w:rPr>
        <w:t xml:space="preserve">Kety: </w:t>
      </w:r>
      <w:r>
        <w:rPr>
          <w:rFonts w:ascii="Times New Roman" w:hAnsi="Times New Roman" w:eastAsia="Malgun Gothic"/>
          <w:b w:val="0"/>
          <w:i w:val="0"/>
          <w:sz w:val="22"/>
        </w:rPr>
        <w:t>Faz vinte e seis dias, Jé. Ninguém cresce em vinte e seis dias.</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(abraça o filho, sem dizer nada por muito tempo)</w:t>
      </w:r>
      <w:r>
        <w:rPr>
          <w:rFonts w:ascii="Times New Roman" w:hAnsi="Times New Roman" w:eastAsia="Malgun Gothic"/>
          <w:b w:val="0"/>
          <w:i w:val="0"/>
          <w:sz w:val="22"/>
        </w:rPr>
        <w:t xml:space="preserve"> Meu filho. Meu filho.</w:t>
      </w:r>
    </w:p>
    <w:p>
      <w:pPr>
        <w:spacing w:before="0" w:after="110" w:line="300" w:lineRule="auto"/>
      </w:pPr>
      <w:r>
        <w:rPr>
          <w:rFonts w:ascii="Times New Roman" w:hAnsi="Times New Roman" w:eastAsia="Malgun Gothic"/>
          <w:b/>
          <w:i w:val="0"/>
          <w:sz w:val="22"/>
        </w:rPr>
        <w:t xml:space="preserve">Bené: </w:t>
      </w:r>
      <w:r>
        <w:rPr>
          <w:rFonts w:ascii="Times New Roman" w:hAnsi="Times New Roman" w:eastAsia="Malgun Gothic"/>
          <w:b w:val="0"/>
          <w:i/>
          <w:color w:val="555555"/>
          <w:sz w:val="22"/>
        </w:rPr>
        <w:t>(empurra a bicicleta)</w:t>
      </w:r>
      <w:r>
        <w:rPr>
          <w:rFonts w:ascii="Times New Roman" w:hAnsi="Times New Roman" w:eastAsia="Malgun Gothic"/>
          <w:b w:val="0"/>
          <w:i w:val="0"/>
          <w:sz w:val="22"/>
        </w:rPr>
        <w:t xml:space="preserve"> Guardei. Encheram o pneu no posto. De graça.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(olha para Rafa)</w:t>
      </w:r>
      <w:r>
        <w:rPr>
          <w:rFonts w:ascii="Times New Roman" w:hAnsi="Times New Roman" w:eastAsia="Malgun Gothic"/>
          <w:b w:val="0"/>
          <w:i w:val="0"/>
          <w:sz w:val="22"/>
        </w:rPr>
        <w:t xml:space="preserve"> Doutor. </w:t>
      </w:r>
      <w:r>
        <w:rPr>
          <w:rFonts w:ascii="Times New Roman" w:hAnsi="Times New Roman" w:eastAsia="Malgun Gothic"/>
          <w:b w:val="0"/>
          <w:i/>
          <w:color w:val="555555"/>
          <w:sz w:val="22"/>
        </w:rPr>
        <w:t>(estende a mão; depois desiste e abraça)</w:t>
      </w:r>
      <w:r>
        <w:rPr>
          <w:rFonts w:ascii="Times New Roman" w:hAnsi="Times New Roman" w:eastAsia="Malgun Gothic"/>
          <w:b w:val="0"/>
          <w:i w:val="0"/>
          <w:sz w:val="22"/>
        </w:rPr>
        <w:t xml:space="preserve"> Obrigado.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ao caderno do seu Bené. E à câmera da dona Lurdes. E à Lúcia.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Doutor, hoje deu pra lavar a alma. Vinte e seis dias eu não dormia. Hoje eu vou dormir três noites seguidas.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O promotor. Aquele da cara fechada. Ele pediu pra me soltar.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Pediu.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Na custódia ele disse que eu era mula.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custódia ele não tinha visto o vídeo. Gente muda quando vê.</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Muda mesmo? Lá dentro os cara dizem que ninguém muda. Que quem entra da Ribanceira sai da Ribanceira pior.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um livro, Jé. Um velho sertanejo que fala a vida inteira pra um visitante. Ele diz assim: "o mais importante e bonito, do mundo, é isto: que as pessoas não estão sempre iguais, ainda não foram terminadas, mas que elas vão sempre mudando."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(repete devagar)</w:t>
      </w:r>
      <w:r>
        <w:rPr>
          <w:rFonts w:ascii="Times New Roman" w:hAnsi="Times New Roman" w:eastAsia="Malgun Gothic"/>
          <w:b w:val="0"/>
          <w:i w:val="0"/>
          <w:sz w:val="22"/>
        </w:rPr>
        <w:t xml:space="preserve"> Ainda não foram terminadas.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Vale pro promotor. Vale pro cabo. Vale pra mim. Um ano atrás eu estava do outro lado.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vale pra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Principalmente pra você. Você tem dezenove anos e uma Constituição sem a capa de trás.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(aperta o saco plástico)</w:t>
      </w:r>
      <w:r>
        <w:rPr>
          <w:rFonts w:ascii="Times New Roman" w:hAnsi="Times New Roman" w:eastAsia="Malgun Gothic"/>
          <w:b w:val="0"/>
          <w:i w:val="0"/>
          <w:sz w:val="22"/>
        </w:rPr>
        <w:t xml:space="preserve"> Então eu vou terminar o supletivo.</w:t>
      </w:r>
    </w:p>
    <w:p>
      <w:pPr>
        <w:keepNext/>
        <w:spacing w:before="320" w:after="140"/>
      </w:pPr>
      <w:r>
        <w:rPr>
          <w:rFonts w:ascii="Times New Roman" w:hAnsi="Times New Roman" w:eastAsia="Malgun Gothic"/>
          <w:b/>
          <w:i w:val="0"/>
          <w:color w:val="1F3864"/>
          <w:sz w:val="26"/>
        </w:rPr>
        <w:t>장면 8 — 나머지 서른 건</w:t>
      </w:r>
    </w:p>
    <w:p>
      <w:pPr>
        <w:spacing w:before="0" w:after="110" w:line="300" w:lineRule="auto"/>
      </w:pPr>
      <w:r>
        <w:rPr>
          <w:rFonts w:ascii="Times New Roman" w:hAnsi="Times New Roman" w:eastAsia="Malgun Gothic"/>
          <w:b w:val="0"/>
          <w:i/>
          <w:color w:val="555555"/>
          <w:sz w:val="22"/>
        </w:rPr>
        <w:t>(Sexta-feira, 30 de setembro, fim de tarde. Sala três. Na parede, uma folha de cartolina com trinta e um nomes. Bia risca, com caneta vermelha, um por um. Renata lê as decisões no computador. Edvaldo encostado na porta.)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Habeas corpus do Márcio: denegado no Tribunal. "A semelhança redacional entre depoimentos policiais não afasta, por si só, a sua credibilidade."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Revisão criminal do Cleiton: não conhecida. Pedido de revogação de preventiva do Diego: indeferido. Do Wanderson: indeferido.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Wellington?</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(procura; um sorriso)</w:t>
      </w:r>
      <w:r>
        <w:rPr>
          <w:rFonts w:ascii="Times New Roman" w:hAnsi="Times New Roman" w:eastAsia="Malgun Gothic"/>
          <w:b w:val="0"/>
          <w:i w:val="0"/>
          <w:sz w:val="22"/>
        </w:rPr>
        <w:t xml:space="preserve"> Wellington Ramos. Preventiva revogada hoje pela juíza Mirtes. Ela citou a sentença da doutora Helena.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Um.</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 os nove condenados, já transitados, nem com revisão. O meu menino de março continua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olha a cartolina)</w:t>
      </w:r>
      <w:r>
        <w:rPr>
          <w:rFonts w:ascii="Times New Roman" w:hAnsi="Times New Roman" w:eastAsia="Malgun Gothic"/>
          <w:b w:val="0"/>
          <w:i w:val="0"/>
          <w:sz w:val="22"/>
        </w:rPr>
        <w:t xml:space="preserve"> Trinta e um nomes. Um absolvido, um solto. Vinte e nove.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Rafa, dezesseis anos aqui. No meu primeiro ano, eu não ganhei um. Nem um. Não é consolo. É pra te fazer não jogar a toalha na primeira sexta-feira.</w:t>
      </w:r>
    </w:p>
    <w:p>
      <w:pPr>
        <w:spacing w:before="0" w:after="110" w:line="300" w:lineRule="auto"/>
      </w:pPr>
      <w:r>
        <w:rPr>
          <w:rFonts w:ascii="Times New Roman" w:hAnsi="Times New Roman" w:eastAsia="Malgun Gothic"/>
          <w:b w:val="0"/>
          <w:i/>
          <w:color w:val="555555"/>
          <w:sz w:val="22"/>
        </w:rPr>
        <w:t>(O telefone da mesa toca. Bia atende e passa, com os olhos arregalados.)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Doutor, é a doutora Sônia. Da capital.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Doutora Sônia.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Doutor Rafael. O comandante-geral da PM me ligou hoje às sete da manhã. Disse que um defensor novo está acusando a Terceira Companhia de fraude em série.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acusei ninguém, doutora. Juntei trinta e uma cópias de autos públicos. Quem oficiou à Corregedoria foi a juíza. Quem pediu cópia pro controle externo foi o promotor.</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Eu sei. Eu li a sentença.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eu disse ao comandante que a Defensoria não retira uma linha do que está nos autos. E agora vou dizer ao senhor o que não disse a ele. Não faça disso uma bandeira. Nada de coletiva de imprensa, nada de ação civil sobre a Polícia Militar, nada de nota. O senhor peticiona processo por processo, como fez.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Mesmo sabendo que vou perder quase todos.</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 xml:space="preserve">Mesmo assim. Vamos pôr os pingos nos is, doutor: o senhor ganhou um processo, não uma guerra. Se transformar em guerra, eu perco o núcleo inteiro no próximo orçamento. </w:t>
      </w:r>
      <w:r>
        <w:rPr>
          <w:rFonts w:ascii="Times New Roman" w:hAnsi="Times New Roman" w:eastAsia="Malgun Gothic"/>
          <w:b w:val="0"/>
          <w:i/>
          <w:color w:val="555555"/>
          <w:sz w:val="22"/>
        </w:rPr>
        <w:t>(mais baixo)</w:t>
      </w:r>
      <w:r>
        <w:rPr>
          <w:rFonts w:ascii="Times New Roman" w:hAnsi="Times New Roman" w:eastAsia="Malgun Gothic"/>
          <w:b w:val="0"/>
          <w:i w:val="0"/>
          <w:sz w:val="22"/>
        </w:rPr>
        <w:t xml:space="preserve"> E doutor. Parabéns pelo menino. Foi bem-feito.</w:t>
      </w:r>
    </w:p>
    <w:p>
      <w:pPr>
        <w:spacing w:before="0" w:after="110" w:line="300" w:lineRule="auto"/>
      </w:pPr>
      <w:r>
        <w:rPr>
          <w:rFonts w:ascii="Times New Roman" w:hAnsi="Times New Roman" w:eastAsia="Malgun Gothic"/>
          <w:b w:val="0"/>
          <w:i/>
          <w:color w:val="555555"/>
          <w:sz w:val="22"/>
        </w:rPr>
        <w:t>(Ela desliga. Rafa fica com o fone na mão.)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E 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defendeu a gente. E mandou a gente ficar quieto.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É assim que ela defende. Faz dezesseis anos.</w:t>
      </w:r>
    </w:p>
    <w:p>
      <w:pPr>
        <w:keepNext/>
        <w:spacing w:before="320" w:after="140"/>
      </w:pPr>
      <w:r>
        <w:rPr>
          <w:rFonts w:ascii="Times New Roman" w:hAnsi="Times New Roman" w:eastAsia="Malgun Gothic"/>
          <w:b/>
          <w:i w:val="0"/>
          <w:color w:val="1F3864"/>
          <w:sz w:val="26"/>
        </w:rPr>
        <w:t>장면 9 — 그 밤의 지부</w:t>
      </w:r>
    </w:p>
    <w:p>
      <w:pPr>
        <w:spacing w:before="0" w:after="110" w:line="300" w:lineRule="auto"/>
      </w:pPr>
      <w:r>
        <w:rPr>
          <w:rFonts w:ascii="Times New Roman" w:hAnsi="Times New Roman" w:eastAsia="Malgun Gothic"/>
          <w:b w:val="0"/>
          <w:i/>
          <w:color w:val="555555"/>
          <w:sz w:val="22"/>
        </w:rPr>
        <w:t>(Mesma noite, dez horas. O núcleo vazio. Rafa sozinho na sala três, redigindo a vigésima petição. Batem na porta de baixo. Rafa desce. É Jé, de bicicleta, com a Constituição azul debaixo do braço.)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Desculpa a hora, doutor. A dona Nazaré disse que o senhor fica até tarde. Eu vim porque eu não consegui dormir. Minha mãe tá dormindo três noites seguidas, como prometeu. Eu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Sobe. Tem café.</w:t>
      </w:r>
    </w:p>
    <w:p>
      <w:pPr>
        <w:spacing w:before="0" w:after="110" w:line="300" w:lineRule="auto"/>
      </w:pPr>
      <w:r>
        <w:rPr>
          <w:rFonts w:ascii="Times New Roman" w:hAnsi="Times New Roman" w:eastAsia="Malgun Gothic"/>
          <w:b w:val="0"/>
          <w:i/>
          <w:color w:val="555555"/>
          <w:sz w:val="22"/>
        </w:rPr>
        <w:t>(Sala três. Rafa enche a xícara lascada e a põe diante de Jé.)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Essa é a xícara do advogado que servia café pra quem tinha medo? A Kety me contou.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(bebe; olha a cartolina na parede, os nomes riscados de vermelho)</w:t>
      </w:r>
      <w:r>
        <w:rPr>
          <w:rFonts w:ascii="Times New Roman" w:hAnsi="Times New Roman" w:eastAsia="Malgun Gothic"/>
          <w:b w:val="0"/>
          <w:i w:val="0"/>
          <w:sz w:val="22"/>
        </w:rPr>
        <w:t xml:space="preserve"> O Wellington tá aí. Riscado de verde.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Verde é solto.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Doutor, o senhor foi acertar na mosca com a frase. Lá dentro todo mundo sabia daquela frase. A gente chamava de "a oração". Quando o cara chegava na cela, os outros perguntavam: "Te rezaram a oração?"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Vocês sabiam?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Todo mundo sabe. Só que ninguém de nós sabe ler um processo. </w:t>
      </w:r>
      <w:r>
        <w:rPr>
          <w:rFonts w:ascii="Times New Roman" w:hAnsi="Times New Roman" w:eastAsia="Malgun Gothic"/>
          <w:b w:val="0"/>
          <w:i/>
          <w:color w:val="555555"/>
          <w:sz w:val="22"/>
        </w:rPr>
        <w:t>(bate na Constituição)</w:t>
      </w:r>
      <w:r>
        <w:rPr>
          <w:rFonts w:ascii="Times New Roman" w:hAnsi="Times New Roman" w:eastAsia="Malgun Gothic"/>
          <w:b w:val="0"/>
          <w:i w:val="0"/>
          <w:sz w:val="22"/>
        </w:rPr>
        <w:t xml:space="preserve"> Eu quero aprender. Posso vir aqui depois das entregas? Eu organizo papel, tiro xerox, qualquer coisa. Eu leio os autos dos meninos e digo quem eu conheço, de onde é, o que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(um tempo)</w:t>
      </w:r>
      <w:r>
        <w:rPr>
          <w:rFonts w:ascii="Times New Roman" w:hAnsi="Times New Roman" w:eastAsia="Malgun Gothic"/>
          <w:b w:val="0"/>
          <w:i w:val="0"/>
          <w:sz w:val="22"/>
        </w:rPr>
        <w:t xml:space="preserve"> Terça e quinta, depois das seis. A Bia te mostra o sistema. E você volta pro supletivo em fevereiro.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Fechado. </w:t>
      </w:r>
      <w:r>
        <w:rPr>
          <w:rFonts w:ascii="Times New Roman" w:hAnsi="Times New Roman" w:eastAsia="Malgun Gothic"/>
          <w:b w:val="0"/>
          <w:i/>
          <w:color w:val="555555"/>
          <w:sz w:val="22"/>
        </w:rPr>
        <w:t>(se levanta; na porta)</w:t>
      </w:r>
      <w:r>
        <w:rPr>
          <w:rFonts w:ascii="Times New Roman" w:hAnsi="Times New Roman" w:eastAsia="Malgun Gothic"/>
          <w:b w:val="0"/>
          <w:i w:val="0"/>
          <w:sz w:val="22"/>
        </w:rPr>
        <w:t xml:space="preserve"> Doutor. Quando eu passar num concurso desses, eu vou querer uma xícara lascada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lasca você arranja no caminho.</w:t>
      </w:r>
    </w:p>
    <w:p>
      <w:pPr>
        <w:spacing w:before="0" w:after="110" w:line="300" w:lineRule="auto"/>
      </w:pPr>
      <w:r>
        <w:rPr>
          <w:rFonts w:ascii="Times New Roman" w:hAnsi="Times New Roman" w:eastAsia="Malgun Gothic"/>
          <w:b w:val="0"/>
          <w:i/>
          <w:color w:val="555555"/>
          <w:sz w:val="22"/>
        </w:rPr>
        <w:t>(Jé desce a escada. O celular de Rafa vibra: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Tá acordado?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O Jé acabou de sair daqui.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Que bom. Escuta. Lembra que eu disse que o poste da dona Lurdes tem sempre uma coisa? Eu fui ver de onde vem a coisa. Vem de barco. De noite. Pelo mesmo canal que as dragas de ouro usam pra descer 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As dragas do garimpo?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As mesmas. Mesmo canal, mesmo horário, às vezes o mesmo piloto. Eu quero subir o rio em outubro. Preciso de alguém que saiba ler documento de licença de draga.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 vazia, a cartolina, o rio escuro pela janela)</w:t>
      </w:r>
      <w:r>
        <w:rPr>
          <w:rFonts w:ascii="Times New Roman" w:hAnsi="Times New Roman" w:eastAsia="Malgun Gothic"/>
          <w:b w:val="0"/>
          <w:i w:val="0"/>
          <w:sz w:val="22"/>
        </w:rPr>
        <w:t xml:space="preserve"> Eu leio.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기마랑이스 호자 『대오지: 오솔길(Grande Sertão: Veredas)』(1956): «o mais importante e bonito, do mundo, é isto: que as pessoas não estão sempre iguais, ainda não foram terminadas – mas que elas vão sempre mudando»</w:t>
      </w:r>
      <w:r>
        <w:rPr>
          <w:rFonts w:ascii="Times New Roman" w:hAnsi="Times New Roman" w:eastAsia="Malgun Gothic"/>
          <w:b w:val="0"/>
          <w:i w:val="0"/>
          <w:sz w:val="22"/>
        </w:rPr>
        <w:t xml:space="preserve"> — 한국어 해설: 화자 히오바우두가 방문객에게 들려주는 긴 독백 중 한 대목. ‘세상에서 가장 중요하고 아름다운 건, 사람들이 늘 같지 않다는 것, 아직 완성되지 않았다는 것, 늘 변해 간다는 것이다.’ 장면 7 구치소 정문에서 “히반세이라에서 들어간 놈은 더 나빠져 나온다”는 감방의 말을 전하는 제에게 하파가 들려주고, 제는 “아직 완성되지 않았다”를 따라 한다. 2화에서 검사가 꺼낸 «Pau que nasce torto…»에 대한 대답이자, 구금심사에서 무죄를 청한 검사, 법정에서 양식을 고백한 카부, 한 해 전 반대편에 서 있던 하파 자신에게 두루 걸리는 문장.</w:t>
      </w:r>
    </w:p>
    <w:p>
      <w:pPr>
        <w:spacing w:before="0" w:after="120"/>
      </w:pPr>
      <w:r>
        <w:rPr>
          <w:rFonts w:ascii="Times New Roman" w:hAnsi="Times New Roman" w:eastAsia="Malgun Gothic"/>
          <w:b/>
          <w:i w:val="0"/>
          <w:sz w:val="22"/>
        </w:rPr>
        <w:t>브라질 속담: «Quem não deve não teme.»</w:t>
      </w:r>
      <w:r>
        <w:rPr>
          <w:rFonts w:ascii="Times New Roman" w:hAnsi="Times New Roman" w:eastAsia="Malgun Gothic"/>
          <w:b w:val="0"/>
          <w:i w:val="0"/>
          <w:sz w:val="22"/>
        </w:rPr>
        <w:t xml:space="preserve"> — 한국어 해설: “빚진 게 없는 사람은 두려워하지 않는다”, 곧 죄가 없으면 겁낼 것도 없다는 속담. 장면 5 구치소 면회에서 제가 어머니의 입버릇으로 인용하며 “나는 죄가 없는데도 무섭다”고 말하고, 하파는 “그 속담은 시장 뒤편으로 끌려가 본 적 없는 사람이 만든 것”이라 답한다. 무고한 사람도 두려워해야 하는 현실과 속담의 순진함을 맞세운다.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«nem vem que não tem»</w:t>
      </w:r>
      <w:r>
        <w:rPr>
          <w:rFonts w:ascii="Times New Roman" w:hAnsi="Times New Roman" w:eastAsia="Malgun Gothic"/>
          <w:b w:val="0"/>
          <w:i w:val="0"/>
          <w:sz w:val="22"/>
        </w:rPr>
        <w:t xml:space="preserve"> — 한국어 해설: ‘해 봐야 소용없다, 어림없다’, 곧 상대의 제안·요구를 단칼에 거절할 때. 쓰임: 루시아가 타카카 한 그릇을 더 권하자 잠부에 입이 마비된 하파가 웃으며 거절. 친구·연인 사이 장난스러운 구어. 장면 4.</w:t>
      </w:r>
    </w:p>
    <w:p>
      <w:pPr>
        <w:spacing w:before="0" w:after="120"/>
      </w:pPr>
      <w:r>
        <w:rPr>
          <w:rFonts w:ascii="Times New Roman" w:hAnsi="Times New Roman" w:eastAsia="Malgun Gothic"/>
          <w:b/>
          <w:i w:val="0"/>
          <w:sz w:val="22"/>
        </w:rPr>
        <w:t>«ficar de queixo caído»</w:t>
      </w:r>
      <w:r>
        <w:rPr>
          <w:rFonts w:ascii="Times New Roman" w:hAnsi="Times New Roman" w:eastAsia="Malgun Gothic"/>
          <w:b w:val="0"/>
          <w:i w:val="0"/>
          <w:sz w:val="22"/>
        </w:rPr>
        <w:t xml:space="preserve"> — 한국어 해설: ‘턱이 떨어지다’, 곧 너무 놀라거나 감탄해 입이 벌어지다. 쓰임: 하파가 노점상 도나 셀리아에게 타카카 맛에 감탄하며 “턱이 떨어졌다, 말 그대로 턱에 감각이 없다”고 잠부의 마취 효과를 섞어 농담. 세대 불문 일상어. 장면 4.</w:t>
      </w:r>
    </w:p>
    <w:p>
      <w:pPr>
        <w:spacing w:before="0" w:after="120"/>
      </w:pPr>
      <w:r>
        <w:rPr>
          <w:rFonts w:ascii="Times New Roman" w:hAnsi="Times New Roman" w:eastAsia="Malgun Gothic"/>
          <w:b/>
          <w:i w:val="0"/>
          <w:sz w:val="22"/>
        </w:rPr>
        <w:t>«lavar a alma»</w:t>
      </w:r>
      <w:r>
        <w:rPr>
          <w:rFonts w:ascii="Times New Roman" w:hAnsi="Times New Roman" w:eastAsia="Malgun Gothic"/>
          <w:b w:val="0"/>
          <w:i w:val="0"/>
          <w:sz w:val="22"/>
        </w:rPr>
        <w:t xml:space="preserve"> — 한국어 해설: ‘영혼을 씻다’, 곧 억울함이 풀려 속이 후련하다. 쓰임: 석방된 아들을 안은 도나 그라사가 “오늘 속이 다 씻겼다, 26일 동안 못 잤다”고. 북부·북동부 어머니 세대가 즐겨 쓰는 표현. 장면 7.</w:t>
      </w:r>
    </w:p>
    <w:p>
      <w:pPr>
        <w:spacing w:before="0" w:after="120"/>
      </w:pPr>
      <w:r>
        <w:rPr>
          <w:rFonts w:ascii="Times New Roman" w:hAnsi="Times New Roman" w:eastAsia="Malgun Gothic"/>
          <w:b/>
          <w:i w:val="0"/>
          <w:sz w:val="22"/>
        </w:rPr>
        <w:t>«jogar a toalha»</w:t>
      </w:r>
      <w:r>
        <w:rPr>
          <w:rFonts w:ascii="Times New Roman" w:hAnsi="Times New Roman" w:eastAsia="Malgun Gothic"/>
          <w:b w:val="0"/>
          <w:i w:val="0"/>
          <w:sz w:val="22"/>
        </w:rPr>
        <w:t xml:space="preserve"> — 한국어 해설: ‘(권투에서) 수건을 던지다’, 곧 포기하다. 쓰임: 에드바우두가 서른한 건 중 두 건만 건진 하파에게 “첫 금요일에 포기하지 말라”고. 직장 동료 사이 구어. 장면 8.</w:t>
      </w:r>
    </w:p>
    <w:p>
      <w:pPr>
        <w:spacing w:before="0" w:after="120"/>
      </w:pPr>
      <w:r>
        <w:rPr>
          <w:rFonts w:ascii="Times New Roman" w:hAnsi="Times New Roman" w:eastAsia="Malgun Gothic"/>
          <w:b/>
          <w:i w:val="0"/>
          <w:sz w:val="22"/>
        </w:rPr>
        <w:t>«pôr os pingos nos is»</w:t>
      </w:r>
      <w:r>
        <w:rPr>
          <w:rFonts w:ascii="Times New Roman" w:hAnsi="Times New Roman" w:eastAsia="Malgun Gothic"/>
          <w:b w:val="0"/>
          <w:i w:val="0"/>
          <w:sz w:val="22"/>
        </w:rPr>
        <w:t xml:space="preserve"> — 한국어 해설: ‘i 위에 점을 찍다’, 곧 분명히 해 두다, 오해 없게 정리하다. 쓰임: 청장 소니아 게지스가 전화로 “분명히 해 두자, 당신은 재판 하나를 이겼지 전쟁을 이긴 게 아니다”라고. 상사가 부하에게, 격식 있는 자리에서도 쓰는 말. 장면 8.</w:t>
      </w:r>
    </w:p>
    <w:p>
      <w:pPr>
        <w:spacing w:before="0" w:after="120"/>
      </w:pPr>
      <w:r>
        <w:rPr>
          <w:rFonts w:ascii="Times New Roman" w:hAnsi="Times New Roman" w:eastAsia="Malgun Gothic"/>
          <w:b/>
          <w:i w:val="0"/>
          <w:sz w:val="22"/>
        </w:rPr>
        <w:t>«acertar na mosca»</w:t>
      </w:r>
      <w:r>
        <w:rPr>
          <w:rFonts w:ascii="Times New Roman" w:hAnsi="Times New Roman" w:eastAsia="Malgun Gothic"/>
          <w:b w:val="0"/>
          <w:i w:val="0"/>
          <w:sz w:val="22"/>
        </w:rPr>
        <w:t xml:space="preserve"> — 한국어 해설: ‘파리를 맞히다’, 곧 정곡을 찌르다. 쓰임: 풀려난 제가 하파에게 “그 문장을 딱 짚었다, 안에서는 그걸 ‘기도문’이라 불렀다”고. 일상 구어. 장면 9.</w:t>
      </w:r>
    </w:p>
    <w:p>
      <w:pPr>
        <w:spacing w:before="240" w:after="110"/>
      </w:pPr>
      <w:r>
        <w:rPr>
          <w:rFonts w:ascii="Times New Roman" w:hAnsi="Times New Roman" w:eastAsia="Malgun Gothic"/>
          <w:b w:val="0"/>
          <w:i/>
          <w:color w:val="555555"/>
          <w:sz w:val="22"/>
        </w:rPr>
        <w:t>[3화 끝 — 다음 화 예고: 「루시아의 강」, 이제 편이 된 루시아가 이르만다지 두 노르치의 코카인 배가 불법 금 준설선과 같은 강길을 쓰는 것을 쫓고, 하파는 준설선 허가 서류를 읽으러 함께 강을 오른다.]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3화 — 「운반책이 아닌 소년」 (O Menino Que Não Era Mula)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