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8부 3화 「배관공」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fontanero</w:t>
            </w:r>
          </w:p>
        </w:tc>
        <w:tc>
          <w:tcPr>
            <w:tcW w:type="dxa" w:w="2160"/>
          </w:tcPr>
          <w:p>
            <w:r>
              <w:rPr>
                <w:rFonts w:ascii="Times New Roman" w:hAnsi="Times New Roman" w:eastAsia="Malgun Gothic"/>
                <w:b w:val="0"/>
                <w:i w:val="0"/>
                <w:sz w:val="20"/>
              </w:rPr>
              <w:t>명 m. · f. fontanera</w:t>
            </w:r>
          </w:p>
        </w:tc>
        <w:tc>
          <w:tcPr>
            <w:tcW w:type="dxa" w:w="2160"/>
          </w:tcPr>
          <w:p>
            <w:r>
              <w:rPr>
                <w:rFonts w:ascii="Times New Roman" w:hAnsi="Times New Roman" w:eastAsia="Malgun Gothic"/>
                <w:b w:val="0"/>
                <w:i w:val="0"/>
                <w:sz w:val="20"/>
              </w:rPr>
              <w:t>배관공; (정치 은어) 뒷일 처리 담당</w:t>
            </w:r>
          </w:p>
        </w:tc>
        <w:tc>
          <w:tcPr>
            <w:tcW w:type="dxa" w:w="2160"/>
          </w:tcPr>
          <w:p>
            <w:r>
              <w:rPr>
                <w:rFonts w:ascii="Times New Roman" w:hAnsi="Times New Roman" w:eastAsia="Malgun Gothic"/>
                <w:b w:val="0"/>
                <w:i w:val="0"/>
                <w:sz w:val="20"/>
              </w:rPr>
              <w:t>제목 «La Fontanera»</w:t>
            </w:r>
          </w:p>
        </w:tc>
      </w:tr>
      <w:tr>
        <w:tc>
          <w:tcPr>
            <w:tcW w:type="dxa" w:w="2160"/>
          </w:tcPr>
          <w:p>
            <w:r>
              <w:rPr>
                <w:rFonts w:ascii="Times New Roman" w:hAnsi="Times New Roman" w:eastAsia="Malgun Gothic"/>
                <w:b/>
                <w:i w:val="0"/>
                <w:sz w:val="20"/>
              </w:rPr>
              <w:t>sede</w:t>
            </w:r>
          </w:p>
        </w:tc>
        <w:tc>
          <w:tcPr>
            <w:tcW w:type="dxa" w:w="2160"/>
          </w:tcPr>
          <w:p>
            <w:r>
              <w:rPr>
                <w:rFonts w:ascii="Times New Roman" w:hAnsi="Times New Roman" w:eastAsia="Malgun Gothic"/>
                <w:b w:val="0"/>
                <w:i w:val="0"/>
                <w:sz w:val="20"/>
              </w:rPr>
              <w:t>명 f. · pl. sedes</w:t>
            </w:r>
          </w:p>
        </w:tc>
        <w:tc>
          <w:tcPr>
            <w:tcW w:type="dxa" w:w="2160"/>
          </w:tcPr>
          <w:p>
            <w:r>
              <w:rPr>
                <w:rFonts w:ascii="Times New Roman" w:hAnsi="Times New Roman" w:eastAsia="Malgun Gothic"/>
                <w:b w:val="0"/>
                <w:i w:val="0"/>
                <w:sz w:val="20"/>
              </w:rPr>
              <w:t>본부, 당사</w:t>
            </w:r>
          </w:p>
        </w:tc>
        <w:tc>
          <w:tcPr>
            <w:tcW w:type="dxa" w:w="2160"/>
          </w:tcPr>
          <w:p>
            <w:r>
              <w:rPr>
                <w:rFonts w:ascii="Times New Roman" w:hAnsi="Times New Roman" w:eastAsia="Malgun Gothic"/>
                <w:b w:val="0"/>
                <w:i w:val="0"/>
                <w:sz w:val="20"/>
              </w:rPr>
              <w:t>«la sede del partido»</w:t>
            </w:r>
          </w:p>
        </w:tc>
      </w:tr>
      <w:tr>
        <w:tc>
          <w:tcPr>
            <w:tcW w:type="dxa" w:w="2160"/>
          </w:tcPr>
          <w:p>
            <w:r>
              <w:rPr>
                <w:rFonts w:ascii="Times New Roman" w:hAnsi="Times New Roman" w:eastAsia="Malgun Gothic"/>
                <w:b/>
                <w:i w:val="0"/>
                <w:sz w:val="20"/>
              </w:rPr>
              <w:t>orden judicial</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법원 영장</w:t>
            </w:r>
          </w:p>
        </w:tc>
        <w:tc>
          <w:tcPr>
            <w:tcW w:type="dxa" w:w="2160"/>
          </w:tcPr>
          <w:p>
            <w:r>
              <w:rPr>
                <w:rFonts w:ascii="Times New Roman" w:hAnsi="Times New Roman" w:eastAsia="Malgun Gothic"/>
                <w:b w:val="0"/>
                <w:i w:val="0"/>
                <w:sz w:val="20"/>
              </w:rPr>
              <w:t>«con una orden judicial»</w:t>
            </w:r>
          </w:p>
        </w:tc>
      </w:tr>
      <w:tr>
        <w:tc>
          <w:tcPr>
            <w:tcW w:type="dxa" w:w="2160"/>
          </w:tcPr>
          <w:p>
            <w:r>
              <w:rPr>
                <w:rFonts w:ascii="Times New Roman" w:hAnsi="Times New Roman" w:eastAsia="Malgun Gothic"/>
                <w:b/>
                <w:i w:val="0"/>
                <w:sz w:val="20"/>
              </w:rPr>
              <w:t>soporte informático</w:t>
            </w:r>
          </w:p>
        </w:tc>
        <w:tc>
          <w:tcPr>
            <w:tcW w:type="dxa" w:w="2160"/>
          </w:tcPr>
          <w:p>
            <w:r>
              <w:rPr>
                <w:rFonts w:ascii="Times New Roman" w:hAnsi="Times New Roman" w:eastAsia="Malgun Gothic"/>
                <w:b w:val="0"/>
                <w:i w:val="0"/>
                <w:sz w:val="20"/>
              </w:rPr>
              <w:t>명 m.</w:t>
            </w:r>
          </w:p>
        </w:tc>
        <w:tc>
          <w:tcPr>
            <w:tcW w:type="dxa" w:w="2160"/>
          </w:tcPr>
          <w:p>
            <w:r>
              <w:rPr>
                <w:rFonts w:ascii="Times New Roman" w:hAnsi="Times New Roman" w:eastAsia="Malgun Gothic"/>
                <w:b w:val="0"/>
                <w:i w:val="0"/>
                <w:sz w:val="20"/>
              </w:rPr>
              <w:t>전산 저장 매체</w:t>
            </w:r>
          </w:p>
        </w:tc>
        <w:tc>
          <w:tcPr>
            <w:tcW w:type="dxa" w:w="2160"/>
          </w:tcPr>
          <w:p>
            <w:r>
              <w:rPr>
                <w:rFonts w:ascii="Times New Roman" w:hAnsi="Times New Roman" w:eastAsia="Malgun Gothic"/>
                <w:b w:val="0"/>
                <w:i w:val="0"/>
                <w:sz w:val="20"/>
              </w:rPr>
              <w:t>«soportes informáticos»</w:t>
            </w:r>
          </w:p>
        </w:tc>
      </w:tr>
      <w:tr>
        <w:tc>
          <w:tcPr>
            <w:tcW w:type="dxa" w:w="2160"/>
          </w:tcPr>
          <w:p>
            <w:r>
              <w:rPr>
                <w:rFonts w:ascii="Times New Roman" w:hAnsi="Times New Roman" w:eastAsia="Malgun Gothic"/>
                <w:b/>
                <w:i w:val="0"/>
                <w:sz w:val="20"/>
              </w:rPr>
              <w:t>comisaria</w:t>
            </w:r>
          </w:p>
        </w:tc>
        <w:tc>
          <w:tcPr>
            <w:tcW w:type="dxa" w:w="2160"/>
          </w:tcPr>
          <w:p>
            <w:r>
              <w:rPr>
                <w:rFonts w:ascii="Times New Roman" w:hAnsi="Times New Roman" w:eastAsia="Malgun Gothic"/>
                <w:b w:val="0"/>
                <w:i w:val="0"/>
                <w:sz w:val="20"/>
              </w:rPr>
              <w:t>명 f. · m. comisario</w:t>
            </w:r>
          </w:p>
        </w:tc>
        <w:tc>
          <w:tcPr>
            <w:tcW w:type="dxa" w:w="2160"/>
          </w:tcPr>
          <w:p>
            <w:r>
              <w:rPr>
                <w:rFonts w:ascii="Times New Roman" w:hAnsi="Times New Roman" w:eastAsia="Malgun Gothic"/>
                <w:b w:val="0"/>
                <w:i w:val="0"/>
                <w:sz w:val="20"/>
              </w:rPr>
              <w:t>경찰 간부</w:t>
            </w:r>
          </w:p>
        </w:tc>
        <w:tc>
          <w:tcPr>
            <w:tcW w:type="dxa" w:w="2160"/>
          </w:tcPr>
          <w:p>
            <w:r>
              <w:rPr>
                <w:rFonts w:ascii="Times New Roman" w:hAnsi="Times New Roman" w:eastAsia="Malgun Gothic"/>
                <w:b w:val="0"/>
                <w:i w:val="0"/>
                <w:sz w:val="20"/>
              </w:rPr>
              <w:t>«una comisaria de la Unidad Anticorrupción»</w:t>
            </w:r>
          </w:p>
        </w:tc>
      </w:tr>
      <w:tr>
        <w:tc>
          <w:tcPr>
            <w:tcW w:type="dxa" w:w="2160"/>
          </w:tcPr>
          <w:p>
            <w:r>
              <w:rPr>
                <w:rFonts w:ascii="Times New Roman" w:hAnsi="Times New Roman" w:eastAsia="Malgun Gothic"/>
                <w:b/>
                <w:i w:val="0"/>
                <w:sz w:val="20"/>
              </w:rPr>
              <w:t>historia clínica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진료 기록</w:t>
            </w:r>
          </w:p>
        </w:tc>
        <w:tc>
          <w:tcPr>
            <w:tcW w:type="dxa" w:w="2160"/>
          </w:tcPr>
          <w:p>
            <w:r>
              <w:rPr>
                <w:rFonts w:ascii="Times New Roman" w:hAnsi="Times New Roman" w:eastAsia="Malgun Gothic"/>
                <w:b w:val="0"/>
                <w:i w:val="0"/>
                <w:sz w:val="20"/>
              </w:rPr>
              <w:t>«su historia clínica»</w:t>
            </w:r>
          </w:p>
        </w:tc>
      </w:tr>
      <w:tr>
        <w:tc>
          <w:tcPr>
            <w:tcW w:type="dxa" w:w="2160"/>
          </w:tcPr>
          <w:p>
            <w:r>
              <w:rPr>
                <w:rFonts w:ascii="Times New Roman" w:hAnsi="Times New Roman" w:eastAsia="Malgun Gothic"/>
                <w:b/>
                <w:i w:val="0"/>
                <w:sz w:val="20"/>
              </w:rPr>
              <w:t>fotocopia</w:t>
            </w:r>
          </w:p>
        </w:tc>
        <w:tc>
          <w:tcPr>
            <w:tcW w:type="dxa" w:w="2160"/>
          </w:tcPr>
          <w:p>
            <w:r>
              <w:rPr>
                <w:rFonts w:ascii="Times New Roman" w:hAnsi="Times New Roman" w:eastAsia="Malgun Gothic"/>
                <w:b w:val="0"/>
                <w:i w:val="0"/>
                <w:sz w:val="20"/>
              </w:rPr>
              <w:t>명 f. · pl. fotocopias</w:t>
            </w:r>
          </w:p>
        </w:tc>
        <w:tc>
          <w:tcPr>
            <w:tcW w:type="dxa" w:w="2160"/>
          </w:tcPr>
          <w:p>
            <w:r>
              <w:rPr>
                <w:rFonts w:ascii="Times New Roman" w:hAnsi="Times New Roman" w:eastAsia="Malgun Gothic"/>
                <w:b w:val="0"/>
                <w:i w:val="0"/>
                <w:sz w:val="20"/>
              </w:rPr>
              <w:t>복사본</w:t>
            </w:r>
          </w:p>
        </w:tc>
        <w:tc>
          <w:tcPr>
            <w:tcW w:type="dxa" w:w="2160"/>
          </w:tcPr>
          <w:p>
            <w:r>
              <w:rPr>
                <w:rFonts w:ascii="Times New Roman" w:hAnsi="Times New Roman" w:eastAsia="Malgun Gothic"/>
                <w:b w:val="0"/>
                <w:i w:val="0"/>
                <w:sz w:val="20"/>
              </w:rPr>
              <w:t>«las fotocopias del historial»</w:t>
            </w:r>
          </w:p>
        </w:tc>
      </w:tr>
      <w:tr>
        <w:tc>
          <w:tcPr>
            <w:tcW w:type="dxa" w:w="2160"/>
          </w:tcPr>
          <w:p>
            <w:r>
              <w:rPr>
                <w:rFonts w:ascii="Times New Roman" w:hAnsi="Times New Roman" w:eastAsia="Malgun Gothic"/>
                <w:b/>
                <w:i w:val="0"/>
                <w:sz w:val="20"/>
              </w:rPr>
              <w:t>buzón</w:t>
            </w:r>
          </w:p>
        </w:tc>
        <w:tc>
          <w:tcPr>
            <w:tcW w:type="dxa" w:w="2160"/>
          </w:tcPr>
          <w:p>
            <w:r>
              <w:rPr>
                <w:rFonts w:ascii="Times New Roman" w:hAnsi="Times New Roman" w:eastAsia="Malgun Gothic"/>
                <w:b w:val="0"/>
                <w:i w:val="0"/>
                <w:sz w:val="20"/>
              </w:rPr>
              <w:t>명 m. · pl. buzones</w:t>
            </w:r>
          </w:p>
        </w:tc>
        <w:tc>
          <w:tcPr>
            <w:tcW w:type="dxa" w:w="2160"/>
          </w:tcPr>
          <w:p>
            <w:r>
              <w:rPr>
                <w:rFonts w:ascii="Times New Roman" w:hAnsi="Times New Roman" w:eastAsia="Malgun Gothic"/>
                <w:b w:val="0"/>
                <w:i w:val="0"/>
                <w:sz w:val="20"/>
              </w:rPr>
              <w:t>우편함</w:t>
            </w:r>
          </w:p>
        </w:tc>
        <w:tc>
          <w:tcPr>
            <w:tcW w:type="dxa" w:w="2160"/>
          </w:tcPr>
          <w:p>
            <w:r>
              <w:rPr>
                <w:rFonts w:ascii="Times New Roman" w:hAnsi="Times New Roman" w:eastAsia="Malgun Gothic"/>
                <w:b w:val="0"/>
                <w:i w:val="0"/>
                <w:sz w:val="20"/>
              </w:rPr>
              <w:t>«abrí el buzón»</w:t>
            </w:r>
          </w:p>
        </w:tc>
      </w:tr>
      <w:tr>
        <w:tc>
          <w:tcPr>
            <w:tcW w:type="dxa" w:w="2160"/>
          </w:tcPr>
          <w:p>
            <w:r>
              <w:rPr>
                <w:rFonts w:ascii="Times New Roman" w:hAnsi="Times New Roman" w:eastAsia="Malgun Gothic"/>
                <w:b/>
                <w:i w:val="0"/>
                <w:sz w:val="20"/>
              </w:rPr>
              <w:t>rastro</w:t>
            </w:r>
          </w:p>
        </w:tc>
        <w:tc>
          <w:tcPr>
            <w:tcW w:type="dxa" w:w="2160"/>
          </w:tcPr>
          <w:p>
            <w:r>
              <w:rPr>
                <w:rFonts w:ascii="Times New Roman" w:hAnsi="Times New Roman" w:eastAsia="Malgun Gothic"/>
                <w:b w:val="0"/>
                <w:i w:val="0"/>
                <w:sz w:val="20"/>
              </w:rPr>
              <w:t>명 m. · pl. rastros</w:t>
            </w:r>
          </w:p>
        </w:tc>
        <w:tc>
          <w:tcPr>
            <w:tcW w:type="dxa" w:w="2160"/>
          </w:tcPr>
          <w:p>
            <w:r>
              <w:rPr>
                <w:rFonts w:ascii="Times New Roman" w:hAnsi="Times New Roman" w:eastAsia="Malgun Gothic"/>
                <w:b w:val="0"/>
                <w:i w:val="0"/>
                <w:sz w:val="20"/>
              </w:rPr>
              <w:t>흔적</w:t>
            </w:r>
          </w:p>
        </w:tc>
        <w:tc>
          <w:tcPr>
            <w:tcW w:type="dxa" w:w="2160"/>
          </w:tcPr>
          <w:p>
            <w:r>
              <w:rPr>
                <w:rFonts w:ascii="Times New Roman" w:hAnsi="Times New Roman" w:eastAsia="Malgun Gothic"/>
                <w:b w:val="0"/>
                <w:i w:val="0"/>
                <w:sz w:val="20"/>
              </w:rPr>
              <w:t>«El rastro de esa fotocopia»</w:t>
            </w:r>
          </w:p>
        </w:tc>
      </w:tr>
      <w:tr>
        <w:tc>
          <w:tcPr>
            <w:tcW w:type="dxa" w:w="2160"/>
          </w:tcPr>
          <w:p>
            <w:r>
              <w:rPr>
                <w:rFonts w:ascii="Times New Roman" w:hAnsi="Times New Roman" w:eastAsia="Malgun Gothic"/>
                <w:b/>
                <w:i w:val="0"/>
                <w:sz w:val="20"/>
              </w:rPr>
              <w:t>trituradora</w:t>
            </w:r>
          </w:p>
        </w:tc>
        <w:tc>
          <w:tcPr>
            <w:tcW w:type="dxa" w:w="2160"/>
          </w:tcPr>
          <w:p>
            <w:r>
              <w:rPr>
                <w:rFonts w:ascii="Times New Roman" w:hAnsi="Times New Roman" w:eastAsia="Malgun Gothic"/>
                <w:b w:val="0"/>
                <w:i w:val="0"/>
                <w:sz w:val="20"/>
              </w:rPr>
              <w:t>명 f. · pl. trituradoras</w:t>
            </w:r>
          </w:p>
        </w:tc>
        <w:tc>
          <w:tcPr>
            <w:tcW w:type="dxa" w:w="2160"/>
          </w:tcPr>
          <w:p>
            <w:r>
              <w:rPr>
                <w:rFonts w:ascii="Times New Roman" w:hAnsi="Times New Roman" w:eastAsia="Malgun Gothic"/>
                <w:b w:val="0"/>
                <w:i w:val="0"/>
                <w:sz w:val="20"/>
              </w:rPr>
              <w:t>파쇄기</w:t>
            </w:r>
          </w:p>
        </w:tc>
        <w:tc>
          <w:tcPr>
            <w:tcW w:type="dxa" w:w="2160"/>
          </w:tcPr>
          <w:p>
            <w:r>
              <w:rPr>
                <w:rFonts w:ascii="Times New Roman" w:hAnsi="Times New Roman" w:eastAsia="Malgun Gothic"/>
                <w:b w:val="0"/>
                <w:i w:val="0"/>
                <w:sz w:val="20"/>
              </w:rPr>
              <w:t>«una trituradora»</w:t>
            </w:r>
          </w:p>
        </w:tc>
      </w:tr>
      <w:tr>
        <w:tc>
          <w:tcPr>
            <w:tcW w:type="dxa" w:w="2160"/>
          </w:tcPr>
          <w:p>
            <w:r>
              <w:rPr>
                <w:rFonts w:ascii="Times New Roman" w:hAnsi="Times New Roman" w:eastAsia="Malgun Gothic"/>
                <w:b/>
                <w:i w:val="0"/>
                <w:sz w:val="20"/>
              </w:rPr>
              <w:t>procesión</w:t>
            </w:r>
          </w:p>
        </w:tc>
        <w:tc>
          <w:tcPr>
            <w:tcW w:type="dxa" w:w="2160"/>
          </w:tcPr>
          <w:p>
            <w:r>
              <w:rPr>
                <w:rFonts w:ascii="Times New Roman" w:hAnsi="Times New Roman" w:eastAsia="Malgun Gothic"/>
                <w:b w:val="0"/>
                <w:i w:val="0"/>
                <w:sz w:val="20"/>
              </w:rPr>
              <w:t>명 f. · pl. procesiones</w:t>
            </w:r>
          </w:p>
        </w:tc>
        <w:tc>
          <w:tcPr>
            <w:tcW w:type="dxa" w:w="2160"/>
          </w:tcPr>
          <w:p>
            <w:r>
              <w:rPr>
                <w:rFonts w:ascii="Times New Roman" w:hAnsi="Times New Roman" w:eastAsia="Malgun Gothic"/>
                <w:b w:val="0"/>
                <w:i w:val="0"/>
                <w:sz w:val="20"/>
              </w:rPr>
              <w:t>행렬</w:t>
            </w:r>
          </w:p>
        </w:tc>
        <w:tc>
          <w:tcPr>
            <w:tcW w:type="dxa" w:w="2160"/>
          </w:tcPr>
          <w:p>
            <w:r>
              <w:rPr>
                <w:rFonts w:ascii="Times New Roman" w:hAnsi="Times New Roman" w:eastAsia="Malgun Gothic"/>
                <w:b w:val="0"/>
                <w:i w:val="0"/>
                <w:sz w:val="20"/>
              </w:rPr>
              <w:t>«una procesión»</w:t>
            </w:r>
          </w:p>
        </w:tc>
      </w:tr>
      <w:tr>
        <w:tc>
          <w:tcPr>
            <w:tcW w:type="dxa" w:w="2160"/>
          </w:tcPr>
          <w:p>
            <w:r>
              <w:rPr>
                <w:rFonts w:ascii="Times New Roman" w:hAnsi="Times New Roman" w:eastAsia="Malgun Gothic"/>
                <w:b/>
                <w:i w:val="0"/>
                <w:sz w:val="20"/>
              </w:rPr>
              <w:t>cinta amarilla</w:t>
            </w:r>
          </w:p>
        </w:tc>
        <w:tc>
          <w:tcPr>
            <w:tcW w:type="dxa" w:w="2160"/>
          </w:tcPr>
          <w:p>
            <w:r>
              <w:rPr>
                <w:rFonts w:ascii="Times New Roman" w:hAnsi="Times New Roman" w:eastAsia="Malgun Gothic"/>
                <w:b w:val="0"/>
                <w:i w:val="0"/>
                <w:sz w:val="20"/>
              </w:rPr>
              <w:t>명 f.</w:t>
            </w:r>
          </w:p>
        </w:tc>
        <w:tc>
          <w:tcPr>
            <w:tcW w:type="dxa" w:w="2160"/>
          </w:tcPr>
          <w:p>
            <w:r>
              <w:rPr>
                <w:rFonts w:ascii="Times New Roman" w:hAnsi="Times New Roman" w:eastAsia="Malgun Gothic"/>
                <w:b w:val="0"/>
                <w:i w:val="0"/>
                <w:sz w:val="20"/>
              </w:rPr>
              <w:t>통제선</w:t>
            </w:r>
          </w:p>
        </w:tc>
        <w:tc>
          <w:tcPr>
            <w:tcW w:type="dxa" w:w="2160"/>
          </w:tcPr>
          <w:p>
            <w:r>
              <w:rPr>
                <w:rFonts w:ascii="Times New Roman" w:hAnsi="Times New Roman" w:eastAsia="Malgun Gothic"/>
                <w:b w:val="0"/>
                <w:i w:val="0"/>
                <w:sz w:val="20"/>
              </w:rPr>
              <w:t>«una cinta amarilla»</w:t>
            </w:r>
          </w:p>
        </w:tc>
      </w:tr>
      <w:tr>
        <w:tc>
          <w:tcPr>
            <w:tcW w:type="dxa" w:w="2160"/>
          </w:tcPr>
          <w:p>
            <w:r>
              <w:rPr>
                <w:rFonts w:ascii="Times New Roman" w:hAnsi="Times New Roman" w:eastAsia="Malgun Gothic"/>
                <w:b/>
                <w:i w:val="0"/>
                <w:sz w:val="20"/>
              </w:rPr>
              <w:t>furgón</w:t>
            </w:r>
          </w:p>
        </w:tc>
        <w:tc>
          <w:tcPr>
            <w:tcW w:type="dxa" w:w="2160"/>
          </w:tcPr>
          <w:p>
            <w:r>
              <w:rPr>
                <w:rFonts w:ascii="Times New Roman" w:hAnsi="Times New Roman" w:eastAsia="Malgun Gothic"/>
                <w:b w:val="0"/>
                <w:i w:val="0"/>
                <w:sz w:val="20"/>
              </w:rPr>
              <w:t>명 m. · pl. furgones</w:t>
            </w:r>
          </w:p>
        </w:tc>
        <w:tc>
          <w:tcPr>
            <w:tcW w:type="dxa" w:w="2160"/>
          </w:tcPr>
          <w:p>
            <w:r>
              <w:rPr>
                <w:rFonts w:ascii="Times New Roman" w:hAnsi="Times New Roman" w:eastAsia="Malgun Gothic"/>
                <w:b w:val="0"/>
                <w:i w:val="0"/>
                <w:sz w:val="20"/>
              </w:rPr>
              <w:t>승합 경찰차</w:t>
            </w:r>
          </w:p>
        </w:tc>
        <w:tc>
          <w:tcPr>
            <w:tcW w:type="dxa" w:w="2160"/>
          </w:tcPr>
          <w:p>
            <w:r>
              <w:rPr>
                <w:rFonts w:ascii="Times New Roman" w:hAnsi="Times New Roman" w:eastAsia="Malgun Gothic"/>
                <w:b w:val="0"/>
                <w:i w:val="0"/>
                <w:sz w:val="20"/>
              </w:rPr>
              <w:t>«un furgón»</w:t>
            </w:r>
          </w:p>
        </w:tc>
      </w:tr>
      <w:tr>
        <w:tc>
          <w:tcPr>
            <w:tcW w:type="dxa" w:w="2160"/>
          </w:tcPr>
          <w:p>
            <w:r>
              <w:rPr>
                <w:rFonts w:ascii="Times New Roman" w:hAnsi="Times New Roman" w:eastAsia="Malgun Gothic"/>
                <w:b/>
                <w:i w:val="0"/>
                <w:sz w:val="20"/>
              </w:rPr>
              <w:t>chaleco</w:t>
            </w:r>
          </w:p>
        </w:tc>
        <w:tc>
          <w:tcPr>
            <w:tcW w:type="dxa" w:w="2160"/>
          </w:tcPr>
          <w:p>
            <w:r>
              <w:rPr>
                <w:rFonts w:ascii="Times New Roman" w:hAnsi="Times New Roman" w:eastAsia="Malgun Gothic"/>
                <w:b w:val="0"/>
                <w:i w:val="0"/>
                <w:sz w:val="20"/>
              </w:rPr>
              <w:t>명 m. · pl. chalecos</w:t>
            </w:r>
          </w:p>
        </w:tc>
        <w:tc>
          <w:tcPr>
            <w:tcW w:type="dxa" w:w="2160"/>
          </w:tcPr>
          <w:p>
            <w:r>
              <w:rPr>
                <w:rFonts w:ascii="Times New Roman" w:hAnsi="Times New Roman" w:eastAsia="Malgun Gothic"/>
                <w:b w:val="0"/>
                <w:i w:val="0"/>
                <w:sz w:val="20"/>
              </w:rPr>
              <w:t>조끼</w:t>
            </w:r>
          </w:p>
        </w:tc>
        <w:tc>
          <w:tcPr>
            <w:tcW w:type="dxa" w:w="2160"/>
          </w:tcPr>
          <w:p>
            <w:r>
              <w:rPr>
                <w:rFonts w:ascii="Times New Roman" w:hAnsi="Times New Roman" w:eastAsia="Malgun Gothic"/>
                <w:b w:val="0"/>
                <w:i w:val="0"/>
                <w:sz w:val="20"/>
              </w:rPr>
              <w:t>«con chaleco»</w:t>
            </w:r>
          </w:p>
        </w:tc>
      </w:tr>
      <w:tr>
        <w:tc>
          <w:tcPr>
            <w:tcW w:type="dxa" w:w="2160"/>
          </w:tcPr>
          <w:p>
            <w:r>
              <w:rPr>
                <w:rFonts w:ascii="Times New Roman" w:hAnsi="Times New Roman" w:eastAsia="Malgun Gothic"/>
                <w:b/>
                <w:i w:val="0"/>
                <w:sz w:val="20"/>
              </w:rPr>
              <w:t>obstaculizar</w:t>
            </w:r>
          </w:p>
        </w:tc>
        <w:tc>
          <w:tcPr>
            <w:tcW w:type="dxa" w:w="2160"/>
          </w:tcPr>
          <w:p>
            <w:r>
              <w:rPr>
                <w:rFonts w:ascii="Times New Roman" w:hAnsi="Times New Roman" w:eastAsia="Malgun Gothic"/>
                <w:b w:val="0"/>
                <w:i w:val="0"/>
                <w:sz w:val="20"/>
              </w:rPr>
              <w:t>동 obstaculizar (z→c)</w:t>
            </w:r>
          </w:p>
        </w:tc>
        <w:tc>
          <w:tcPr>
            <w:tcW w:type="dxa" w:w="2160"/>
          </w:tcPr>
          <w:p>
            <w:r>
              <w:rPr>
                <w:rFonts w:ascii="Times New Roman" w:hAnsi="Times New Roman" w:eastAsia="Malgun Gothic"/>
                <w:b w:val="0"/>
                <w:i w:val="0"/>
                <w:sz w:val="20"/>
              </w:rPr>
              <w:t>방해하다</w:t>
            </w:r>
          </w:p>
        </w:tc>
        <w:tc>
          <w:tcPr>
            <w:tcW w:type="dxa" w:w="2160"/>
          </w:tcPr>
          <w:p>
            <w:r>
              <w:rPr>
                <w:rFonts w:ascii="Times New Roman" w:hAnsi="Times New Roman" w:eastAsia="Malgun Gothic"/>
                <w:b w:val="0"/>
                <w:i w:val="0"/>
                <w:sz w:val="20"/>
              </w:rPr>
              <w:t>«no voy a obstaculizar»</w:t>
            </w:r>
          </w:p>
        </w:tc>
      </w:tr>
      <w:tr>
        <w:tc>
          <w:tcPr>
            <w:tcW w:type="dxa" w:w="2160"/>
          </w:tcPr>
          <w:p>
            <w:r>
              <w:rPr>
                <w:rFonts w:ascii="Times New Roman" w:hAnsi="Times New Roman" w:eastAsia="Malgun Gothic"/>
                <w:b/>
                <w:i w:val="0"/>
                <w:sz w:val="20"/>
              </w:rPr>
              <w:t>facilitar</w:t>
            </w:r>
          </w:p>
        </w:tc>
        <w:tc>
          <w:tcPr>
            <w:tcW w:type="dxa" w:w="2160"/>
          </w:tcPr>
          <w:p>
            <w:r>
              <w:rPr>
                <w:rFonts w:ascii="Times New Roman" w:hAnsi="Times New Roman" w:eastAsia="Malgun Gothic"/>
                <w:b w:val="0"/>
                <w:i w:val="0"/>
                <w:sz w:val="20"/>
              </w:rPr>
              <w:t>동 facilitar (규칙 -ar)</w:t>
            </w:r>
          </w:p>
        </w:tc>
        <w:tc>
          <w:tcPr>
            <w:tcW w:type="dxa" w:w="2160"/>
          </w:tcPr>
          <w:p>
            <w:r>
              <w:rPr>
                <w:rFonts w:ascii="Times New Roman" w:hAnsi="Times New Roman" w:eastAsia="Malgun Gothic"/>
                <w:b w:val="0"/>
                <w:i w:val="0"/>
                <w:sz w:val="20"/>
              </w:rPr>
              <w:t>돕다, 용이하게 하다</w:t>
            </w:r>
          </w:p>
        </w:tc>
        <w:tc>
          <w:tcPr>
            <w:tcW w:type="dxa" w:w="2160"/>
          </w:tcPr>
          <w:p>
            <w:r>
              <w:rPr>
                <w:rFonts w:ascii="Times New Roman" w:hAnsi="Times New Roman" w:eastAsia="Malgun Gothic"/>
                <w:b w:val="0"/>
                <w:i w:val="0"/>
                <w:sz w:val="20"/>
              </w:rPr>
              <w:t>«voy a facilitar»</w:t>
            </w:r>
          </w:p>
        </w:tc>
      </w:tr>
      <w:tr>
        <w:tc>
          <w:tcPr>
            <w:tcW w:type="dxa" w:w="2160"/>
          </w:tcPr>
          <w:p>
            <w:r>
              <w:rPr>
                <w:rFonts w:ascii="Times New Roman" w:hAnsi="Times New Roman" w:eastAsia="Malgun Gothic"/>
                <w:b/>
                <w:i w:val="0"/>
                <w:sz w:val="20"/>
              </w:rPr>
              <w:t>contraseña</w:t>
            </w:r>
          </w:p>
        </w:tc>
        <w:tc>
          <w:tcPr>
            <w:tcW w:type="dxa" w:w="2160"/>
          </w:tcPr>
          <w:p>
            <w:r>
              <w:rPr>
                <w:rFonts w:ascii="Times New Roman" w:hAnsi="Times New Roman" w:eastAsia="Malgun Gothic"/>
                <w:b w:val="0"/>
                <w:i w:val="0"/>
                <w:sz w:val="20"/>
              </w:rPr>
              <w:t>명 f. · pl. contraseñas</w:t>
            </w:r>
          </w:p>
        </w:tc>
        <w:tc>
          <w:tcPr>
            <w:tcW w:type="dxa" w:w="2160"/>
          </w:tcPr>
          <w:p>
            <w:r>
              <w:rPr>
                <w:rFonts w:ascii="Times New Roman" w:hAnsi="Times New Roman" w:eastAsia="Malgun Gothic"/>
                <w:b w:val="0"/>
                <w:i w:val="0"/>
                <w:sz w:val="20"/>
              </w:rPr>
              <w:t>비밀번호</w:t>
            </w:r>
          </w:p>
        </w:tc>
        <w:tc>
          <w:tcPr>
            <w:tcW w:type="dxa" w:w="2160"/>
          </w:tcPr>
          <w:p>
            <w:r>
              <w:rPr>
                <w:rFonts w:ascii="Times New Roman" w:hAnsi="Times New Roman" w:eastAsia="Malgun Gothic"/>
                <w:b w:val="0"/>
                <w:i w:val="0"/>
                <w:sz w:val="20"/>
              </w:rPr>
              <w:t>«todas las contraseñas»</w:t>
            </w:r>
          </w:p>
        </w:tc>
      </w:tr>
      <w:tr>
        <w:tc>
          <w:tcPr>
            <w:tcW w:type="dxa" w:w="2160"/>
          </w:tcPr>
          <w:p>
            <w:r>
              <w:rPr>
                <w:rFonts w:ascii="Times New Roman" w:hAnsi="Times New Roman" w:eastAsia="Malgun Gothic"/>
                <w:b/>
                <w:i w:val="0"/>
                <w:sz w:val="20"/>
              </w:rPr>
              <w:t>letrado</w:t>
            </w:r>
          </w:p>
        </w:tc>
        <w:tc>
          <w:tcPr>
            <w:tcW w:type="dxa" w:w="2160"/>
          </w:tcPr>
          <w:p>
            <w:r>
              <w:rPr>
                <w:rFonts w:ascii="Times New Roman" w:hAnsi="Times New Roman" w:eastAsia="Malgun Gothic"/>
                <w:b w:val="0"/>
                <w:i w:val="0"/>
                <w:sz w:val="20"/>
              </w:rPr>
              <w:t>명 m. · f. letrada</w:t>
            </w:r>
          </w:p>
        </w:tc>
        <w:tc>
          <w:tcPr>
            <w:tcW w:type="dxa" w:w="2160"/>
          </w:tcPr>
          <w:p>
            <w:r>
              <w:rPr>
                <w:rFonts w:ascii="Times New Roman" w:hAnsi="Times New Roman" w:eastAsia="Malgun Gothic"/>
                <w:b w:val="0"/>
                <w:i w:val="0"/>
                <w:sz w:val="20"/>
              </w:rPr>
              <w:t>변호사</w:t>
            </w:r>
          </w:p>
        </w:tc>
        <w:tc>
          <w:tcPr>
            <w:tcW w:type="dxa" w:w="2160"/>
          </w:tcPr>
          <w:p>
            <w:r>
              <w:rPr>
                <w:rFonts w:ascii="Times New Roman" w:hAnsi="Times New Roman" w:eastAsia="Malgun Gothic"/>
                <w:b w:val="0"/>
                <w:i w:val="0"/>
                <w:sz w:val="20"/>
              </w:rPr>
              <w:t>«nuestro letrado»</w:t>
            </w:r>
          </w:p>
        </w:tc>
      </w:tr>
      <w:tr>
        <w:tc>
          <w:tcPr>
            <w:tcW w:type="dxa" w:w="2160"/>
          </w:tcPr>
          <w:p>
            <w:r>
              <w:rPr>
                <w:rFonts w:ascii="Times New Roman" w:hAnsi="Times New Roman" w:eastAsia="Malgun Gothic"/>
                <w:b/>
                <w:i w:val="0"/>
                <w:sz w:val="20"/>
              </w:rPr>
              <w:t>observadora</w:t>
            </w:r>
          </w:p>
        </w:tc>
        <w:tc>
          <w:tcPr>
            <w:tcW w:type="dxa" w:w="2160"/>
          </w:tcPr>
          <w:p>
            <w:r>
              <w:rPr>
                <w:rFonts w:ascii="Times New Roman" w:hAnsi="Times New Roman" w:eastAsia="Malgun Gothic"/>
                <w:b w:val="0"/>
                <w:i w:val="0"/>
                <w:sz w:val="20"/>
              </w:rPr>
              <w:t>명 f. · m. observador</w:t>
            </w:r>
          </w:p>
        </w:tc>
        <w:tc>
          <w:tcPr>
            <w:tcW w:type="dxa" w:w="2160"/>
          </w:tcPr>
          <w:p>
            <w:r>
              <w:rPr>
                <w:rFonts w:ascii="Times New Roman" w:hAnsi="Times New Roman" w:eastAsia="Malgun Gothic"/>
                <w:b w:val="0"/>
                <w:i w:val="0"/>
                <w:sz w:val="20"/>
              </w:rPr>
              <w:t>참관인</w:t>
            </w:r>
          </w:p>
        </w:tc>
        <w:tc>
          <w:tcPr>
            <w:tcW w:type="dxa" w:w="2160"/>
          </w:tcPr>
          <w:p>
            <w:r>
              <w:rPr>
                <w:rFonts w:ascii="Times New Roman" w:hAnsi="Times New Roman" w:eastAsia="Malgun Gothic"/>
                <w:b w:val="0"/>
                <w:i w:val="0"/>
                <w:sz w:val="20"/>
              </w:rPr>
              <w:t>«como observadora»</w:t>
            </w:r>
          </w:p>
        </w:tc>
      </w:tr>
      <w:tr>
        <w:tc>
          <w:tcPr>
            <w:tcW w:type="dxa" w:w="2160"/>
          </w:tcPr>
          <w:p>
            <w:r>
              <w:rPr>
                <w:rFonts w:ascii="Times New Roman" w:hAnsi="Times New Roman" w:eastAsia="Malgun Gothic"/>
                <w:b/>
                <w:i w:val="0"/>
                <w:sz w:val="20"/>
              </w:rPr>
              <w:t>militante</w:t>
            </w:r>
          </w:p>
        </w:tc>
        <w:tc>
          <w:tcPr>
            <w:tcW w:type="dxa" w:w="2160"/>
          </w:tcPr>
          <w:p>
            <w:r>
              <w:rPr>
                <w:rFonts w:ascii="Times New Roman" w:hAnsi="Times New Roman" w:eastAsia="Malgun Gothic"/>
                <w:b w:val="0"/>
                <w:i w:val="0"/>
                <w:sz w:val="20"/>
              </w:rPr>
              <w:t>명 m. · f.</w:t>
            </w:r>
          </w:p>
        </w:tc>
        <w:tc>
          <w:tcPr>
            <w:tcW w:type="dxa" w:w="2160"/>
          </w:tcPr>
          <w:p>
            <w:r>
              <w:rPr>
                <w:rFonts w:ascii="Times New Roman" w:hAnsi="Times New Roman" w:eastAsia="Malgun Gothic"/>
                <w:b w:val="0"/>
                <w:i w:val="0"/>
                <w:sz w:val="20"/>
              </w:rPr>
              <w:t>당원</w:t>
            </w:r>
          </w:p>
        </w:tc>
        <w:tc>
          <w:tcPr>
            <w:tcW w:type="dxa" w:w="2160"/>
          </w:tcPr>
          <w:p>
            <w:r>
              <w:rPr>
                <w:rFonts w:ascii="Times New Roman" w:hAnsi="Times New Roman" w:eastAsia="Malgun Gothic"/>
                <w:b w:val="0"/>
                <w:i w:val="0"/>
                <w:sz w:val="20"/>
              </w:rPr>
              <w:t>«un militante»</w:t>
            </w:r>
          </w:p>
        </w:tc>
      </w:tr>
      <w:tr>
        <w:tc>
          <w:tcPr>
            <w:tcW w:type="dxa" w:w="2160"/>
          </w:tcPr>
          <w:p>
            <w:r>
              <w:rPr>
                <w:rFonts w:ascii="Times New Roman" w:hAnsi="Times New Roman" w:eastAsia="Malgun Gothic"/>
                <w:b/>
                <w:i w:val="0"/>
                <w:sz w:val="20"/>
              </w:rPr>
              <w:t>solapa</w:t>
            </w:r>
          </w:p>
        </w:tc>
        <w:tc>
          <w:tcPr>
            <w:tcW w:type="dxa" w:w="2160"/>
          </w:tcPr>
          <w:p>
            <w:r>
              <w:rPr>
                <w:rFonts w:ascii="Times New Roman" w:hAnsi="Times New Roman" w:eastAsia="Malgun Gothic"/>
                <w:b w:val="0"/>
                <w:i w:val="0"/>
                <w:sz w:val="20"/>
              </w:rPr>
              <w:t>명 f. · pl. solapas</w:t>
            </w:r>
          </w:p>
        </w:tc>
        <w:tc>
          <w:tcPr>
            <w:tcW w:type="dxa" w:w="2160"/>
          </w:tcPr>
          <w:p>
            <w:r>
              <w:rPr>
                <w:rFonts w:ascii="Times New Roman" w:hAnsi="Times New Roman" w:eastAsia="Malgun Gothic"/>
                <w:b w:val="0"/>
                <w:i w:val="0"/>
                <w:sz w:val="20"/>
              </w:rPr>
              <w:t>옷깃</w:t>
            </w:r>
          </w:p>
        </w:tc>
        <w:tc>
          <w:tcPr>
            <w:tcW w:type="dxa" w:w="2160"/>
          </w:tcPr>
          <w:p>
            <w:r>
              <w:rPr>
                <w:rFonts w:ascii="Times New Roman" w:hAnsi="Times New Roman" w:eastAsia="Malgun Gothic"/>
                <w:b w:val="0"/>
                <w:i w:val="0"/>
                <w:sz w:val="20"/>
              </w:rPr>
              <w:t>«micrófono de solapa»</w:t>
            </w:r>
          </w:p>
        </w:tc>
      </w:tr>
      <w:tr>
        <w:tc>
          <w:tcPr>
            <w:tcW w:type="dxa" w:w="2160"/>
          </w:tcPr>
          <w:p>
            <w:r>
              <w:rPr>
                <w:rFonts w:ascii="Times New Roman" w:hAnsi="Times New Roman" w:eastAsia="Malgun Gothic"/>
                <w:b/>
                <w:i w:val="0"/>
                <w:sz w:val="20"/>
              </w:rPr>
              <w:t>valla</w:t>
            </w:r>
          </w:p>
        </w:tc>
        <w:tc>
          <w:tcPr>
            <w:tcW w:type="dxa" w:w="2160"/>
          </w:tcPr>
          <w:p>
            <w:r>
              <w:rPr>
                <w:rFonts w:ascii="Times New Roman" w:hAnsi="Times New Roman" w:eastAsia="Malgun Gothic"/>
                <w:b w:val="0"/>
                <w:i w:val="0"/>
                <w:sz w:val="20"/>
              </w:rPr>
              <w:t>명 f. · pl. vallas</w:t>
            </w:r>
          </w:p>
        </w:tc>
        <w:tc>
          <w:tcPr>
            <w:tcW w:type="dxa" w:w="2160"/>
          </w:tcPr>
          <w:p>
            <w:r>
              <w:rPr>
                <w:rFonts w:ascii="Times New Roman" w:hAnsi="Times New Roman" w:eastAsia="Malgun Gothic"/>
                <w:b w:val="0"/>
                <w:i w:val="0"/>
                <w:sz w:val="20"/>
              </w:rPr>
              <w:t>울타리, 통제선</w:t>
            </w:r>
          </w:p>
        </w:tc>
        <w:tc>
          <w:tcPr>
            <w:tcW w:type="dxa" w:w="2160"/>
          </w:tcPr>
          <w:p>
            <w:r>
              <w:rPr>
                <w:rFonts w:ascii="Times New Roman" w:hAnsi="Times New Roman" w:eastAsia="Malgun Gothic"/>
                <w:b w:val="0"/>
                <w:i w:val="0"/>
                <w:sz w:val="20"/>
              </w:rPr>
              <w:t>«una valla policial»</w:t>
            </w:r>
          </w:p>
        </w:tc>
      </w:tr>
      <w:tr>
        <w:tc>
          <w:tcPr>
            <w:tcW w:type="dxa" w:w="2160"/>
          </w:tcPr>
          <w:p>
            <w:r>
              <w:rPr>
                <w:rFonts w:ascii="Times New Roman" w:hAnsi="Times New Roman" w:eastAsia="Malgun Gothic"/>
                <w:b/>
                <w:i w:val="0"/>
                <w:sz w:val="20"/>
              </w:rPr>
              <w:t>compadecer</w:t>
            </w:r>
          </w:p>
        </w:tc>
        <w:tc>
          <w:tcPr>
            <w:tcW w:type="dxa" w:w="2160"/>
          </w:tcPr>
          <w:p>
            <w:r>
              <w:rPr>
                <w:rFonts w:ascii="Times New Roman" w:hAnsi="Times New Roman" w:eastAsia="Malgun Gothic"/>
                <w:b w:val="0"/>
                <w:i w:val="0"/>
                <w:sz w:val="20"/>
              </w:rPr>
              <w:t>동 compadecer (불규칙 -zc-)</w:t>
            </w:r>
          </w:p>
        </w:tc>
        <w:tc>
          <w:tcPr>
            <w:tcW w:type="dxa" w:w="2160"/>
          </w:tcPr>
          <w:p>
            <w:r>
              <w:rPr>
                <w:rFonts w:ascii="Times New Roman" w:hAnsi="Times New Roman" w:eastAsia="Malgun Gothic"/>
                <w:b w:val="0"/>
                <w:i w:val="0"/>
                <w:sz w:val="20"/>
              </w:rPr>
              <w:t>동정하다</w:t>
            </w:r>
          </w:p>
        </w:tc>
        <w:tc>
          <w:tcPr>
            <w:tcW w:type="dxa" w:w="2160"/>
          </w:tcPr>
          <w:p>
            <w:r>
              <w:rPr>
                <w:rFonts w:ascii="Times New Roman" w:hAnsi="Times New Roman" w:eastAsia="Malgun Gothic"/>
                <w:b w:val="0"/>
                <w:i w:val="0"/>
                <w:sz w:val="20"/>
              </w:rPr>
              <w:t>«para que me compadezca»</w:t>
            </w:r>
          </w:p>
        </w:tc>
      </w:tr>
      <w:tr>
        <w:tc>
          <w:tcPr>
            <w:tcW w:type="dxa" w:w="2160"/>
          </w:tcPr>
          <w:p>
            <w:r>
              <w:rPr>
                <w:rFonts w:ascii="Times New Roman" w:hAnsi="Times New Roman" w:eastAsia="Malgun Gothic"/>
                <w:b/>
                <w:i w:val="0"/>
                <w:sz w:val="20"/>
              </w:rPr>
              <w:t>escrúpulo</w:t>
            </w:r>
          </w:p>
        </w:tc>
        <w:tc>
          <w:tcPr>
            <w:tcW w:type="dxa" w:w="2160"/>
          </w:tcPr>
          <w:p>
            <w:r>
              <w:rPr>
                <w:rFonts w:ascii="Times New Roman" w:hAnsi="Times New Roman" w:eastAsia="Malgun Gothic"/>
                <w:b w:val="0"/>
                <w:i w:val="0"/>
                <w:sz w:val="20"/>
              </w:rPr>
              <w:t>명 m. · pl. escrúpulos</w:t>
            </w:r>
          </w:p>
        </w:tc>
        <w:tc>
          <w:tcPr>
            <w:tcW w:type="dxa" w:w="2160"/>
          </w:tcPr>
          <w:p>
            <w:r>
              <w:rPr>
                <w:rFonts w:ascii="Times New Roman" w:hAnsi="Times New Roman" w:eastAsia="Malgun Gothic"/>
                <w:b w:val="0"/>
                <w:i w:val="0"/>
                <w:sz w:val="20"/>
              </w:rPr>
              <w:t>양심의 거리낌</w:t>
            </w:r>
          </w:p>
        </w:tc>
        <w:tc>
          <w:tcPr>
            <w:tcW w:type="dxa" w:w="2160"/>
          </w:tcPr>
          <w:p>
            <w:r>
              <w:rPr>
                <w:rFonts w:ascii="Times New Roman" w:hAnsi="Times New Roman" w:eastAsia="Malgun Gothic"/>
                <w:b w:val="0"/>
                <w:i w:val="0"/>
                <w:sz w:val="20"/>
              </w:rPr>
              <w:t>«sin escrúpulos»</w:t>
            </w:r>
          </w:p>
        </w:tc>
      </w:tr>
    </w:tbl>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«Prefiero perder sabiéndolo» — 알고서 지는 편이 낫다</w:t>
      </w:r>
    </w:p>
    <w:p>
      <w:pPr>
        <w:pStyle w:val="ListBullet"/>
      </w:pPr>
      <w:r>
        <w:rPr>
          <w:rFonts w:ascii="Times New Roman" w:hAnsi="Times New Roman" w:eastAsia="Malgun Gothic"/>
          <w:b w:val="0"/>
          <w:i w:val="0"/>
          <w:sz w:val="22"/>
        </w:rPr>
        <w:t>쓰임·뉘앙스: preferir + 부정사 + 제룬디오(방식). 마누가 선거에 불리한 사건을 숨기지 않는 이유: '모르고 이기면 잘못 이긴 것'.</w:t>
      </w:r>
    </w:p>
    <w:p>
      <w:pPr>
        <w:pStyle w:val="ListBullet"/>
      </w:pPr>
      <w:r>
        <w:rPr>
          <w:rFonts w:ascii="Times New Roman" w:hAnsi="Times New Roman" w:eastAsia="Malgun Gothic"/>
          <w:b w:val="0"/>
          <w:i w:val="0"/>
          <w:sz w:val="22"/>
        </w:rPr>
        <w:t>대본: «Si el partido gana sin esto, sin saberlo, pero con esto debajo, el partido habrá ganado mal. Prefiero perder sabiéndolo.»</w:t>
      </w:r>
    </w:p>
    <w:p>
      <w:pPr>
        <w:keepNext/>
        <w:spacing w:before="160"/>
      </w:pPr>
      <w:r>
        <w:rPr>
          <w:rFonts w:ascii="Times New Roman" w:hAnsi="Times New Roman" w:eastAsia="Malgun Gothic"/>
          <w:b/>
          <w:i w:val="0"/>
          <w:color w:val="1F3864"/>
          <w:sz w:val="26"/>
        </w:rPr>
        <w:t>«No voy a obstaculizar. Voy a facilitar.» — 방해하지 않겠다. 돕겠다</w:t>
      </w:r>
    </w:p>
    <w:p>
      <w:pPr>
        <w:pStyle w:val="ListBullet"/>
      </w:pPr>
      <w:r>
        <w:rPr>
          <w:rFonts w:ascii="Times New Roman" w:hAnsi="Times New Roman" w:eastAsia="Malgun Gothic"/>
          <w:b w:val="0"/>
          <w:i w:val="0"/>
          <w:sz w:val="22"/>
        </w:rPr>
        <w:t>쓰임·뉘앙스: no ir a + 부정사 / ir a + 부정사의 대조. 수사 앞에서 당의 태도를 한 줄로 말한다. 변호사를 동석시키되 컴퓨터는 만지지 말라는 지시가 이어진다.</w:t>
      </w:r>
    </w:p>
    <w:p>
      <w:pPr>
        <w:pStyle w:val="ListBullet"/>
      </w:pPr>
      <w:r>
        <w:rPr>
          <w:rFonts w:ascii="Times New Roman" w:hAnsi="Times New Roman" w:eastAsia="Malgun Gothic"/>
          <w:b w:val="0"/>
          <w:i w:val="0"/>
          <w:sz w:val="22"/>
        </w:rPr>
        <w:t>대본: «No voy a obstaculizar. Voy a facilitar. Todas las llaves, todas las contraseñas…»</w:t>
      </w:r>
    </w:p>
    <w:p>
      <w:pPr>
        <w:keepNext/>
        <w:spacing w:before="160"/>
      </w:pPr>
      <w:r>
        <w:rPr>
          <w:rFonts w:ascii="Times New Roman" w:hAnsi="Times New Roman" w:eastAsia="Malgun Gothic"/>
          <w:b/>
          <w:i w:val="0"/>
          <w:color w:val="1F3864"/>
          <w:sz w:val="26"/>
        </w:rPr>
        <w:t>«¿Me lo contaste alguna vez?» — 나에게 말한 적 있어?</w:t>
      </w:r>
    </w:p>
    <w:p>
      <w:pPr>
        <w:pStyle w:val="ListBullet"/>
      </w:pPr>
      <w:r>
        <w:rPr>
          <w:rFonts w:ascii="Times New Roman" w:hAnsi="Times New Roman" w:eastAsia="Malgun Gothic"/>
          <w:b w:val="0"/>
          <w:i w:val="0"/>
          <w:sz w:val="22"/>
        </w:rPr>
        <w:t>쓰임·뉘앙스: 단순과거(contaste) + alguna vez(~한 적). 마누는 시히가 '당을 위해'가 아니라 '자기 생각'으로 했음을 밝혀 준다.</w:t>
      </w:r>
    </w:p>
    <w:p>
      <w:pPr>
        <w:pStyle w:val="ListBullet"/>
      </w:pPr>
      <w:r>
        <w:rPr>
          <w:rFonts w:ascii="Times New Roman" w:hAnsi="Times New Roman" w:eastAsia="Malgun Gothic"/>
          <w:b w:val="0"/>
          <w:i w:val="0"/>
          <w:sz w:val="22"/>
        </w:rPr>
        <w:t>대본: «¿Me lo contaste alguna vez? — No. — ¿Por qué no? — Porque no me lo habrías permitido.»</w:t>
      </w:r>
    </w:p>
    <w:p>
      <w:pPr>
        <w:keepNext/>
        <w:spacing w:before="160"/>
      </w:pPr>
      <w:r>
        <w:rPr>
          <w:rFonts w:ascii="Times New Roman" w:hAnsi="Times New Roman" w:eastAsia="Malgun Gothic"/>
          <w:b/>
          <w:i w:val="0"/>
          <w:color w:val="1F3864"/>
          <w:sz w:val="26"/>
        </w:rPr>
        <w:t>«Hay un tipo de lealtad que consiste en hacerle al otro lo que el otro no te dejaría hacer» — 상대가 허락하지 않을 일을 상대에게 해 주는 충성이 있다</w:t>
      </w:r>
    </w:p>
    <w:p>
      <w:pPr>
        <w:pStyle w:val="ListBullet"/>
      </w:pPr>
      <w:r>
        <w:rPr>
          <w:rFonts w:ascii="Times New Roman" w:hAnsi="Times New Roman" w:eastAsia="Malgun Gothic"/>
          <w:b w:val="0"/>
          <w:i w:val="0"/>
          <w:sz w:val="22"/>
        </w:rPr>
        <w:t>쓰임·뉘앙스: consistir en + 부정사 / lo que + 조건법(dejaría). 충성과 월권의 경계. 마지막 문장은 «Y se llama de otra manera.»</w:t>
      </w:r>
    </w:p>
    <w:p>
      <w:pPr>
        <w:pStyle w:val="ListBullet"/>
      </w:pPr>
      <w:r>
        <w:rPr>
          <w:rFonts w:ascii="Times New Roman" w:hAnsi="Times New Roman" w:eastAsia="Malgun Gothic"/>
          <w:b w:val="0"/>
          <w:i w:val="0"/>
          <w:sz w:val="22"/>
        </w:rPr>
        <w:t>대본: «Hay un tipo de lealtad que consiste en hacerle al otro lo que el otro no te dejaría hacer. Y se llama de otra manera.»</w:t>
      </w:r>
    </w:p>
    <w:p>
      <w:pPr>
        <w:keepNext/>
        <w:spacing w:before="160"/>
      </w:pPr>
      <w:r>
        <w:rPr>
          <w:rFonts w:ascii="Times New Roman" w:hAnsi="Times New Roman" w:eastAsia="Malgun Gothic"/>
          <w:b/>
          <w:i w:val="0"/>
          <w:color w:val="1F3864"/>
          <w:sz w:val="26"/>
        </w:rPr>
        <w:t>«Te voy a visitar. Pero no te voy a defender.» — 찾아가겠지만 변호하지는 않겠다</w:t>
      </w:r>
    </w:p>
    <w:p>
      <w:pPr>
        <w:pStyle w:val="ListBullet"/>
      </w:pPr>
      <w:r>
        <w:rPr>
          <w:rFonts w:ascii="Times New Roman" w:hAnsi="Times New Roman" w:eastAsia="Malgun Gothic"/>
          <w:b w:val="0"/>
          <w:i w:val="0"/>
          <w:sz w:val="22"/>
        </w:rPr>
        <w:t>쓰임·뉘앙스: ir a + 부정사의 대조. 인간적 의리와 책임의 분리. 5부 6화 이후 마누가 지켜 온 원칙('용서가 아니라 기록').</w:t>
      </w:r>
    </w:p>
    <w:p>
      <w:pPr>
        <w:pStyle w:val="ListBullet"/>
      </w:pPr>
      <w:r>
        <w:rPr>
          <w:rFonts w:ascii="Times New Roman" w:hAnsi="Times New Roman" w:eastAsia="Malgun Gothic"/>
          <w:b w:val="0"/>
          <w:i w:val="0"/>
          <w:sz w:val="22"/>
        </w:rPr>
        <w:t>대본: «Te voy a visitar. Pero no te voy a defender.»</w:t>
      </w:r>
    </w:p>
    <w:p>
      <w:pPr>
        <w:keepNext/>
        <w:spacing w:before="160"/>
      </w:pPr>
      <w:r>
        <w:rPr>
          <w:rFonts w:ascii="Times New Roman" w:hAnsi="Times New Roman" w:eastAsia="Malgun Gothic"/>
          <w:b/>
          <w:i w:val="0"/>
          <w:color w:val="1F3864"/>
          <w:sz w:val="26"/>
        </w:rPr>
        <w:t>«Cuide a los suyos» — 가족을 잘 지키시오</w:t>
      </w:r>
    </w:p>
    <w:p>
      <w:pPr>
        <w:pStyle w:val="ListBullet"/>
      </w:pPr>
      <w:r>
        <w:rPr>
          <w:rFonts w:ascii="Times New Roman" w:hAnsi="Times New Roman" w:eastAsia="Malgun Gothic"/>
          <w:b w:val="0"/>
          <w:i w:val="0"/>
          <w:sz w:val="22"/>
        </w:rPr>
        <w:t>쓰임·뉘앙스: usted 긍정 명령(cuide) + a los suyos(소유 대명사). 정중한 어투가 가장 무서운 협박이 된 예. 6부 6화 «Salude de mi parte»와 같은 구조.</w:t>
      </w:r>
    </w:p>
    <w:p>
      <w:pPr>
        <w:pStyle w:val="ListBullet"/>
      </w:pPr>
      <w:r>
        <w:rPr>
          <w:rFonts w:ascii="Times New Roman" w:hAnsi="Times New Roman" w:eastAsia="Malgun Gothic"/>
          <w:b w:val="0"/>
          <w:i w:val="0"/>
          <w:sz w:val="22"/>
        </w:rPr>
        <w:t>대본: «Y junto a las fotocopias, una nota: "Cuide a los suyos".»</w:t>
      </w:r>
    </w:p>
    <w:p>
      <w:pPr>
        <w:keepNext/>
        <w:spacing w:before="160"/>
      </w:pPr>
      <w:r>
        <w:rPr>
          <w:rFonts w:ascii="Times New Roman" w:hAnsi="Times New Roman" w:eastAsia="Malgun Gothic"/>
          <w:b/>
          <w:i w:val="0"/>
          <w:color w:val="1F3864"/>
          <w:sz w:val="26"/>
        </w:rPr>
        <w:t>«Que cualquiera puede» — 누구나 할 수 있다는 것</w:t>
      </w:r>
    </w:p>
    <w:p>
      <w:pPr>
        <w:pStyle w:val="ListBullet"/>
      </w:pPr>
      <w:r>
        <w:rPr>
          <w:rFonts w:ascii="Times New Roman" w:hAnsi="Times New Roman" w:eastAsia="Malgun Gothic"/>
          <w:b w:val="0"/>
          <w:i w:val="0"/>
          <w:sz w:val="22"/>
        </w:rPr>
        <w:t>쓰임·뉘앙스: que + 직설법(사실의 내용). cualquiera = 누구든. 바라도가 느낀 두려움의 정체: 괴물이 아니라 '선의를 믿는 사람'이었다는 점.</w:t>
      </w:r>
    </w:p>
    <w:p>
      <w:pPr>
        <w:pStyle w:val="ListBullet"/>
      </w:pPr>
      <w:r>
        <w:rPr>
          <w:rFonts w:ascii="Times New Roman" w:hAnsi="Times New Roman" w:eastAsia="Malgun Gothic"/>
          <w:b w:val="0"/>
          <w:i w:val="0"/>
          <w:sz w:val="22"/>
        </w:rPr>
        <w:t>대본: «Me da miedo. Porque eso quiere decir que cualquiera puede.»</w:t>
      </w:r>
    </w:p>
    <w:p>
      <w:pPr>
        <w:keepNext/>
        <w:spacing w:before="160"/>
      </w:pPr>
      <w:r>
        <w:rPr>
          <w:rFonts w:ascii="Times New Roman" w:hAnsi="Times New Roman" w:eastAsia="Malgun Gothic"/>
          <w:b/>
          <w:i w:val="0"/>
          <w:color w:val="1F3864"/>
          <w:sz w:val="26"/>
        </w:rPr>
        <w:t>«Gracias por no pedirme que lo olvide» — 잊으라고 요구하지 않아 주셔서 고맙다</w:t>
      </w:r>
    </w:p>
    <w:p>
      <w:pPr>
        <w:pStyle w:val="ListBullet"/>
      </w:pPr>
      <w:r>
        <w:rPr>
          <w:rFonts w:ascii="Times New Roman" w:hAnsi="Times New Roman" w:eastAsia="Malgun Gothic"/>
          <w:b w:val="0"/>
          <w:i w:val="0"/>
          <w:sz w:val="22"/>
        </w:rPr>
        <w:t>쓰임·뉘앙스: 전치사 por + no + 부정사 / pedir que + 접속법(olvide). 피해자에게 가장 필요한 것은 망각이 아니라 기록이다.</w:t>
      </w:r>
    </w:p>
    <w:p>
      <w:pPr>
        <w:pStyle w:val="ListBullet"/>
      </w:pPr>
      <w:r>
        <w:rPr>
          <w:rFonts w:ascii="Times New Roman" w:hAnsi="Times New Roman" w:eastAsia="Malgun Gothic"/>
          <w:b w:val="0"/>
          <w:i w:val="0"/>
          <w:sz w:val="22"/>
        </w:rPr>
        <w:t>대본: «Una cosa más. Gracias por no pedirme que lo olvide.»</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마누 — 직설적이고 조건 없는 협조</w:t>
      </w:r>
    </w:p>
    <w:p>
      <w:pPr>
        <w:pStyle w:val="ListBullet"/>
      </w:pPr>
      <w:r>
        <w:rPr>
          <w:rFonts w:ascii="Times New Roman" w:hAnsi="Times New Roman" w:eastAsia="Malgun Gothic"/>
          <w:b w:val="0"/>
          <w:i w:val="0"/>
          <w:sz w:val="22"/>
        </w:rPr>
        <w:t>「Vengo a ponerme a disposición.」 부탁을 하지 않고 선언한다. 사과도 구체적이다: «Desde aquí les pido perdón. Y les prometo que… iré a pedirlo a cada una de sus casas.»</w:t>
      </w:r>
    </w:p>
    <w:p>
      <w:pPr>
        <w:keepNext/>
        <w:spacing w:before="160"/>
      </w:pPr>
      <w:r>
        <w:rPr>
          <w:rFonts w:ascii="Times New Roman" w:hAnsi="Times New Roman" w:eastAsia="Malgun Gothic"/>
          <w:b/>
          <w:i w:val="0"/>
          <w:color w:val="1F3864"/>
          <w:sz w:val="26"/>
        </w:rPr>
        <w:t>시히 — 변명하는 충성</w:t>
      </w:r>
    </w:p>
    <w:p>
      <w:pPr>
        <w:pStyle w:val="ListBullet"/>
      </w:pPr>
      <w:r>
        <w:rPr>
          <w:rFonts w:ascii="Times New Roman" w:hAnsi="Times New Roman" w:eastAsia="Malgun Gothic"/>
          <w:b w:val="0"/>
          <w:i w:val="0"/>
          <w:sz w:val="22"/>
        </w:rPr>
        <w:t>「Yo lo hice por el partido.」 「Por ti.」 반복되는 짧은 문장이 점점 높아지다가 «No.»라는 대답 앞에서 꺾인다.</w:t>
      </w:r>
    </w:p>
    <w:p>
      <w:pPr>
        <w:keepNext/>
        <w:spacing w:before="160"/>
      </w:pPr>
      <w:r>
        <w:rPr>
          <w:rFonts w:ascii="Times New Roman" w:hAnsi="Times New Roman" w:eastAsia="Malgun Gothic"/>
          <w:b/>
          <w:i w:val="0"/>
          <w:color w:val="1F3864"/>
          <w:sz w:val="26"/>
        </w:rPr>
        <w:t>바라도 — 사실만 말하는 경찰 간부</w:t>
      </w:r>
    </w:p>
    <w:p>
      <w:pPr>
        <w:pStyle w:val="ListBullet"/>
      </w:pPr>
      <w:r>
        <w:rPr>
          <w:rFonts w:ascii="Times New Roman" w:hAnsi="Times New Roman" w:eastAsia="Malgun Gothic"/>
          <w:b w:val="0"/>
          <w:i w:val="0"/>
          <w:sz w:val="22"/>
        </w:rPr>
        <w:t>「Yo y once más.」 감정을 말하지 않고 사건을 말한다: «Un sobre con las fotocopias del historial de mi madre.» 마지막에 인간적인 사실: «Me da miedo.»</w:t>
      </w:r>
    </w:p>
    <w:p>
      <w:pPr>
        <w:keepNext/>
        <w:spacing w:before="160"/>
      </w:pPr>
      <w:r>
        <w:rPr>
          <w:rFonts w:ascii="Times New Roman" w:hAnsi="Times New Roman" w:eastAsia="Malgun Gothic"/>
          <w:b/>
          <w:i w:val="0"/>
          <w:color w:val="1F3864"/>
          <w:sz w:val="26"/>
        </w:rPr>
        <w:t>이레네 — 곁에 앉는 사람</w:t>
      </w:r>
    </w:p>
    <w:p>
      <w:pPr>
        <w:pStyle w:val="ListBullet"/>
      </w:pPr>
      <w:r>
        <w:rPr>
          <w:rFonts w:ascii="Times New Roman" w:hAnsi="Times New Roman" w:eastAsia="Malgun Gothic"/>
          <w:b w:val="0"/>
          <w:i w:val="0"/>
          <w:sz w:val="22"/>
        </w:rPr>
        <w:t>「Es una costumbre.」 「Si quiere, puedo apuntarlo.」 허락을 먼저 묻는다.</w:t>
      </w:r>
    </w:p>
    <w:p>
      <w:pPr>
        <w:keepNext/>
        <w:spacing w:before="160"/>
      </w:pPr>
      <w:r>
        <w:rPr>
          <w:rFonts w:ascii="Times New Roman" w:hAnsi="Times New Roman" w:eastAsia="Malgun Gothic"/>
          <w:b/>
          <w:i w:val="0"/>
          <w:color w:val="1F3864"/>
          <w:sz w:val="26"/>
        </w:rPr>
        <w:t>기자 — 단도직입</w:t>
      </w:r>
    </w:p>
    <w:p>
      <w:pPr>
        <w:pStyle w:val="ListBullet"/>
      </w:pPr>
      <w:r>
        <w:rPr>
          <w:rFonts w:ascii="Times New Roman" w:hAnsi="Times New Roman" w:eastAsia="Malgun Gothic"/>
          <w:b w:val="0"/>
          <w:i w:val="0"/>
          <w:sz w:val="22"/>
        </w:rPr>
        <w:t>「¿Esto no le perjudica en la campaña?」 정치적 이익을 먼저 묻는 어투. 마누는 «Sí.»라고 짧게 답한다.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«Recibió en su buzón un sobre»</w:t>
            </w:r>
          </w:p>
        </w:tc>
        <w:tc>
          <w:tcPr>
            <w:tcW w:type="dxa" w:w="1728"/>
          </w:tcPr>
          <w:p>
            <w:r>
              <w:rPr>
                <w:rFonts w:ascii="Times New Roman" w:hAnsi="Times New Roman" w:eastAsia="Malgun Gothic"/>
                <w:b w:val="0"/>
                <w:i w:val="0"/>
                <w:sz w:val="20"/>
              </w:rPr>
              <w:t>recibir</w:t>
            </w:r>
          </w:p>
        </w:tc>
        <w:tc>
          <w:tcPr>
            <w:tcW w:type="dxa" w:w="1728"/>
          </w:tcPr>
          <w:p>
            <w:r>
              <w:rPr>
                <w:rFonts w:ascii="Times New Roman" w:hAnsi="Times New Roman" w:eastAsia="Malgun Gothic"/>
                <w:b w:val="0"/>
                <w:i w:val="0"/>
                <w:sz w:val="20"/>
              </w:rPr>
              <w:t>직설법 단순과거</w:t>
            </w:r>
          </w:p>
        </w:tc>
        <w:tc>
          <w:tcPr>
            <w:tcW w:type="dxa" w:w="1728"/>
          </w:tcPr>
          <w:p>
            <w:r>
              <w:rPr>
                <w:rFonts w:ascii="Times New Roman" w:hAnsi="Times New Roman" w:eastAsia="Malgun Gothic"/>
                <w:b w:val="0"/>
                <w:i w:val="0"/>
                <w:sz w:val="20"/>
              </w:rPr>
              <w:t>3개월 전 한 번의 사건</w:t>
            </w:r>
          </w:p>
        </w:tc>
        <w:tc>
          <w:tcPr>
            <w:tcW w:type="dxa" w:w="1728"/>
          </w:tcPr>
          <w:p>
            <w:r>
              <w:rPr>
                <w:rFonts w:ascii="Times New Roman" w:hAnsi="Times New Roman" w:eastAsia="Malgun Gothic"/>
                <w:b w:val="0"/>
                <w:i w:val="0"/>
                <w:sz w:val="20"/>
              </w:rPr>
              <w:t>recibí · recibiste · recibió · recibimos · recibisteis · recibieron</w:t>
            </w:r>
          </w:p>
        </w:tc>
      </w:tr>
      <w:tr>
        <w:tc>
          <w:tcPr>
            <w:tcW w:type="dxa" w:w="1728"/>
          </w:tcPr>
          <w:p>
            <w:r>
              <w:rPr>
                <w:rFonts w:ascii="Times New Roman" w:hAnsi="Times New Roman" w:eastAsia="Malgun Gothic"/>
                <w:b/>
                <w:i w:val="0"/>
                <w:sz w:val="20"/>
              </w:rPr>
              <w:t>«Cuidado con lo que investiguéis»</w:t>
            </w:r>
          </w:p>
        </w:tc>
        <w:tc>
          <w:tcPr>
            <w:tcW w:type="dxa" w:w="1728"/>
          </w:tcPr>
          <w:p>
            <w:r>
              <w:rPr>
                <w:rFonts w:ascii="Times New Roman" w:hAnsi="Times New Roman" w:eastAsia="Malgun Gothic"/>
                <w:b w:val="0"/>
                <w:i w:val="0"/>
                <w:sz w:val="20"/>
              </w:rPr>
              <w:t>investigar</w:t>
            </w:r>
          </w:p>
        </w:tc>
        <w:tc>
          <w:tcPr>
            <w:tcW w:type="dxa" w:w="1728"/>
          </w:tcPr>
          <w:p>
            <w:r>
              <w:rPr>
                <w:rFonts w:ascii="Times New Roman" w:hAnsi="Times New Roman" w:eastAsia="Malgun Gothic"/>
                <w:b w:val="0"/>
                <w:i w:val="0"/>
                <w:sz w:val="20"/>
              </w:rPr>
              <w:t>접속법 현재, 2인칭 복수</w:t>
            </w:r>
          </w:p>
        </w:tc>
        <w:tc>
          <w:tcPr>
            <w:tcW w:type="dxa" w:w="1728"/>
          </w:tcPr>
          <w:p>
            <w:r>
              <w:rPr>
                <w:rFonts w:ascii="Times New Roman" w:hAnsi="Times New Roman" w:eastAsia="Malgun Gothic"/>
                <w:b w:val="0"/>
                <w:i w:val="0"/>
                <w:sz w:val="20"/>
              </w:rPr>
              <w:t>lo que + 접속법(불특정)</w:t>
            </w:r>
          </w:p>
        </w:tc>
        <w:tc>
          <w:tcPr>
            <w:tcW w:type="dxa" w:w="1728"/>
          </w:tcPr>
          <w:p>
            <w:r>
              <w:rPr>
                <w:rFonts w:ascii="Times New Roman" w:hAnsi="Times New Roman" w:eastAsia="Malgun Gothic"/>
                <w:b w:val="0"/>
                <w:i w:val="0"/>
                <w:sz w:val="20"/>
              </w:rPr>
              <w:t>investigue · investigues · investigue · investiguemos · investiguéis · investiguen</w:t>
            </w:r>
          </w:p>
        </w:tc>
      </w:tr>
      <w:tr>
        <w:tc>
          <w:tcPr>
            <w:tcW w:type="dxa" w:w="1728"/>
          </w:tcPr>
          <w:p>
            <w:r>
              <w:rPr>
                <w:rFonts w:ascii="Times New Roman" w:hAnsi="Times New Roman" w:eastAsia="Malgun Gothic"/>
                <w:b/>
                <w:i w:val="0"/>
                <w:sz w:val="20"/>
              </w:rPr>
              <w:t>«Ha hecho daño»</w:t>
            </w:r>
          </w:p>
        </w:tc>
        <w:tc>
          <w:tcPr>
            <w:tcW w:type="dxa" w:w="1728"/>
          </w:tcPr>
          <w:p>
            <w:r>
              <w:rPr>
                <w:rFonts w:ascii="Times New Roman" w:hAnsi="Times New Roman" w:eastAsia="Malgun Gothic"/>
                <w:b w:val="0"/>
                <w:i w:val="0"/>
                <w:sz w:val="20"/>
              </w:rPr>
              <w:t>hacer</w:t>
            </w:r>
          </w:p>
        </w:tc>
        <w:tc>
          <w:tcPr>
            <w:tcW w:type="dxa" w:w="1728"/>
          </w:tcPr>
          <w:p>
            <w:r>
              <w:rPr>
                <w:rFonts w:ascii="Times New Roman" w:hAnsi="Times New Roman" w:eastAsia="Malgun Gothic"/>
                <w:b w:val="0"/>
                <w:i w:val="0"/>
                <w:sz w:val="20"/>
              </w:rPr>
              <w:t>현재완료</w:t>
            </w:r>
          </w:p>
        </w:tc>
        <w:tc>
          <w:tcPr>
            <w:tcW w:type="dxa" w:w="1728"/>
          </w:tcPr>
          <w:p>
            <w:r>
              <w:rPr>
                <w:rFonts w:ascii="Times New Roman" w:hAnsi="Times New Roman" w:eastAsia="Malgun Gothic"/>
                <w:b w:val="0"/>
                <w:i w:val="0"/>
                <w:sz w:val="20"/>
              </w:rPr>
              <w:t>지금까지 이어진 결과</w:t>
            </w:r>
          </w:p>
        </w:tc>
        <w:tc>
          <w:tcPr>
            <w:tcW w:type="dxa" w:w="1728"/>
          </w:tcPr>
          <w:p>
            <w:r>
              <w:rPr>
                <w:rFonts w:ascii="Times New Roman" w:hAnsi="Times New Roman" w:eastAsia="Malgun Gothic"/>
                <w:b w:val="0"/>
                <w:i w:val="0"/>
                <w:sz w:val="20"/>
              </w:rPr>
              <w:t>he hecho · has hecho · ha hecho · hemos hecho · habéis hecho · han hecho</w:t>
            </w:r>
          </w:p>
        </w:tc>
      </w:tr>
      <w:tr>
        <w:tc>
          <w:tcPr>
            <w:tcW w:type="dxa" w:w="1728"/>
          </w:tcPr>
          <w:p>
            <w:r>
              <w:rPr>
                <w:rFonts w:ascii="Times New Roman" w:hAnsi="Times New Roman" w:eastAsia="Malgun Gothic"/>
                <w:b/>
                <w:i w:val="0"/>
                <w:sz w:val="20"/>
              </w:rPr>
              <w:t>«No se mueva de la recepción»</w:t>
            </w:r>
          </w:p>
        </w:tc>
        <w:tc>
          <w:tcPr>
            <w:tcW w:type="dxa" w:w="1728"/>
          </w:tcPr>
          <w:p>
            <w:r>
              <w:rPr>
                <w:rFonts w:ascii="Times New Roman" w:hAnsi="Times New Roman" w:eastAsia="Malgun Gothic"/>
                <w:b w:val="0"/>
                <w:i w:val="0"/>
                <w:sz w:val="20"/>
              </w:rPr>
              <w:t>moverse</w:t>
            </w:r>
          </w:p>
        </w:tc>
        <w:tc>
          <w:tcPr>
            <w:tcW w:type="dxa" w:w="1728"/>
          </w:tcPr>
          <w:p>
            <w:r>
              <w:rPr>
                <w:rFonts w:ascii="Times New Roman" w:hAnsi="Times New Roman" w:eastAsia="Malgun Gothic"/>
                <w:b w:val="0"/>
                <w:i w:val="0"/>
                <w:sz w:val="20"/>
              </w:rPr>
              <w:t>부정 명령(usted, 재귀)</w:t>
            </w:r>
          </w:p>
        </w:tc>
        <w:tc>
          <w:tcPr>
            <w:tcW w:type="dxa" w:w="1728"/>
          </w:tcPr>
          <w:p>
            <w:r>
              <w:rPr>
                <w:rFonts w:ascii="Times New Roman" w:hAnsi="Times New Roman" w:eastAsia="Malgun Gothic"/>
                <w:b w:val="0"/>
                <w:i w:val="0"/>
                <w:sz w:val="20"/>
              </w:rPr>
              <w:t>지시</w:t>
            </w:r>
          </w:p>
        </w:tc>
        <w:tc>
          <w:tcPr>
            <w:tcW w:type="dxa" w:w="1728"/>
          </w:tcPr>
          <w:p>
            <w:r>
              <w:rPr>
                <w:rFonts w:ascii="Times New Roman" w:hAnsi="Times New Roman" w:eastAsia="Malgun Gothic"/>
                <w:b w:val="0"/>
                <w:i w:val="0"/>
                <w:sz w:val="20"/>
              </w:rPr>
              <w:t>no me mueva · no te muevas · no se mueva · no nos movamos · no os mováis · no se muevan</w:t>
            </w:r>
          </w:p>
        </w:tc>
      </w:tr>
      <w:tr>
        <w:tc>
          <w:tcPr>
            <w:tcW w:type="dxa" w:w="1728"/>
          </w:tcPr>
          <w:p>
            <w:r>
              <w:rPr>
                <w:rFonts w:ascii="Times New Roman" w:hAnsi="Times New Roman" w:eastAsia="Malgun Gothic"/>
                <w:b/>
                <w:i w:val="0"/>
                <w:sz w:val="20"/>
              </w:rPr>
              <w:t>«No me lo habrías permitido»</w:t>
            </w:r>
          </w:p>
        </w:tc>
        <w:tc>
          <w:tcPr>
            <w:tcW w:type="dxa" w:w="1728"/>
          </w:tcPr>
          <w:p>
            <w:r>
              <w:rPr>
                <w:rFonts w:ascii="Times New Roman" w:hAnsi="Times New Roman" w:eastAsia="Malgun Gothic"/>
                <w:b w:val="0"/>
                <w:i w:val="0"/>
                <w:sz w:val="20"/>
              </w:rPr>
              <w:t>permitir</w:t>
            </w:r>
          </w:p>
        </w:tc>
        <w:tc>
          <w:tcPr>
            <w:tcW w:type="dxa" w:w="1728"/>
          </w:tcPr>
          <w:p>
            <w:r>
              <w:rPr>
                <w:rFonts w:ascii="Times New Roman" w:hAnsi="Times New Roman" w:eastAsia="Malgun Gothic"/>
                <w:b w:val="0"/>
                <w:i w:val="0"/>
                <w:sz w:val="20"/>
              </w:rPr>
              <w:t>조건법 완료, 2인칭 단수</w:t>
            </w:r>
          </w:p>
        </w:tc>
        <w:tc>
          <w:tcPr>
            <w:tcW w:type="dxa" w:w="1728"/>
          </w:tcPr>
          <w:p>
            <w:r>
              <w:rPr>
                <w:rFonts w:ascii="Times New Roman" w:hAnsi="Times New Roman" w:eastAsia="Malgun Gothic"/>
                <w:b w:val="0"/>
                <w:i w:val="0"/>
                <w:sz w:val="20"/>
              </w:rPr>
              <w:t>과거 가정의 결과</w:t>
            </w:r>
          </w:p>
        </w:tc>
        <w:tc>
          <w:tcPr>
            <w:tcW w:type="dxa" w:w="1728"/>
          </w:tcPr>
          <w:p>
            <w:r>
              <w:rPr>
                <w:rFonts w:ascii="Times New Roman" w:hAnsi="Times New Roman" w:eastAsia="Malgun Gothic"/>
                <w:b w:val="0"/>
                <w:i w:val="0"/>
                <w:sz w:val="20"/>
              </w:rPr>
              <w:t>habría permitido · habrías permitido · habría permitido · habríamos permitido · habríais permitido · habrían permitido</w:t>
            </w:r>
          </w:p>
        </w:tc>
      </w:tr>
      <w:tr>
        <w:tc>
          <w:tcPr>
            <w:tcW w:type="dxa" w:w="1728"/>
          </w:tcPr>
          <w:p>
            <w:r>
              <w:rPr>
                <w:rFonts w:ascii="Times New Roman" w:hAnsi="Times New Roman" w:eastAsia="Malgun Gothic"/>
                <w:b/>
                <w:i w:val="0"/>
                <w:sz w:val="20"/>
              </w:rPr>
              <w:t>«Ha sido detenido»</w:t>
            </w:r>
          </w:p>
        </w:tc>
        <w:tc>
          <w:tcPr>
            <w:tcW w:type="dxa" w:w="1728"/>
          </w:tcPr>
          <w:p>
            <w:r>
              <w:rPr>
                <w:rFonts w:ascii="Times New Roman" w:hAnsi="Times New Roman" w:eastAsia="Malgun Gothic"/>
                <w:b w:val="0"/>
                <w:i w:val="0"/>
                <w:sz w:val="20"/>
              </w:rPr>
              <w:t>detener</w:t>
            </w:r>
          </w:p>
        </w:tc>
        <w:tc>
          <w:tcPr>
            <w:tcW w:type="dxa" w:w="1728"/>
          </w:tcPr>
          <w:p>
            <w:r>
              <w:rPr>
                <w:rFonts w:ascii="Times New Roman" w:hAnsi="Times New Roman" w:eastAsia="Malgun Gothic"/>
                <w:b w:val="0"/>
                <w:i w:val="0"/>
                <w:sz w:val="20"/>
              </w:rPr>
              <w:t>수동 현재완료</w:t>
            </w:r>
          </w:p>
        </w:tc>
        <w:tc>
          <w:tcPr>
            <w:tcW w:type="dxa" w:w="1728"/>
          </w:tcPr>
          <w:p>
            <w:r>
              <w:rPr>
                <w:rFonts w:ascii="Times New Roman" w:hAnsi="Times New Roman" w:eastAsia="Malgun Gothic"/>
                <w:b w:val="0"/>
                <w:i w:val="0"/>
                <w:sz w:val="20"/>
              </w:rPr>
              <w:t>오늘의 사건</w:t>
            </w:r>
          </w:p>
        </w:tc>
        <w:tc>
          <w:tcPr>
            <w:tcW w:type="dxa" w:w="1728"/>
          </w:tcPr>
          <w:p>
            <w:r>
              <w:rPr>
                <w:rFonts w:ascii="Times New Roman" w:hAnsi="Times New Roman" w:eastAsia="Malgun Gothic"/>
                <w:b w:val="0"/>
                <w:i w:val="0"/>
                <w:sz w:val="20"/>
              </w:rPr>
              <w:t>he sido detenido · has sido detenido · ha sido detenido · hemos sido detenidos · habéis sido detenidos · han sido detenidos</w:t>
            </w:r>
          </w:p>
        </w:tc>
      </w:tr>
      <w:tr>
        <w:tc>
          <w:tcPr>
            <w:tcW w:type="dxa" w:w="1728"/>
          </w:tcPr>
          <w:p>
            <w:r>
              <w:rPr>
                <w:rFonts w:ascii="Times New Roman" w:hAnsi="Times New Roman" w:eastAsia="Malgun Gothic"/>
                <w:b/>
                <w:i w:val="0"/>
                <w:sz w:val="20"/>
              </w:rPr>
              <w:t>«Lo sabremos»</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단순미래, 1인칭 복수</w:t>
            </w:r>
          </w:p>
        </w:tc>
        <w:tc>
          <w:tcPr>
            <w:tcW w:type="dxa" w:w="1728"/>
          </w:tcPr>
          <w:p>
            <w:r>
              <w:rPr>
                <w:rFonts w:ascii="Times New Roman" w:hAnsi="Times New Roman" w:eastAsia="Malgun Gothic"/>
                <w:b w:val="0"/>
                <w:i w:val="0"/>
                <w:sz w:val="20"/>
              </w:rPr>
              <w:t>앞으로 밝혀질 일</w:t>
            </w:r>
          </w:p>
        </w:tc>
        <w:tc>
          <w:tcPr>
            <w:tcW w:type="dxa" w:w="1728"/>
          </w:tcPr>
          <w:p>
            <w:r>
              <w:rPr>
                <w:rFonts w:ascii="Times New Roman" w:hAnsi="Times New Roman" w:eastAsia="Malgun Gothic"/>
                <w:b w:val="0"/>
                <w:i w:val="0"/>
                <w:sz w:val="20"/>
              </w:rPr>
              <w:t>sabré · sabrás · sabrá · sabremos · sabréis · sabrán</w:t>
            </w:r>
          </w:p>
        </w:tc>
      </w:tr>
      <w:tr>
        <w:tc>
          <w:tcPr>
            <w:tcW w:type="dxa" w:w="1728"/>
          </w:tcPr>
          <w:p>
            <w:r>
              <w:rPr>
                <w:rFonts w:ascii="Times New Roman" w:hAnsi="Times New Roman" w:eastAsia="Malgun Gothic"/>
                <w:b/>
                <w:i w:val="0"/>
                <w:sz w:val="20"/>
              </w:rPr>
              <w:t>«Habrá ganado mal»</w:t>
            </w:r>
          </w:p>
        </w:tc>
        <w:tc>
          <w:tcPr>
            <w:tcW w:type="dxa" w:w="1728"/>
          </w:tcPr>
          <w:p>
            <w:r>
              <w:rPr>
                <w:rFonts w:ascii="Times New Roman" w:hAnsi="Times New Roman" w:eastAsia="Malgun Gothic"/>
                <w:b w:val="0"/>
                <w:i w:val="0"/>
                <w:sz w:val="20"/>
              </w:rPr>
              <w:t>ganar</w:t>
            </w:r>
          </w:p>
        </w:tc>
        <w:tc>
          <w:tcPr>
            <w:tcW w:type="dxa" w:w="1728"/>
          </w:tcPr>
          <w:p>
            <w:r>
              <w:rPr>
                <w:rFonts w:ascii="Times New Roman" w:hAnsi="Times New Roman" w:eastAsia="Malgun Gothic"/>
                <w:b w:val="0"/>
                <w:i w:val="0"/>
                <w:sz w:val="20"/>
              </w:rPr>
              <w:t>미래완료, 3인칭 단수</w:t>
            </w:r>
          </w:p>
        </w:tc>
        <w:tc>
          <w:tcPr>
            <w:tcW w:type="dxa" w:w="1728"/>
          </w:tcPr>
          <w:p>
            <w:r>
              <w:rPr>
                <w:rFonts w:ascii="Times New Roman" w:hAnsi="Times New Roman" w:eastAsia="Malgun Gothic"/>
                <w:b w:val="0"/>
                <w:i w:val="0"/>
                <w:sz w:val="20"/>
              </w:rPr>
              <w:t>그때 이미 끝난 결과</w:t>
            </w:r>
          </w:p>
        </w:tc>
        <w:tc>
          <w:tcPr>
            <w:tcW w:type="dxa" w:w="1728"/>
          </w:tcPr>
          <w:p>
            <w:r>
              <w:rPr>
                <w:rFonts w:ascii="Times New Roman" w:hAnsi="Times New Roman" w:eastAsia="Malgun Gothic"/>
                <w:b w:val="0"/>
                <w:i w:val="0"/>
                <w:sz w:val="20"/>
              </w:rPr>
              <w:t>habré ganado · habrás ganado · habrá ganado · habremos ganado · habréis ganado · habrán ganado</w:t>
            </w:r>
          </w:p>
        </w:tc>
      </w:tr>
      <w:tr>
        <w:tc>
          <w:tcPr>
            <w:tcW w:type="dxa" w:w="1728"/>
          </w:tcPr>
          <w:p>
            <w:r>
              <w:rPr>
                <w:rFonts w:ascii="Times New Roman" w:hAnsi="Times New Roman" w:eastAsia="Malgun Gothic"/>
                <w:b/>
                <w:i w:val="0"/>
                <w:sz w:val="20"/>
              </w:rPr>
              <w:t>«Iré a pedirlo»</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단순미래, 1인칭 단수</w:t>
            </w:r>
          </w:p>
        </w:tc>
        <w:tc>
          <w:tcPr>
            <w:tcW w:type="dxa" w:w="1728"/>
          </w:tcPr>
          <w:p>
            <w:r>
              <w:rPr>
                <w:rFonts w:ascii="Times New Roman" w:hAnsi="Times New Roman" w:eastAsia="Malgun Gothic"/>
                <w:b w:val="0"/>
                <w:i w:val="0"/>
                <w:sz w:val="20"/>
              </w:rPr>
              <w:t>약속</w:t>
            </w:r>
          </w:p>
        </w:tc>
        <w:tc>
          <w:tcPr>
            <w:tcW w:type="dxa" w:w="1728"/>
          </w:tcPr>
          <w:p>
            <w:r>
              <w:rPr>
                <w:rFonts w:ascii="Times New Roman" w:hAnsi="Times New Roman" w:eastAsia="Malgun Gothic"/>
                <w:b w:val="0"/>
                <w:i w:val="0"/>
                <w:sz w:val="20"/>
              </w:rPr>
              <w:t>iré · irás · irá · iremos · iréis · irán</w:t>
            </w:r>
          </w:p>
        </w:tc>
      </w:tr>
      <w:tr>
        <w:tc>
          <w:tcPr>
            <w:tcW w:type="dxa" w:w="1728"/>
          </w:tcPr>
          <w:p>
            <w:r>
              <w:rPr>
                <w:rFonts w:ascii="Times New Roman" w:hAnsi="Times New Roman" w:eastAsia="Malgun Gothic"/>
                <w:b/>
                <w:i w:val="0"/>
                <w:sz w:val="20"/>
              </w:rPr>
              <w:t>«Me da miedo»</w:t>
            </w:r>
          </w:p>
        </w:tc>
        <w:tc>
          <w:tcPr>
            <w:tcW w:type="dxa" w:w="1728"/>
          </w:tcPr>
          <w:p>
            <w:r>
              <w:rPr>
                <w:rFonts w:ascii="Times New Roman" w:hAnsi="Times New Roman" w:eastAsia="Malgun Gothic"/>
                <w:b w:val="0"/>
                <w:i w:val="0"/>
                <w:sz w:val="20"/>
              </w:rPr>
              <w:t>dar</w:t>
            </w:r>
          </w:p>
        </w:tc>
        <w:tc>
          <w:tcPr>
            <w:tcW w:type="dxa" w:w="1728"/>
          </w:tcPr>
          <w:p>
            <w:r>
              <w:rPr>
                <w:rFonts w:ascii="Times New Roman" w:hAnsi="Times New Roman" w:eastAsia="Malgun Gothic"/>
                <w:b w:val="0"/>
                <w:i w:val="0"/>
                <w:sz w:val="20"/>
              </w:rPr>
              <w:t>직설법 현재(gustar형)</w:t>
            </w:r>
          </w:p>
        </w:tc>
        <w:tc>
          <w:tcPr>
            <w:tcW w:type="dxa" w:w="1728"/>
          </w:tcPr>
          <w:p>
            <w:r>
              <w:rPr>
                <w:rFonts w:ascii="Times New Roman" w:hAnsi="Times New Roman" w:eastAsia="Malgun Gothic"/>
                <w:b w:val="0"/>
                <w:i w:val="0"/>
                <w:sz w:val="20"/>
              </w:rPr>
              <w:t>지금의 감정</w:t>
            </w:r>
          </w:p>
        </w:tc>
        <w:tc>
          <w:tcPr>
            <w:tcW w:type="dxa" w:w="1728"/>
          </w:tcPr>
          <w:p>
            <w:r>
              <w:rPr>
                <w:rFonts w:ascii="Times New Roman" w:hAnsi="Times New Roman" w:eastAsia="Malgun Gothic"/>
                <w:b w:val="0"/>
                <w:i w:val="0"/>
                <w:sz w:val="20"/>
              </w:rPr>
              <w:t>me da · te da · le da · nos da · os da · les da</w:t>
            </w:r>
          </w:p>
        </w:tc>
      </w:tr>
      <w:tr>
        <w:tc>
          <w:tcPr>
            <w:tcW w:type="dxa" w:w="1728"/>
          </w:tcPr>
          <w:p>
            <w:r>
              <w:rPr>
                <w:rFonts w:ascii="Times New Roman" w:hAnsi="Times New Roman" w:eastAsia="Malgun Gothic"/>
                <w:b/>
                <w:i w:val="0"/>
                <w:sz w:val="20"/>
              </w:rPr>
              <w:t>«Abrí el buzón y había un sobre»</w:t>
            </w:r>
          </w:p>
        </w:tc>
        <w:tc>
          <w:tcPr>
            <w:tcW w:type="dxa" w:w="1728"/>
          </w:tcPr>
          <w:p>
            <w:r>
              <w:rPr>
                <w:rFonts w:ascii="Times New Roman" w:hAnsi="Times New Roman" w:eastAsia="Malgun Gothic"/>
                <w:b w:val="0"/>
                <w:i w:val="0"/>
                <w:sz w:val="20"/>
              </w:rPr>
              <w:t>abrir / haber</w:t>
            </w:r>
          </w:p>
        </w:tc>
        <w:tc>
          <w:tcPr>
            <w:tcW w:type="dxa" w:w="1728"/>
          </w:tcPr>
          <w:p>
            <w:r>
              <w:rPr>
                <w:rFonts w:ascii="Times New Roman" w:hAnsi="Times New Roman" w:eastAsia="Malgun Gothic"/>
                <w:b w:val="0"/>
                <w:i w:val="0"/>
                <w:sz w:val="20"/>
              </w:rPr>
              <w:t>단순과거 / 불완료과거</w:t>
            </w:r>
          </w:p>
        </w:tc>
        <w:tc>
          <w:tcPr>
            <w:tcW w:type="dxa" w:w="1728"/>
          </w:tcPr>
          <w:p>
            <w:r>
              <w:rPr>
                <w:rFonts w:ascii="Times New Roman" w:hAnsi="Times New Roman" w:eastAsia="Malgun Gothic"/>
                <w:b w:val="0"/>
                <w:i w:val="0"/>
                <w:sz w:val="20"/>
              </w:rPr>
              <w:t>사건 / 배경</w:t>
            </w:r>
          </w:p>
        </w:tc>
        <w:tc>
          <w:tcPr>
            <w:tcW w:type="dxa" w:w="1728"/>
          </w:tcPr>
          <w:p>
            <w:r>
              <w:rPr>
                <w:rFonts w:ascii="Times New Roman" w:hAnsi="Times New Roman" w:eastAsia="Malgun Gothic"/>
                <w:b w:val="0"/>
                <w:i w:val="0"/>
                <w:sz w:val="20"/>
              </w:rPr>
              <w:t>abrí · abriste · abrió · abrimos · abristeis · abrieron / había(비인칭)</w:t>
            </w:r>
          </w:p>
        </w:tc>
      </w:tr>
    </w:tbl>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미래완료의 추론 — 「habrá ganado mal」 → 0_동사_시제_가이드 9장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미래의 한 시점에서 이미 완료되어 있을 일(Para entonces habrá ganado mal). 현재에 대한 추측에도 쓴다(Habrá llegado ya).</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«el partido habrá ganado mal.» 조건(si 절)이 성립한 미래의 시점에서 그 결과를 평가한다. 승리의 질을 미리 말한다.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«Cuando salga la sentencia, ya se habrá sabido todo.»</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habrá ganó → ○ ganado. ✕ habría ganado(가정).</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"그때쯤이면 그들은 이미 도착했을 것이다." → 정답: Para entonces habrán llegado.</w:t>
      </w:r>
    </w:p>
    <w:p>
      <w:pPr>
        <w:keepNext/>
        <w:spacing w:before="160"/>
      </w:pPr>
      <w:r>
        <w:rPr>
          <w:rFonts w:ascii="Times New Roman" w:hAnsi="Times New Roman" w:eastAsia="Malgun Gothic"/>
          <w:b/>
          <w:i w:val="0"/>
          <w:color w:val="1F3864"/>
          <w:sz w:val="26"/>
        </w:rPr>
        <w:t>2. 과거의 소유자 관계 — 「los suyos」 → 0_동사_시제_가이드 27장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el/la/los/las + suyo(a) = 그/그녀/당신의 것(가족·소지품). 사람이면 '가족·측근'을 뜻한다(cuidar a los suyos).</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협박 편지 «Cuide a los suyos.» 어머니라는 직접 언급 없이 '당신의 사람들'을 가리킨다. 소유 대명사가 위협의 범위를 넓힌다.</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«Cada uno defiende a los suyos.»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cuide a sus(명사 없음) → ○ a los suyos. ✕ los suyas.</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"그녀는 자기 가족을 지켰다." → 정답: Protegió a los suyos.</w:t>
      </w:r>
    </w:p>
    <w:p>
      <w:pPr>
        <w:keepNext/>
        <w:spacing w:before="160"/>
      </w:pPr>
      <w:r>
        <w:rPr>
          <w:rFonts w:ascii="Times New Roman" w:hAnsi="Times New Roman" w:eastAsia="Malgun Gothic"/>
          <w:b/>
          <w:i w:val="0"/>
          <w:color w:val="1F3864"/>
          <w:sz w:val="26"/>
        </w:rPr>
        <w:t>3. 접속법 현재의 불특정 — 「lo que investiguéis」 → 0_동사_시제_가이드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lo que + 접속법 = (앞으로) ~하는 것이 무엇이든. 직설법이면 이미 확인된 내용.</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협박문 «Cuidado con lo que investiguéis.» vosotros 접속법. 무엇을 조사할지 아직 모르므로 접속법이 쓰인다. 법정 어투가 아닌 구어적 위협.</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«Haga lo que haga, lo sabremos.»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lo que investigáis → ○ investiguéis. ✕ cuidado de lo que.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"그가 무엇을 말하든 기록하세요." → 정답: Apunte lo que diga.</w:t>
      </w:r>
    </w:p>
    <w:p>
      <w:pPr>
        <w:keepNext/>
        <w:spacing w:before="160"/>
      </w:pPr>
      <w:r>
        <w:rPr>
          <w:rFonts w:ascii="Times New Roman" w:hAnsi="Times New Roman" w:eastAsia="Malgun Gothic"/>
          <w:b/>
          <w:i w:val="0"/>
          <w:color w:val="1F3864"/>
          <w:sz w:val="26"/>
        </w:rPr>
        <w:t>4. 부정사 목적 구문 — 「ponerme a disposición」 → 0_동사_시제_가이드 22장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ponerse a disposición de + 사람 = ~의 처분에 맡기다. 재귀대명사를 부정사에 붙이고 vengo a + 부정사(목적).</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마누 «Vengo a ponerme a disposición de la comisión judicial.» 두 개의 a가 겹친다. vengo a(목적) + a disposición(전치사구).</w:t>
      </w:r>
    </w:p>
    <w:p>
      <w:pPr>
        <w:pStyle w:val="ListBullet"/>
      </w:pPr>
      <w:r>
        <w:rPr>
          <w:rFonts w:ascii="Times New Roman" w:hAnsi="Times New Roman" w:eastAsia="Malgun Gothic"/>
          <w:b/>
          <w:i w:val="0"/>
          <w:sz w:val="22"/>
        </w:rPr>
        <w:t>대본 밖 응용(줄거리에 맞춘 예)</w:t>
      </w:r>
      <w:r>
        <w:rPr>
          <w:rFonts w:ascii="Times New Roman" w:hAnsi="Times New Roman" w:eastAsia="Malgun Gothic"/>
          <w:b w:val="0"/>
          <w:i w:val="0"/>
          <w:sz w:val="22"/>
        </w:rPr>
        <w:t>: «Vengo a dejar las llaves.»</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vengo para ponerme a disposición(가능하나 목적이 명확) / ✕ vengo ponerme.</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"나는 증언하러 왔다." → 정답: Vengo a declarar.</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마누는 압수수색 앞에서 무엇을 지시하나요?</w:t>
      </w:r>
    </w:p>
    <w:p>
      <w:pPr>
        <w:pStyle w:val="ListBullet2"/>
      </w:pPr>
      <w:r>
        <w:rPr>
          <w:rFonts w:ascii="Times New Roman" w:hAnsi="Times New Roman" w:eastAsia="Malgun Gothic"/>
          <w:b w:val="0"/>
          <w:i w:val="0"/>
          <w:sz w:val="22"/>
        </w:rPr>
        <w:t>답: 모든 문과 열쇠, 비밀번호를 열고 파쇄하거나 컴퓨터에 손대지 말라고 한다. 직접 당사로 가서 수사 책임자인 바라도 경감에게 '방해하지 않고 돕겠다'고 말한다.</w:t>
      </w:r>
    </w:p>
    <w:p>
      <w:pPr>
        <w:pStyle w:val="ListBullet"/>
      </w:pPr>
      <w:r>
        <w:rPr>
          <w:rFonts w:ascii="Times New Roman" w:hAnsi="Times New Roman" w:eastAsia="Malgun Gothic"/>
          <w:b w:val="0"/>
          <w:i w:val="0"/>
          <w:sz w:val="22"/>
        </w:rPr>
        <w:t>질문 2: 시히는 무엇을 변명하고, 마누는 어떻게 답하나요?</w:t>
      </w:r>
    </w:p>
    <w:p>
      <w:pPr>
        <w:pStyle w:val="ListBullet2"/>
      </w:pPr>
      <w:r>
        <w:rPr>
          <w:rFonts w:ascii="Times New Roman" w:hAnsi="Times New Roman" w:eastAsia="Malgun Gothic"/>
          <w:b w:val="0"/>
          <w:i w:val="0"/>
          <w:sz w:val="22"/>
        </w:rPr>
        <w:t>답: '당을 위해, 당신을 위해 했다'고 한다. 마누는 '나에게 말한 적이 없다'는 것을 확인하며 '나를 위한 것이 아니라 네가 생각한 필요였다. 상대가 허락하지 않을 일을 하는 충성은 다른 이름으로 불린다'고 한다. 변호하지는 않고 면회는 하겠다고 한다.</w:t>
      </w:r>
    </w:p>
    <w:p>
      <w:pPr>
        <w:pStyle w:val="ListBullet"/>
      </w:pPr>
      <w:r>
        <w:rPr>
          <w:rFonts w:ascii="Times New Roman" w:hAnsi="Times New Roman" w:eastAsia="Malgun Gothic"/>
          <w:b w:val="0"/>
          <w:i w:val="0"/>
          <w:sz w:val="22"/>
        </w:rPr>
        <w:t>질문 3: 바라도는 이레네에게 무엇을 말하고, 이레네는 어떻게 응하나요?</w:t>
      </w:r>
    </w:p>
    <w:p>
      <w:pPr>
        <w:pStyle w:val="ListBullet2"/>
      </w:pPr>
      <w:r>
        <w:rPr>
          <w:rFonts w:ascii="Times New Roman" w:hAnsi="Times New Roman" w:eastAsia="Malgun Gothic"/>
          <w:b w:val="0"/>
          <w:i w:val="0"/>
          <w:sz w:val="22"/>
        </w:rPr>
        <w:t>답: 어머니의 진료 기록과 '가족을 지켜라'는 메모를 받은 경위를 말하고, 범인이 괴물이 아니라 선의를 믿는 사람이었다는 것이 가장 무섭다고 한다. 이레네는 잊으라고 하지 않고 그녀의 허락을 받아 기록한다.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