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11화 「벼랑」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colonna</w:t>
            </w:r>
          </w:p>
        </w:tc>
        <w:tc>
          <w:tcPr>
            <w:tcW w:type="dxa" w:w="2160"/>
          </w:tcPr>
          <w:p>
            <w:r/>
            <w:r>
              <w:rPr>
                <w:rFonts w:ascii="Times New Roman" w:hAnsi="Times New Roman" w:eastAsia="Malgun Gothic"/>
                <w:b w:val="0"/>
                <w:i w:val="0"/>
                <w:sz w:val="20"/>
              </w:rPr>
              <w:t>명 f. · pl. colonne</w:t>
            </w:r>
          </w:p>
        </w:tc>
        <w:tc>
          <w:tcPr>
            <w:tcW w:type="dxa" w:w="2160"/>
          </w:tcPr>
          <w:p>
            <w:r/>
            <w:r>
              <w:rPr>
                <w:rFonts w:ascii="Times New Roman" w:hAnsi="Times New Roman" w:eastAsia="Malgun Gothic"/>
                <w:b w:val="0"/>
                <w:i w:val="0"/>
                <w:sz w:val="20"/>
              </w:rPr>
              <w:t>기둥, 원주</w:t>
            </w:r>
          </w:p>
        </w:tc>
        <w:tc>
          <w:tcPr>
            <w:tcW w:type="dxa" w:w="2160"/>
          </w:tcPr>
          <w:p>
            <w:r/>
            <w:r>
              <w:rPr>
                <w:rFonts w:ascii="Times New Roman" w:hAnsi="Times New Roman" w:eastAsia="Malgun Gothic"/>
                <w:b w:val="0"/>
                <w:i w:val="0"/>
                <w:sz w:val="20"/>
              </w:rPr>
              <w:t>«la colonna di Marco Aurelio illuminata.»</w:t>
            </w:r>
          </w:p>
        </w:tc>
      </w:tr>
      <w:tr>
        <w:tc>
          <w:tcPr>
            <w:tcW w:type="dxa" w:w="2160"/>
          </w:tcPr>
          <w:p>
            <w:r/>
            <w:r>
              <w:rPr>
                <w:rFonts w:ascii="Times New Roman" w:hAnsi="Times New Roman" w:eastAsia="Malgun Gothic"/>
                <w:b/>
                <w:i w:val="0"/>
                <w:sz w:val="20"/>
              </w:rPr>
              <w:t>cartello</w:t>
            </w:r>
          </w:p>
        </w:tc>
        <w:tc>
          <w:tcPr>
            <w:tcW w:type="dxa" w:w="2160"/>
          </w:tcPr>
          <w:p>
            <w:r/>
            <w:r>
              <w:rPr>
                <w:rFonts w:ascii="Times New Roman" w:hAnsi="Times New Roman" w:eastAsia="Malgun Gothic"/>
                <w:b w:val="0"/>
                <w:i w:val="0"/>
                <w:sz w:val="20"/>
              </w:rPr>
              <w:t>명 m. · pl. cartelli</w:t>
            </w:r>
          </w:p>
        </w:tc>
        <w:tc>
          <w:tcPr>
            <w:tcW w:type="dxa" w:w="2160"/>
          </w:tcPr>
          <w:p>
            <w:r/>
            <w:r>
              <w:rPr>
                <w:rFonts w:ascii="Times New Roman" w:hAnsi="Times New Roman" w:eastAsia="Malgun Gothic"/>
                <w:b w:val="0"/>
                <w:i w:val="0"/>
                <w:sz w:val="20"/>
              </w:rPr>
              <w:t>팻말, 피켓</w:t>
            </w:r>
          </w:p>
        </w:tc>
        <w:tc>
          <w:tcPr>
            <w:tcW w:type="dxa" w:w="2160"/>
          </w:tcPr>
          <w:p>
            <w:r/>
            <w:r>
              <w:rPr>
                <w:rFonts w:ascii="Times New Roman" w:hAnsi="Times New Roman" w:eastAsia="Malgun Gothic"/>
                <w:b w:val="0"/>
                <w:i w:val="0"/>
                <w:sz w:val="20"/>
              </w:rPr>
              <w:t>«una coppia anziana con un cartello scritto a mano»</w:t>
            </w:r>
          </w:p>
        </w:tc>
      </w:tr>
      <w:tr>
        <w:tc>
          <w:tcPr>
            <w:tcW w:type="dxa" w:w="2160"/>
          </w:tcPr>
          <w:p>
            <w:r/>
            <w:r>
              <w:rPr>
                <w:rFonts w:ascii="Times New Roman" w:hAnsi="Times New Roman" w:eastAsia="Malgun Gothic"/>
                <w:b/>
                <w:i w:val="0"/>
                <w:sz w:val="20"/>
              </w:rPr>
              <w:t>quaderno a righe</w:t>
            </w:r>
          </w:p>
        </w:tc>
        <w:tc>
          <w:tcPr>
            <w:tcW w:type="dxa" w:w="2160"/>
          </w:tcPr>
          <w:p>
            <w:r/>
            <w:r>
              <w:rPr>
                <w:rFonts w:ascii="Times New Roman" w:hAnsi="Times New Roman" w:eastAsia="Malgun Gothic"/>
                <w:b w:val="0"/>
                <w:i w:val="0"/>
                <w:sz w:val="20"/>
              </w:rPr>
              <w:t>명 m. · pl. quaderni a righe</w:t>
            </w:r>
          </w:p>
        </w:tc>
        <w:tc>
          <w:tcPr>
            <w:tcW w:type="dxa" w:w="2160"/>
          </w:tcPr>
          <w:p>
            <w:r/>
            <w:r>
              <w:rPr>
                <w:rFonts w:ascii="Times New Roman" w:hAnsi="Times New Roman" w:eastAsia="Malgun Gothic"/>
                <w:b w:val="0"/>
                <w:i w:val="0"/>
                <w:sz w:val="20"/>
              </w:rPr>
              <w:t>줄 공책</w:t>
            </w:r>
          </w:p>
        </w:tc>
        <w:tc>
          <w:tcPr>
            <w:tcW w:type="dxa" w:w="2160"/>
          </w:tcPr>
          <w:p>
            <w:r/>
            <w:r>
              <w:rPr>
                <w:rFonts w:ascii="Times New Roman" w:hAnsi="Times New Roman" w:eastAsia="Malgun Gothic"/>
                <w:b w:val="0"/>
                <w:i w:val="0"/>
                <w:sz w:val="20"/>
              </w:rPr>
              <w:t>«un quaderno a righe chiuso tra le mani»</w:t>
            </w:r>
          </w:p>
        </w:tc>
      </w:tr>
      <w:tr>
        <w:tc>
          <w:tcPr>
            <w:tcW w:type="dxa" w:w="2160"/>
          </w:tcPr>
          <w:p>
            <w:r/>
            <w:r>
              <w:rPr>
                <w:rFonts w:ascii="Times New Roman" w:hAnsi="Times New Roman" w:eastAsia="Malgun Gothic"/>
                <w:b/>
                <w:i w:val="0"/>
                <w:sz w:val="20"/>
              </w:rPr>
              <w:t>aggiustarsi</w:t>
            </w:r>
          </w:p>
        </w:tc>
        <w:tc>
          <w:tcPr>
            <w:tcW w:type="dxa" w:w="2160"/>
          </w:tcPr>
          <w:p>
            <w:r/>
            <w:r>
              <w:rPr>
                <w:rFonts w:ascii="Times New Roman" w:hAnsi="Times New Roman" w:eastAsia="Malgun Gothic"/>
                <w:b w:val="0"/>
                <w:i w:val="0"/>
                <w:sz w:val="20"/>
              </w:rPr>
              <w:t>동사 aggiustarsi (규칙 -are, 재귀)</w:t>
            </w:r>
          </w:p>
        </w:tc>
        <w:tc>
          <w:tcPr>
            <w:tcW w:type="dxa" w:w="2160"/>
          </w:tcPr>
          <w:p>
            <w:r/>
            <w:r>
              <w:rPr>
                <w:rFonts w:ascii="Times New Roman" w:hAnsi="Times New Roman" w:eastAsia="Malgun Gothic"/>
                <w:b w:val="0"/>
                <w:i w:val="0"/>
                <w:sz w:val="20"/>
              </w:rPr>
              <w:t>(자기 옷매무새를) 바로잡다</w:t>
            </w:r>
          </w:p>
        </w:tc>
        <w:tc>
          <w:tcPr>
            <w:tcW w:type="dxa" w:w="2160"/>
          </w:tcPr>
          <w:p>
            <w:r/>
            <w:r>
              <w:rPr>
                <w:rFonts w:ascii="Times New Roman" w:hAnsi="Times New Roman" w:eastAsia="Malgun Gothic"/>
                <w:b w:val="0"/>
                <w:i w:val="0"/>
                <w:sz w:val="20"/>
              </w:rPr>
              <w:t>«Si aggiusta il berretto.»</w:t>
            </w:r>
          </w:p>
        </w:tc>
      </w:tr>
      <w:tr>
        <w:tc>
          <w:tcPr>
            <w:tcW w:type="dxa" w:w="2160"/>
          </w:tcPr>
          <w:p>
            <w:r/>
            <w:r>
              <w:rPr>
                <w:rFonts w:ascii="Times New Roman" w:hAnsi="Times New Roman" w:eastAsia="Malgun Gothic"/>
                <w:b/>
                <w:i w:val="0"/>
                <w:sz w:val="20"/>
              </w:rPr>
              <w:t>tagliacarte</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종이칼, 편지 칼</w:t>
            </w:r>
          </w:p>
        </w:tc>
        <w:tc>
          <w:tcPr>
            <w:tcW w:type="dxa" w:w="2160"/>
          </w:tcPr>
          <w:p>
            <w:r/>
            <w:r>
              <w:rPr>
                <w:rFonts w:ascii="Times New Roman" w:hAnsi="Times New Roman" w:eastAsia="Malgun Gothic"/>
                <w:b w:val="0"/>
                <w:i w:val="0"/>
                <w:sz w:val="20"/>
              </w:rPr>
              <w:t>«un tagliacarte, una penna stilografica nera aperta.»</w:t>
            </w:r>
          </w:p>
        </w:tc>
      </w:tr>
      <w:tr>
        <w:tc>
          <w:tcPr>
            <w:tcW w:type="dxa" w:w="2160"/>
          </w:tcPr>
          <w:p>
            <w:r/>
            <w:r>
              <w:rPr>
                <w:rFonts w:ascii="Times New Roman" w:hAnsi="Times New Roman" w:eastAsia="Malgun Gothic"/>
                <w:b/>
                <w:i w:val="0"/>
                <w:sz w:val="20"/>
              </w:rPr>
              <w:t>nelle more</w:t>
            </w:r>
          </w:p>
        </w:tc>
        <w:tc>
          <w:tcPr>
            <w:tcW w:type="dxa" w:w="2160"/>
          </w:tcPr>
          <w:p>
            <w:r/>
            <w:r>
              <w:rPr>
                <w:rFonts w:ascii="Times New Roman" w:hAnsi="Times New Roman" w:eastAsia="Malgun Gothic"/>
                <w:b w:val="0"/>
                <w:i w:val="0"/>
                <w:sz w:val="20"/>
              </w:rPr>
              <w:t>부사구(법률어) — nelle more di ~</w:t>
            </w:r>
          </w:p>
        </w:tc>
        <w:tc>
          <w:tcPr>
            <w:tcW w:type="dxa" w:w="2160"/>
          </w:tcPr>
          <w:p>
            <w:r/>
            <w:r>
              <w:rPr>
                <w:rFonts w:ascii="Times New Roman" w:hAnsi="Times New Roman" w:eastAsia="Malgun Gothic"/>
                <w:b w:val="0"/>
                <w:i w:val="0"/>
                <w:sz w:val="20"/>
              </w:rPr>
              <w:t>~이 이루어지기까지의 사이에</w:t>
            </w:r>
          </w:p>
        </w:tc>
        <w:tc>
          <w:tcPr>
            <w:tcW w:type="dxa" w:w="2160"/>
          </w:tcPr>
          <w:p>
            <w:r/>
            <w:r>
              <w:rPr>
                <w:rFonts w:ascii="Times New Roman" w:hAnsi="Times New Roman" w:eastAsia="Malgun Gothic"/>
                <w:b w:val="0"/>
                <w:i w:val="0"/>
                <w:sz w:val="20"/>
              </w:rPr>
              <w:t>«conservano efficacia nelle more dell'emanazione del decreto.»</w:t>
            </w:r>
          </w:p>
        </w:tc>
      </w:tr>
      <w:tr>
        <w:tc>
          <w:tcPr>
            <w:tcW w:type="dxa" w:w="2160"/>
          </w:tcPr>
          <w:p>
            <w:r/>
            <w:r>
              <w:rPr>
                <w:rFonts w:ascii="Times New Roman" w:hAnsi="Times New Roman" w:eastAsia="Malgun Gothic"/>
                <w:b/>
                <w:i w:val="0"/>
                <w:sz w:val="20"/>
              </w:rPr>
              <w:t>emanazione</w:t>
            </w:r>
          </w:p>
        </w:tc>
        <w:tc>
          <w:tcPr>
            <w:tcW w:type="dxa" w:w="2160"/>
          </w:tcPr>
          <w:p>
            <w:r/>
            <w:r>
              <w:rPr>
                <w:rFonts w:ascii="Times New Roman" w:hAnsi="Times New Roman" w:eastAsia="Malgun Gothic"/>
                <w:b w:val="0"/>
                <w:i w:val="0"/>
                <w:sz w:val="20"/>
              </w:rPr>
              <w:t>명 f. · pl. emanazioni</w:t>
            </w:r>
          </w:p>
        </w:tc>
        <w:tc>
          <w:tcPr>
            <w:tcW w:type="dxa" w:w="2160"/>
          </w:tcPr>
          <w:p>
            <w:r/>
            <w:r>
              <w:rPr>
                <w:rFonts w:ascii="Times New Roman" w:hAnsi="Times New Roman" w:eastAsia="Malgun Gothic"/>
                <w:b w:val="0"/>
                <w:i w:val="0"/>
                <w:sz w:val="20"/>
              </w:rPr>
              <w:t>(법령의) 공포, 발령 — 동사 emanare</w:t>
            </w:r>
          </w:p>
        </w:tc>
        <w:tc>
          <w:tcPr>
            <w:tcW w:type="dxa" w:w="2160"/>
          </w:tcPr>
          <w:p>
            <w:r/>
            <w:r>
              <w:rPr>
                <w:rFonts w:ascii="Times New Roman" w:hAnsi="Times New Roman" w:eastAsia="Malgun Gothic"/>
                <w:b w:val="0"/>
                <w:i w:val="0"/>
                <w:sz w:val="20"/>
              </w:rPr>
              <w:t>«il governo chiede l'emanazione immediata.»</w:t>
            </w:r>
          </w:p>
        </w:tc>
      </w:tr>
      <w:tr>
        <w:tc>
          <w:tcPr>
            <w:tcW w:type="dxa" w:w="2160"/>
          </w:tcPr>
          <w:p>
            <w:r/>
            <w:r>
              <w:rPr>
                <w:rFonts w:ascii="Times New Roman" w:hAnsi="Times New Roman" w:eastAsia="Malgun Gothic"/>
                <w:b/>
                <w:i w:val="0"/>
                <w:sz w:val="20"/>
              </w:rPr>
              <w:t>contrastare</w:t>
            </w:r>
          </w:p>
        </w:tc>
        <w:tc>
          <w:tcPr>
            <w:tcW w:type="dxa" w:w="2160"/>
          </w:tcPr>
          <w:p>
            <w:r/>
            <w:r>
              <w:rPr>
                <w:rFonts w:ascii="Times New Roman" w:hAnsi="Times New Roman" w:eastAsia="Malgun Gothic"/>
                <w:b w:val="0"/>
                <w:i w:val="0"/>
                <w:sz w:val="20"/>
              </w:rPr>
              <w:t>동사 contrastare (규칙 -are) con ~</w:t>
            </w:r>
          </w:p>
        </w:tc>
        <w:tc>
          <w:tcPr>
            <w:tcW w:type="dxa" w:w="2160"/>
          </w:tcPr>
          <w:p>
            <w:r/>
            <w:r>
              <w:rPr>
                <w:rFonts w:ascii="Times New Roman" w:hAnsi="Times New Roman" w:eastAsia="Malgun Gothic"/>
                <w:b w:val="0"/>
                <w:i w:val="0"/>
                <w:sz w:val="20"/>
              </w:rPr>
              <w:t>~와 어긋나다, 상충하다</w:t>
            </w:r>
          </w:p>
        </w:tc>
        <w:tc>
          <w:tcPr>
            <w:tcW w:type="dxa" w:w="2160"/>
          </w:tcPr>
          <w:p>
            <w:r/>
            <w:r>
              <w:rPr>
                <w:rFonts w:ascii="Times New Roman" w:hAnsi="Times New Roman" w:eastAsia="Malgun Gothic"/>
                <w:b w:val="0"/>
                <w:i w:val="0"/>
                <w:sz w:val="20"/>
              </w:rPr>
              <w:t>«L'ordine contrasta con la sentenza numero duecentoundici»</w:t>
            </w:r>
          </w:p>
        </w:tc>
      </w:tr>
      <w:tr>
        <w:tc>
          <w:tcPr>
            <w:tcW w:type="dxa" w:w="2160"/>
          </w:tcPr>
          <w:p>
            <w:r/>
            <w:r>
              <w:rPr>
                <w:rFonts w:ascii="Times New Roman" w:hAnsi="Times New Roman" w:eastAsia="Malgun Gothic"/>
                <w:b/>
                <w:i w:val="0"/>
                <w:sz w:val="20"/>
              </w:rPr>
              <w:t>austero</w:t>
            </w:r>
          </w:p>
        </w:tc>
        <w:tc>
          <w:tcPr>
            <w:tcW w:type="dxa" w:w="2160"/>
          </w:tcPr>
          <w:p>
            <w:r/>
            <w:r>
              <w:rPr>
                <w:rFonts w:ascii="Times New Roman" w:hAnsi="Times New Roman" w:eastAsia="Malgun Gothic"/>
                <w:b w:val="0"/>
                <w:i w:val="0"/>
                <w:sz w:val="20"/>
              </w:rPr>
              <w:t>형 · f. austera · pl. austeri</w:t>
            </w:r>
          </w:p>
        </w:tc>
        <w:tc>
          <w:tcPr>
            <w:tcW w:type="dxa" w:w="2160"/>
          </w:tcPr>
          <w:p>
            <w:r/>
            <w:r>
              <w:rPr>
                <w:rFonts w:ascii="Times New Roman" w:hAnsi="Times New Roman" w:eastAsia="Malgun Gothic"/>
                <w:b w:val="0"/>
                <w:i w:val="0"/>
                <w:sz w:val="20"/>
              </w:rPr>
              <w:t>검소하고 엄격한, 꾸밈없는</w:t>
            </w:r>
          </w:p>
        </w:tc>
        <w:tc>
          <w:tcPr>
            <w:tcW w:type="dxa" w:w="2160"/>
          </w:tcPr>
          <w:p>
            <w:r/>
            <w:r>
              <w:rPr>
                <w:rFonts w:ascii="Times New Roman" w:hAnsi="Times New Roman" w:eastAsia="Malgun Gothic"/>
                <w:b w:val="0"/>
                <w:i w:val="0"/>
                <w:sz w:val="20"/>
              </w:rPr>
              <w:t>«Un ufficio austero al primo piano»</w:t>
            </w:r>
          </w:p>
        </w:tc>
      </w:tr>
      <w:tr>
        <w:tc>
          <w:tcPr>
            <w:tcW w:type="dxa" w:w="2160"/>
          </w:tcPr>
          <w:p>
            <w:r/>
            <w:r>
              <w:rPr>
                <w:rFonts w:ascii="Times New Roman" w:hAnsi="Times New Roman" w:eastAsia="Malgun Gothic"/>
                <w:b/>
                <w:i w:val="0"/>
                <w:sz w:val="20"/>
              </w:rPr>
              <w:t>medagliere</w:t>
            </w:r>
          </w:p>
        </w:tc>
        <w:tc>
          <w:tcPr>
            <w:tcW w:type="dxa" w:w="2160"/>
          </w:tcPr>
          <w:p>
            <w:r/>
            <w:r>
              <w:rPr>
                <w:rFonts w:ascii="Times New Roman" w:hAnsi="Times New Roman" w:eastAsia="Malgun Gothic"/>
                <w:b w:val="0"/>
                <w:i w:val="0"/>
                <w:sz w:val="20"/>
              </w:rPr>
              <w:t>명 m. · pl. medaglieri</w:t>
            </w:r>
          </w:p>
        </w:tc>
        <w:tc>
          <w:tcPr>
            <w:tcW w:type="dxa" w:w="2160"/>
          </w:tcPr>
          <w:p>
            <w:r/>
            <w:r>
              <w:rPr>
                <w:rFonts w:ascii="Times New Roman" w:hAnsi="Times New Roman" w:eastAsia="Malgun Gothic"/>
                <w:b w:val="0"/>
                <w:i w:val="0"/>
                <w:sz w:val="20"/>
              </w:rPr>
              <w:t>훈장 진열장</w:t>
            </w:r>
          </w:p>
        </w:tc>
        <w:tc>
          <w:tcPr>
            <w:tcW w:type="dxa" w:w="2160"/>
          </w:tcPr>
          <w:p>
            <w:r/>
            <w:r>
              <w:rPr>
                <w:rFonts w:ascii="Times New Roman" w:hAnsi="Times New Roman" w:eastAsia="Malgun Gothic"/>
                <w:b w:val="0"/>
                <w:i w:val="0"/>
                <w:sz w:val="20"/>
              </w:rPr>
              <w:t>«la bandiera, il medagliere, una scrivania pulita.»</w:t>
            </w:r>
          </w:p>
        </w:tc>
      </w:tr>
      <w:tr>
        <w:tc>
          <w:tcPr>
            <w:tcW w:type="dxa" w:w="2160"/>
          </w:tcPr>
          <w:p>
            <w:r/>
            <w:r>
              <w:rPr>
                <w:rFonts w:ascii="Times New Roman" w:hAnsi="Times New Roman" w:eastAsia="Malgun Gothic"/>
                <w:b/>
                <w:i w:val="0"/>
                <w:sz w:val="20"/>
              </w:rPr>
              <w:t>colonnello</w:t>
            </w:r>
          </w:p>
        </w:tc>
        <w:tc>
          <w:tcPr>
            <w:tcW w:type="dxa" w:w="2160"/>
          </w:tcPr>
          <w:p>
            <w:r/>
            <w:r>
              <w:rPr>
                <w:rFonts w:ascii="Times New Roman" w:hAnsi="Times New Roman" w:eastAsia="Malgun Gothic"/>
                <w:b w:val="0"/>
                <w:i w:val="0"/>
                <w:sz w:val="20"/>
              </w:rPr>
              <w:t>명 m. · pl. colonnelli</w:t>
            </w:r>
          </w:p>
        </w:tc>
        <w:tc>
          <w:tcPr>
            <w:tcW w:type="dxa" w:w="2160"/>
          </w:tcPr>
          <w:p>
            <w:r/>
            <w:r>
              <w:rPr>
                <w:rFonts w:ascii="Times New Roman" w:hAnsi="Times New Roman" w:eastAsia="Malgun Gothic"/>
                <w:b w:val="0"/>
                <w:i w:val="0"/>
                <w:sz w:val="20"/>
              </w:rPr>
              <w:t>대령</w:t>
            </w:r>
          </w:p>
        </w:tc>
        <w:tc>
          <w:tcPr>
            <w:tcW w:type="dxa" w:w="2160"/>
          </w:tcPr>
          <w:p>
            <w:r/>
            <w:r>
              <w:rPr>
                <w:rFonts w:ascii="Times New Roman" w:hAnsi="Times New Roman" w:eastAsia="Malgun Gothic"/>
                <w:b w:val="0"/>
                <w:i w:val="0"/>
                <w:sz w:val="20"/>
              </w:rPr>
              <w:t>«il colonnello Aldo Speranza, il capo di stato maggiore»</w:t>
            </w:r>
          </w:p>
        </w:tc>
      </w:tr>
      <w:tr>
        <w:tc>
          <w:tcPr>
            <w:tcW w:type="dxa" w:w="2160"/>
          </w:tcPr>
          <w:p>
            <w:r/>
            <w:r>
              <w:rPr>
                <w:rFonts w:ascii="Times New Roman" w:hAnsi="Times New Roman" w:eastAsia="Malgun Gothic"/>
                <w:b/>
                <w:i w:val="0"/>
                <w:sz w:val="20"/>
              </w:rPr>
              <w:t>dettatura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받아쓰기 — sotto dettatura 불러 주는 대로</w:t>
            </w:r>
          </w:p>
        </w:tc>
        <w:tc>
          <w:tcPr>
            <w:tcW w:type="dxa" w:w="2160"/>
          </w:tcPr>
          <w:p>
            <w:r/>
            <w:r>
              <w:rPr>
                <w:rFonts w:ascii="Times New Roman" w:hAnsi="Times New Roman" w:eastAsia="Malgun Gothic"/>
                <w:b w:val="0"/>
                <w:i w:val="0"/>
                <w:sz w:val="20"/>
              </w:rPr>
              <w:t>«Scriva sotto dettatura.»</w:t>
            </w:r>
          </w:p>
        </w:tc>
      </w:tr>
      <w:tr>
        <w:tc>
          <w:tcPr>
            <w:tcW w:type="dxa" w:w="2160"/>
          </w:tcPr>
          <w:p>
            <w:r/>
            <w:r>
              <w:rPr>
                <w:rFonts w:ascii="Times New Roman" w:hAnsi="Times New Roman" w:eastAsia="Malgun Gothic"/>
                <w:b/>
                <w:i w:val="0"/>
                <w:sz w:val="20"/>
              </w:rPr>
              <w:t>motociclista</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motociclisti / motocicliste</w:t>
            </w:r>
          </w:p>
        </w:tc>
        <w:tc>
          <w:tcPr>
            <w:tcW w:type="dxa" w:w="2160"/>
          </w:tcPr>
          <w:p>
            <w:r/>
            <w:r>
              <w:rPr>
                <w:rFonts w:ascii="Times New Roman" w:hAnsi="Times New Roman" w:eastAsia="Malgun Gothic"/>
                <w:b w:val="0"/>
                <w:i w:val="0"/>
                <w:sz w:val="20"/>
              </w:rPr>
              <w:t>오토바이 운전자, 오토바이 전령</w:t>
            </w:r>
          </w:p>
        </w:tc>
        <w:tc>
          <w:tcPr>
            <w:tcW w:type="dxa" w:w="2160"/>
          </w:tcPr>
          <w:p>
            <w:r/>
            <w:r>
              <w:rPr>
                <w:rFonts w:ascii="Times New Roman" w:hAnsi="Times New Roman" w:eastAsia="Malgun Gothic"/>
                <w:b w:val="0"/>
                <w:i w:val="0"/>
                <w:sz w:val="20"/>
              </w:rPr>
              <w:t>«E mandi la versione a mano al Quirinale con un motociclista.»</w:t>
            </w:r>
          </w:p>
        </w:tc>
      </w:tr>
      <w:tr>
        <w:tc>
          <w:tcPr>
            <w:tcW w:type="dxa" w:w="2160"/>
          </w:tcPr>
          <w:p>
            <w:r/>
            <w:r>
              <w:rPr>
                <w:rFonts w:ascii="Times New Roman" w:hAnsi="Times New Roman" w:eastAsia="Malgun Gothic"/>
                <w:b/>
                <w:i w:val="0"/>
                <w:sz w:val="20"/>
              </w:rPr>
              <w:t>pallido</w:t>
            </w:r>
          </w:p>
        </w:tc>
        <w:tc>
          <w:tcPr>
            <w:tcW w:type="dxa" w:w="2160"/>
          </w:tcPr>
          <w:p>
            <w:r/>
            <w:r>
              <w:rPr>
                <w:rFonts w:ascii="Times New Roman" w:hAnsi="Times New Roman" w:eastAsia="Malgun Gothic"/>
                <w:b w:val="0"/>
                <w:i w:val="0"/>
                <w:sz w:val="20"/>
              </w:rPr>
              <w:t>형 · f. pallida · pl. pallidi</w:t>
            </w:r>
          </w:p>
        </w:tc>
        <w:tc>
          <w:tcPr>
            <w:tcW w:type="dxa" w:w="2160"/>
          </w:tcPr>
          <w:p>
            <w:r/>
            <w:r>
              <w:rPr>
                <w:rFonts w:ascii="Times New Roman" w:hAnsi="Times New Roman" w:eastAsia="Malgun Gothic"/>
                <w:b w:val="0"/>
                <w:i w:val="0"/>
                <w:sz w:val="20"/>
              </w:rPr>
              <w:t>창백한</w:t>
            </w:r>
          </w:p>
        </w:tc>
        <w:tc>
          <w:tcPr>
            <w:tcW w:type="dxa" w:w="2160"/>
          </w:tcPr>
          <w:p>
            <w:r/>
            <w:r>
              <w:rPr>
                <w:rFonts w:ascii="Times New Roman" w:hAnsi="Times New Roman" w:eastAsia="Malgun Gothic"/>
                <w:b w:val="0"/>
                <w:i w:val="0"/>
                <w:sz w:val="20"/>
              </w:rPr>
              <w:t>«(pallido) Riferisco al Presidente del Consiglio.»</w:t>
            </w:r>
          </w:p>
        </w:tc>
      </w:tr>
      <w:tr>
        <w:tc>
          <w:tcPr>
            <w:tcW w:type="dxa" w:w="2160"/>
          </w:tcPr>
          <w:p>
            <w:r/>
            <w:r>
              <w:rPr>
                <w:rFonts w:ascii="Times New Roman" w:hAnsi="Times New Roman" w:eastAsia="Malgun Gothic"/>
                <w:b/>
                <w:i w:val="0"/>
                <w:sz w:val="20"/>
              </w:rPr>
              <w:t>mazzo di chiavi</w:t>
            </w:r>
          </w:p>
        </w:tc>
        <w:tc>
          <w:tcPr>
            <w:tcW w:type="dxa" w:w="2160"/>
          </w:tcPr>
          <w:p>
            <w:r/>
            <w:r>
              <w:rPr>
                <w:rFonts w:ascii="Times New Roman" w:hAnsi="Times New Roman" w:eastAsia="Malgun Gothic"/>
                <w:b w:val="0"/>
                <w:i w:val="0"/>
                <w:sz w:val="20"/>
              </w:rPr>
              <w:t>명 m. · pl. mazzi di chiavi</w:t>
            </w:r>
          </w:p>
        </w:tc>
        <w:tc>
          <w:tcPr>
            <w:tcW w:type="dxa" w:w="2160"/>
          </w:tcPr>
          <w:p>
            <w:r/>
            <w:r>
              <w:rPr>
                <w:rFonts w:ascii="Times New Roman" w:hAnsi="Times New Roman" w:eastAsia="Malgun Gothic"/>
                <w:b w:val="0"/>
                <w:i w:val="0"/>
                <w:sz w:val="20"/>
              </w:rPr>
              <w:t>열쇠 꾸러미</w:t>
            </w:r>
          </w:p>
        </w:tc>
        <w:tc>
          <w:tcPr>
            <w:tcW w:type="dxa" w:w="2160"/>
          </w:tcPr>
          <w:p>
            <w:r/>
            <w:r>
              <w:rPr>
                <w:rFonts w:ascii="Times New Roman" w:hAnsi="Times New Roman" w:eastAsia="Malgun Gothic"/>
                <w:b w:val="0"/>
                <w:i w:val="0"/>
                <w:sz w:val="20"/>
              </w:rPr>
              <w:t>«Fabio, l'agente di Gela, con il mazzo di chiavi.»</w:t>
            </w:r>
          </w:p>
        </w:tc>
      </w:tr>
      <w:tr>
        <w:tc>
          <w:tcPr>
            <w:tcW w:type="dxa" w:w="2160"/>
          </w:tcPr>
          <w:p>
            <w:r/>
            <w:r>
              <w:rPr>
                <w:rFonts w:ascii="Times New Roman" w:hAnsi="Times New Roman" w:eastAsia="Malgun Gothic"/>
                <w:b/>
                <w:i w:val="0"/>
                <w:sz w:val="20"/>
              </w:rPr>
              <w:t>spioncino</w:t>
            </w:r>
          </w:p>
        </w:tc>
        <w:tc>
          <w:tcPr>
            <w:tcW w:type="dxa" w:w="2160"/>
          </w:tcPr>
          <w:p>
            <w:r/>
            <w:r>
              <w:rPr>
                <w:rFonts w:ascii="Times New Roman" w:hAnsi="Times New Roman" w:eastAsia="Malgun Gothic"/>
                <w:b w:val="0"/>
                <w:i w:val="0"/>
                <w:sz w:val="20"/>
              </w:rPr>
              <w:t>명 m. · pl. spioncini</w:t>
            </w:r>
          </w:p>
        </w:tc>
        <w:tc>
          <w:tcPr>
            <w:tcW w:type="dxa" w:w="2160"/>
          </w:tcPr>
          <w:p>
            <w:r/>
            <w:r>
              <w:rPr>
                <w:rFonts w:ascii="Times New Roman" w:hAnsi="Times New Roman" w:eastAsia="Malgun Gothic"/>
                <w:b w:val="0"/>
                <w:i w:val="0"/>
                <w:sz w:val="20"/>
              </w:rPr>
              <w:t>(문의) 감시 구멍</w:t>
            </w:r>
          </w:p>
        </w:tc>
        <w:tc>
          <w:tcPr>
            <w:tcW w:type="dxa" w:w="2160"/>
          </w:tcPr>
          <w:p>
            <w:r/>
            <w:r>
              <w:rPr>
                <w:rFonts w:ascii="Times New Roman" w:hAnsi="Times New Roman" w:eastAsia="Malgun Gothic"/>
                <w:b w:val="0"/>
                <w:i w:val="0"/>
                <w:sz w:val="20"/>
              </w:rPr>
              <w:t>«uno sguardo da uno spioncino.»</w:t>
            </w:r>
          </w:p>
        </w:tc>
      </w:tr>
      <w:tr>
        <w:tc>
          <w:tcPr>
            <w:tcW w:type="dxa" w:w="2160"/>
          </w:tcPr>
          <w:p>
            <w:r/>
            <w:r>
              <w:rPr>
                <w:rFonts w:ascii="Times New Roman" w:hAnsi="Times New Roman" w:eastAsia="Malgun Gothic"/>
                <w:b/>
                <w:i w:val="0"/>
                <w:sz w:val="20"/>
              </w:rPr>
              <w:t>mandata</w:t>
            </w:r>
          </w:p>
        </w:tc>
        <w:tc>
          <w:tcPr>
            <w:tcW w:type="dxa" w:w="2160"/>
          </w:tcPr>
          <w:p>
            <w:r/>
            <w:r>
              <w:rPr>
                <w:rFonts w:ascii="Times New Roman" w:hAnsi="Times New Roman" w:eastAsia="Malgun Gothic"/>
                <w:b w:val="0"/>
                <w:i w:val="0"/>
                <w:sz w:val="20"/>
              </w:rPr>
              <w:t>명 f. · pl. mandate</w:t>
            </w:r>
          </w:p>
        </w:tc>
        <w:tc>
          <w:tcPr>
            <w:tcW w:type="dxa" w:w="2160"/>
          </w:tcPr>
          <w:p>
            <w:r/>
            <w:r>
              <w:rPr>
                <w:rFonts w:ascii="Times New Roman" w:hAnsi="Times New Roman" w:eastAsia="Malgun Gothic"/>
                <w:b w:val="0"/>
                <w:i w:val="0"/>
                <w:sz w:val="20"/>
              </w:rPr>
              <w:t>(자물쇠를) 한 번 돌림</w:t>
            </w:r>
          </w:p>
        </w:tc>
        <w:tc>
          <w:tcPr>
            <w:tcW w:type="dxa" w:w="2160"/>
          </w:tcPr>
          <w:p>
            <w:r/>
            <w:r>
              <w:rPr>
                <w:rFonts w:ascii="Times New Roman" w:hAnsi="Times New Roman" w:eastAsia="Malgun Gothic"/>
                <w:b w:val="0"/>
                <w:i w:val="0"/>
                <w:sz w:val="20"/>
              </w:rPr>
              <w:t>«Fabio gira la chiave. Due mandate.»</w:t>
            </w:r>
          </w:p>
        </w:tc>
      </w:tr>
      <w:tr>
        <w:tc>
          <w:tcPr>
            <w:tcW w:type="dxa" w:w="2160"/>
          </w:tcPr>
          <w:p>
            <w:r/>
            <w:r>
              <w:rPr>
                <w:rFonts w:ascii="Times New Roman" w:hAnsi="Times New Roman" w:eastAsia="Malgun Gothic"/>
                <w:b/>
                <w:i w:val="0"/>
                <w:sz w:val="20"/>
              </w:rPr>
              <w:t>dimissione</w:t>
            </w:r>
          </w:p>
        </w:tc>
        <w:tc>
          <w:tcPr>
            <w:tcW w:type="dxa" w:w="2160"/>
          </w:tcPr>
          <w:p>
            <w:r/>
            <w:r>
              <w:rPr>
                <w:rFonts w:ascii="Times New Roman" w:hAnsi="Times New Roman" w:eastAsia="Malgun Gothic"/>
                <w:b w:val="0"/>
                <w:i w:val="0"/>
                <w:sz w:val="20"/>
              </w:rPr>
              <w:t>명 f. · pl. dimissioni</w:t>
            </w:r>
          </w:p>
        </w:tc>
        <w:tc>
          <w:tcPr>
            <w:tcW w:type="dxa" w:w="2160"/>
          </w:tcPr>
          <w:p>
            <w:r/>
            <w:r>
              <w:rPr>
                <w:rFonts w:ascii="Times New Roman" w:hAnsi="Times New Roman" w:eastAsia="Malgun Gothic"/>
                <w:b w:val="0"/>
                <w:i w:val="0"/>
                <w:sz w:val="20"/>
              </w:rPr>
              <w:t>(시설·병원에서의) 퇴소, 석방; pl. 사임</w:t>
            </w:r>
          </w:p>
        </w:tc>
        <w:tc>
          <w:tcPr>
            <w:tcW w:type="dxa" w:w="2160"/>
          </w:tcPr>
          <w:p>
            <w:r/>
            <w:r>
              <w:rPr>
                <w:rFonts w:ascii="Times New Roman" w:hAnsi="Times New Roman" w:eastAsia="Malgun Gothic"/>
                <w:b w:val="0"/>
                <w:i w:val="0"/>
                <w:sz w:val="20"/>
              </w:rPr>
              <w:t>«Firmi qui il verbale di dimissione.»</w:t>
            </w:r>
          </w:p>
        </w:tc>
      </w:tr>
      <w:tr>
        <w:tc>
          <w:tcPr>
            <w:tcW w:type="dxa" w:w="2160"/>
          </w:tcPr>
          <w:p>
            <w:r/>
            <w:r>
              <w:rPr>
                <w:rFonts w:ascii="Times New Roman" w:hAnsi="Times New Roman" w:eastAsia="Malgun Gothic"/>
                <w:b/>
                <w:i w:val="0"/>
                <w:sz w:val="20"/>
              </w:rPr>
              <w:t>infermeria</w:t>
            </w:r>
          </w:p>
        </w:tc>
        <w:tc>
          <w:tcPr>
            <w:tcW w:type="dxa" w:w="2160"/>
          </w:tcPr>
          <w:p>
            <w:r/>
            <w:r>
              <w:rPr>
                <w:rFonts w:ascii="Times New Roman" w:hAnsi="Times New Roman" w:eastAsia="Malgun Gothic"/>
                <w:b w:val="0"/>
                <w:i w:val="0"/>
                <w:sz w:val="20"/>
              </w:rPr>
              <w:t>명 f. · pl. infermerie</w:t>
            </w:r>
          </w:p>
        </w:tc>
        <w:tc>
          <w:tcPr>
            <w:tcW w:type="dxa" w:w="2160"/>
          </w:tcPr>
          <w:p>
            <w:r/>
            <w:r>
              <w:rPr>
                <w:rFonts w:ascii="Times New Roman" w:hAnsi="Times New Roman" w:eastAsia="Malgun Gothic"/>
                <w:b w:val="0"/>
                <w:i w:val="0"/>
                <w:sz w:val="20"/>
              </w:rPr>
              <w:t>(교도소·학교의) 의무실</w:t>
            </w:r>
          </w:p>
        </w:tc>
        <w:tc>
          <w:tcPr>
            <w:tcW w:type="dxa" w:w="2160"/>
          </w:tcPr>
          <w:p>
            <w:r/>
            <w:r>
              <w:rPr>
                <w:rFonts w:ascii="Times New Roman" w:hAnsi="Times New Roman" w:eastAsia="Malgun Gothic"/>
                <w:b w:val="0"/>
                <w:i w:val="0"/>
                <w:sz w:val="20"/>
              </w:rPr>
              <w:t>«Tu sei quello che portava i biscotti in infermeria.»</w:t>
            </w:r>
          </w:p>
        </w:tc>
      </w:tr>
      <w:tr>
        <w:tc>
          <w:tcPr>
            <w:tcW w:type="dxa" w:w="2160"/>
          </w:tcPr>
          <w:p>
            <w:r/>
            <w:r>
              <w:rPr>
                <w:rFonts w:ascii="Times New Roman" w:hAnsi="Times New Roman" w:eastAsia="Malgun Gothic"/>
                <w:b/>
                <w:i w:val="0"/>
                <w:sz w:val="20"/>
              </w:rPr>
              <w:t>giaccone</w:t>
            </w:r>
          </w:p>
        </w:tc>
        <w:tc>
          <w:tcPr>
            <w:tcW w:type="dxa" w:w="2160"/>
          </w:tcPr>
          <w:p>
            <w:r/>
            <w:r>
              <w:rPr>
                <w:rFonts w:ascii="Times New Roman" w:hAnsi="Times New Roman" w:eastAsia="Malgun Gothic"/>
                <w:b w:val="0"/>
                <w:i w:val="0"/>
                <w:sz w:val="20"/>
              </w:rPr>
              <w:t>명 m. · pl. giacconi</w:t>
            </w:r>
          </w:p>
        </w:tc>
        <w:tc>
          <w:tcPr>
            <w:tcW w:type="dxa" w:w="2160"/>
          </w:tcPr>
          <w:p>
            <w:r/>
            <w:r>
              <w:rPr>
                <w:rFonts w:ascii="Times New Roman" w:hAnsi="Times New Roman" w:eastAsia="Malgun Gothic"/>
                <w:b w:val="0"/>
                <w:i w:val="0"/>
                <w:sz w:val="20"/>
              </w:rPr>
              <w:t>두꺼운 외투, 점퍼</w:t>
            </w:r>
          </w:p>
        </w:tc>
        <w:tc>
          <w:tcPr>
            <w:tcW w:type="dxa" w:w="2160"/>
          </w:tcPr>
          <w:p>
            <w:r/>
            <w:r>
              <w:rPr>
                <w:rFonts w:ascii="Times New Roman" w:hAnsi="Times New Roman" w:eastAsia="Malgun Gothic"/>
                <w:b w:val="0"/>
                <w:i w:val="0"/>
                <w:sz w:val="20"/>
              </w:rPr>
              <w:t>«una donna con il giaccone»</w:t>
            </w:r>
          </w:p>
        </w:tc>
      </w:tr>
      <w:tr>
        <w:tc>
          <w:tcPr>
            <w:tcW w:type="dxa" w:w="2160"/>
          </w:tcPr>
          <w:p>
            <w:r/>
            <w:r>
              <w:rPr>
                <w:rFonts w:ascii="Times New Roman" w:hAnsi="Times New Roman" w:eastAsia="Malgun Gothic"/>
                <w:b/>
                <w:i w:val="0"/>
                <w:sz w:val="20"/>
              </w:rPr>
              <w:t>mozione di sfiducia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mozioni di sfiducia</w:t>
            </w:r>
          </w:p>
        </w:tc>
        <w:tc>
          <w:tcPr>
            <w:tcW w:type="dxa" w:w="2160"/>
          </w:tcPr>
          <w:p>
            <w:r/>
            <w:r>
              <w:rPr>
                <w:rFonts w:ascii="Times New Roman" w:hAnsi="Times New Roman" w:eastAsia="Malgun Gothic"/>
                <w:b w:val="0"/>
                <w:i w:val="0"/>
                <w:sz w:val="20"/>
              </w:rPr>
              <w:t>불신임 동의안</w:t>
            </w:r>
          </w:p>
        </w:tc>
        <w:tc>
          <w:tcPr>
            <w:tcW w:type="dxa" w:w="2160"/>
          </w:tcPr>
          <w:p>
            <w:r/>
            <w:r>
              <w:rPr>
                <w:rFonts w:ascii="Times New Roman" w:hAnsi="Times New Roman" w:eastAsia="Malgun Gothic"/>
                <w:b w:val="0"/>
                <w:i w:val="0"/>
                <w:sz w:val="20"/>
              </w:rPr>
              <w:t>«Una mozione di sfiducia. Senato della Repubblica.»</w:t>
            </w:r>
          </w:p>
        </w:tc>
      </w:tr>
      <w:tr>
        <w:tc>
          <w:tcPr>
            <w:tcW w:type="dxa" w:w="2160"/>
          </w:tcPr>
          <w:p>
            <w:r/>
            <w:r>
              <w:rPr>
                <w:rFonts w:ascii="Times New Roman" w:hAnsi="Times New Roman" w:eastAsia="Malgun Gothic"/>
                <w:b/>
                <w:i w:val="0"/>
                <w:sz w:val="20"/>
              </w:rPr>
              <w:t>estraneo</w:t>
            </w:r>
          </w:p>
        </w:tc>
        <w:tc>
          <w:tcPr>
            <w:tcW w:type="dxa" w:w="2160"/>
          </w:tcPr>
          <w:p>
            <w:r/>
            <w:r>
              <w:rPr>
                <w:rFonts w:ascii="Times New Roman" w:hAnsi="Times New Roman" w:eastAsia="Malgun Gothic"/>
                <w:b w:val="0"/>
                <w:i w:val="0"/>
                <w:sz w:val="20"/>
              </w:rPr>
              <w:t xml:space="preserve">명·형 m. · f. estranea · pl. </w:t>
            </w:r>
            <w:r>
              <w:rPr>
                <w:rFonts w:ascii="Times New Roman" w:hAnsi="Times New Roman" w:eastAsia="Malgun Gothic"/>
                <w:b/>
                <w:i w:val="0"/>
                <w:sz w:val="20"/>
              </w:rPr>
              <w:t>estranei</w:t>
            </w:r>
          </w:p>
        </w:tc>
        <w:tc>
          <w:tcPr>
            <w:tcW w:type="dxa" w:w="2160"/>
          </w:tcPr>
          <w:p>
            <w:r/>
            <w:r>
              <w:rPr>
                <w:rFonts w:ascii="Times New Roman" w:hAnsi="Times New Roman" w:eastAsia="Malgun Gothic"/>
                <w:b w:val="0"/>
                <w:i w:val="0"/>
                <w:sz w:val="20"/>
              </w:rPr>
              <w:t>외부인, 남</w:t>
            </w:r>
          </w:p>
        </w:tc>
        <w:tc>
          <w:tcPr>
            <w:tcW w:type="dxa" w:w="2160"/>
          </w:tcPr>
          <w:p>
            <w:r/>
            <w:r>
              <w:rPr>
                <w:rFonts w:ascii="Times New Roman" w:hAnsi="Times New Roman" w:eastAsia="Malgun Gothic"/>
                <w:b w:val="0"/>
                <w:i w:val="0"/>
                <w:sz w:val="20"/>
              </w:rPr>
              <w:t>«Così nessuno potrà dire che è stato un estraneo.»</w:t>
            </w:r>
          </w:p>
        </w:tc>
      </w:tr>
      <w:tr>
        <w:tc>
          <w:tcPr>
            <w:tcW w:type="dxa" w:w="2160"/>
          </w:tcPr>
          <w:p>
            <w:r/>
            <w:r>
              <w:rPr>
                <w:rFonts w:ascii="Times New Roman" w:hAnsi="Times New Roman" w:eastAsia="Malgun Gothic"/>
                <w:b/>
                <w:i w:val="0"/>
                <w:sz w:val="20"/>
              </w:rPr>
              <w:t>lido</w:t>
            </w:r>
          </w:p>
        </w:tc>
        <w:tc>
          <w:tcPr>
            <w:tcW w:type="dxa" w:w="2160"/>
          </w:tcPr>
          <w:p>
            <w:r/>
            <w:r>
              <w:rPr>
                <w:rFonts w:ascii="Times New Roman" w:hAnsi="Times New Roman" w:eastAsia="Malgun Gothic"/>
                <w:b w:val="0"/>
                <w:i w:val="0"/>
                <w:sz w:val="20"/>
              </w:rPr>
              <w:t>명 m. · pl. lidi</w:t>
            </w:r>
          </w:p>
        </w:tc>
        <w:tc>
          <w:tcPr>
            <w:tcW w:type="dxa" w:w="2160"/>
          </w:tcPr>
          <w:p>
            <w:r/>
            <w:r>
              <w:rPr>
                <w:rFonts w:ascii="Times New Roman" w:hAnsi="Times New Roman" w:eastAsia="Malgun Gothic"/>
                <w:b w:val="0"/>
                <w:i w:val="0"/>
                <w:sz w:val="20"/>
              </w:rPr>
              <w:t>해수욕장, 바닷가</w:t>
            </w:r>
          </w:p>
        </w:tc>
        <w:tc>
          <w:tcPr>
            <w:tcW w:type="dxa" w:w="2160"/>
          </w:tcPr>
          <w:p>
            <w:r/>
            <w:r>
              <w:rPr>
                <w:rFonts w:ascii="Times New Roman" w:hAnsi="Times New Roman" w:eastAsia="Malgun Gothic"/>
                <w:b w:val="0"/>
                <w:i w:val="0"/>
                <w:sz w:val="20"/>
              </w:rPr>
              <w:t>«Ti ricordi il lido, a Torrenera?»</w:t>
            </w:r>
          </w:p>
        </w:tc>
      </w:tr>
      <w:tr>
        <w:tc>
          <w:tcPr>
            <w:tcW w:type="dxa" w:w="2160"/>
          </w:tcPr>
          <w:p>
            <w:r/>
            <w:r>
              <w:rPr>
                <w:rFonts w:ascii="Times New Roman" w:hAnsi="Times New Roman" w:eastAsia="Malgun Gothic"/>
                <w:b/>
                <w:i w:val="0"/>
                <w:sz w:val="20"/>
              </w:rPr>
              <w:t>panni</w:t>
            </w:r>
          </w:p>
        </w:tc>
        <w:tc>
          <w:tcPr>
            <w:tcW w:type="dxa" w:w="2160"/>
          </w:tcPr>
          <w:p>
            <w:r/>
            <w:r>
              <w:rPr>
                <w:rFonts w:ascii="Times New Roman" w:hAnsi="Times New Roman" w:eastAsia="Malgun Gothic"/>
                <w:b w:val="0"/>
                <w:i w:val="0"/>
                <w:sz w:val="20"/>
              </w:rPr>
              <w:t>명 m. pl. · sg. panno</w:t>
            </w:r>
          </w:p>
        </w:tc>
        <w:tc>
          <w:tcPr>
            <w:tcW w:type="dxa" w:w="2160"/>
          </w:tcPr>
          <w:p>
            <w:r/>
            <w:r>
              <w:rPr>
                <w:rFonts w:ascii="Times New Roman" w:hAnsi="Times New Roman" w:eastAsia="Malgun Gothic"/>
                <w:b w:val="0"/>
                <w:i w:val="0"/>
                <w:sz w:val="20"/>
              </w:rPr>
              <w:t>빨래(할 옷), 옷가지</w:t>
            </w:r>
          </w:p>
        </w:tc>
        <w:tc>
          <w:tcPr>
            <w:tcW w:type="dxa" w:w="2160"/>
          </w:tcPr>
          <w:p>
            <w:r/>
            <w:r>
              <w:rPr>
                <w:rFonts w:ascii="Times New Roman" w:hAnsi="Times New Roman" w:eastAsia="Malgun Gothic"/>
                <w:b w:val="0"/>
                <w:i w:val="0"/>
                <w:sz w:val="20"/>
              </w:rPr>
              <w:t>«che lavava i panni a Spoleto.»</w:t>
            </w:r>
          </w:p>
        </w:tc>
      </w:tr>
      <w:tr>
        <w:tc>
          <w:tcPr>
            <w:tcW w:type="dxa" w:w="2160"/>
          </w:tcPr>
          <w:p>
            <w:r/>
            <w:r>
              <w:rPr>
                <w:rFonts w:ascii="Times New Roman" w:hAnsi="Times New Roman" w:eastAsia="Malgun Gothic"/>
                <w:b/>
                <w:i w:val="0"/>
                <w:sz w:val="20"/>
              </w:rPr>
              <w:t>tinozza</w:t>
            </w:r>
          </w:p>
        </w:tc>
        <w:tc>
          <w:tcPr>
            <w:tcW w:type="dxa" w:w="2160"/>
          </w:tcPr>
          <w:p>
            <w:r/>
            <w:r>
              <w:rPr>
                <w:rFonts w:ascii="Times New Roman" w:hAnsi="Times New Roman" w:eastAsia="Malgun Gothic"/>
                <w:b w:val="0"/>
                <w:i w:val="0"/>
                <w:sz w:val="20"/>
              </w:rPr>
              <w:t>명 f. · pl. tinozze</w:t>
            </w:r>
          </w:p>
        </w:tc>
        <w:tc>
          <w:tcPr>
            <w:tcW w:type="dxa" w:w="2160"/>
          </w:tcPr>
          <w:p>
            <w:r/>
            <w:r>
              <w:rPr>
                <w:rFonts w:ascii="Times New Roman" w:hAnsi="Times New Roman" w:eastAsia="Malgun Gothic"/>
                <w:b w:val="0"/>
                <w:i w:val="0"/>
                <w:sz w:val="20"/>
              </w:rPr>
              <w:t>빨래 함지, 나무 대야</w:t>
            </w:r>
          </w:p>
        </w:tc>
        <w:tc>
          <w:tcPr>
            <w:tcW w:type="dxa" w:w="2160"/>
          </w:tcPr>
          <w:p>
            <w:r/>
            <w:r>
              <w:rPr>
                <w:rFonts w:ascii="Times New Roman" w:hAnsi="Times New Roman" w:eastAsia="Malgun Gothic"/>
                <w:b w:val="0"/>
                <w:i w:val="0"/>
                <w:sz w:val="20"/>
              </w:rPr>
              <w:t>«Quando la tinozza è piena, non ci metti un'altra goccia: la svuoti.»</w:t>
            </w:r>
          </w:p>
        </w:tc>
      </w:tr>
      <w:tr>
        <w:tc>
          <w:tcPr>
            <w:tcW w:type="dxa" w:w="2160"/>
          </w:tcPr>
          <w:p>
            <w:r/>
            <w:r>
              <w:rPr>
                <w:rFonts w:ascii="Times New Roman" w:hAnsi="Times New Roman" w:eastAsia="Malgun Gothic"/>
                <w:b/>
                <w:i w:val="0"/>
                <w:sz w:val="20"/>
              </w:rPr>
              <w:t>marmo</w:t>
            </w:r>
          </w:p>
        </w:tc>
        <w:tc>
          <w:tcPr>
            <w:tcW w:type="dxa" w:w="2160"/>
          </w:tcPr>
          <w:p>
            <w:r/>
            <w:r>
              <w:rPr>
                <w:rFonts w:ascii="Times New Roman" w:hAnsi="Times New Roman" w:eastAsia="Malgun Gothic"/>
                <w:b w:val="0"/>
                <w:i w:val="0"/>
                <w:sz w:val="20"/>
              </w:rPr>
              <w:t>명 m. · pl. marmi</w:t>
            </w:r>
          </w:p>
        </w:tc>
        <w:tc>
          <w:tcPr>
            <w:tcW w:type="dxa" w:w="2160"/>
          </w:tcPr>
          <w:p>
            <w:r/>
            <w:r>
              <w:rPr>
                <w:rFonts w:ascii="Times New Roman" w:hAnsi="Times New Roman" w:eastAsia="Malgun Gothic"/>
                <w:b w:val="0"/>
                <w:i w:val="0"/>
                <w:sz w:val="20"/>
              </w:rPr>
              <w:t>대리석</w:t>
            </w:r>
          </w:p>
        </w:tc>
        <w:tc>
          <w:tcPr>
            <w:tcW w:type="dxa" w:w="2160"/>
          </w:tcPr>
          <w:p>
            <w:r/>
            <w:r>
              <w:rPr>
                <w:rFonts w:ascii="Times New Roman" w:hAnsi="Times New Roman" w:eastAsia="Malgun Gothic"/>
                <w:b w:val="0"/>
                <w:i w:val="0"/>
                <w:sz w:val="20"/>
              </w:rPr>
              <w:t>«il bastone sul marmo del corridoio»</w:t>
            </w:r>
          </w:p>
        </w:tc>
      </w:tr>
      <w:tr>
        <w:tc>
          <w:tcPr>
            <w:tcW w:type="dxa" w:w="2160"/>
          </w:tcPr>
          <w:p>
            <w:r/>
            <w:r>
              <w:rPr>
                <w:rFonts w:ascii="Times New Roman" w:hAnsi="Times New Roman" w:eastAsia="Malgun Gothic"/>
                <w:b/>
                <w:i w:val="0"/>
                <w:sz w:val="20"/>
              </w:rPr>
              <w:t>stufarsi</w:t>
            </w:r>
          </w:p>
        </w:tc>
        <w:tc>
          <w:tcPr>
            <w:tcW w:type="dxa" w:w="2160"/>
          </w:tcPr>
          <w:p>
            <w:r/>
            <w:r>
              <w:rPr>
                <w:rFonts w:ascii="Times New Roman" w:hAnsi="Times New Roman" w:eastAsia="Malgun Gothic"/>
                <w:b w:val="0"/>
                <w:i w:val="0"/>
                <w:sz w:val="20"/>
              </w:rPr>
              <w:t>동사 stufarsi (규칙 -are, 대명동사; 조동사 essere)</w:t>
            </w:r>
          </w:p>
        </w:tc>
        <w:tc>
          <w:tcPr>
            <w:tcW w:type="dxa" w:w="2160"/>
          </w:tcPr>
          <w:p>
            <w:r/>
            <w:r>
              <w:rPr>
                <w:rFonts w:ascii="Times New Roman" w:hAnsi="Times New Roman" w:eastAsia="Malgun Gothic"/>
                <w:b w:val="0"/>
                <w:i w:val="0"/>
                <w:sz w:val="20"/>
              </w:rPr>
              <w:t>질리다, 넌더리 나다(구어)</w:t>
            </w:r>
          </w:p>
        </w:tc>
        <w:tc>
          <w:tcPr>
            <w:tcW w:type="dxa" w:w="2160"/>
          </w:tcPr>
          <w:p>
            <w:r/>
            <w:r>
              <w:rPr>
                <w:rFonts w:ascii="Times New Roman" w:hAnsi="Times New Roman" w:eastAsia="Malgun Gothic"/>
                <w:b w:val="0"/>
                <w:i w:val="0"/>
                <w:sz w:val="20"/>
              </w:rPr>
              <w:t>«E poi s'è stufata e m'ha detto: o cambi turno o cambi moglie.»</w:t>
            </w:r>
          </w:p>
        </w:tc>
      </w:tr>
      <w:tr>
        <w:tc>
          <w:tcPr>
            <w:tcW w:type="dxa" w:w="2160"/>
          </w:tcPr>
          <w:p>
            <w:r/>
            <w:r>
              <w:rPr>
                <w:rFonts w:ascii="Times New Roman" w:hAnsi="Times New Roman" w:eastAsia="Malgun Gothic"/>
                <w:b/>
                <w:i w:val="0"/>
                <w:sz w:val="20"/>
              </w:rPr>
              <w:t>riemettere</w:t>
            </w:r>
          </w:p>
        </w:tc>
        <w:tc>
          <w:tcPr>
            <w:tcW w:type="dxa" w:w="2160"/>
          </w:tcPr>
          <w:p>
            <w:r/>
            <w:r>
              <w:rPr>
                <w:rFonts w:ascii="Times New Roman" w:hAnsi="Times New Roman" w:eastAsia="Malgun Gothic"/>
                <w:b w:val="0"/>
                <w:i w:val="0"/>
                <w:sz w:val="20"/>
              </w:rPr>
              <w:t xml:space="preserve">동사 riemettere (mettere형: p.p. </w:t>
            </w:r>
            <w:r>
              <w:rPr>
                <w:rFonts w:ascii="Times New Roman" w:hAnsi="Times New Roman" w:eastAsia="Malgun Gothic"/>
                <w:b/>
                <w:i w:val="0"/>
                <w:sz w:val="20"/>
              </w:rPr>
              <w:t>riemesso</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다시 발부하다</w:t>
            </w:r>
          </w:p>
        </w:tc>
        <w:tc>
          <w:tcPr>
            <w:tcW w:type="dxa" w:w="2160"/>
          </w:tcPr>
          <w:p>
            <w:r/>
            <w:r>
              <w:rPr>
                <w:rFonts w:ascii="Times New Roman" w:hAnsi="Times New Roman" w:eastAsia="Malgun Gothic"/>
                <w:b w:val="0"/>
                <w:i w:val="0"/>
                <w:sz w:val="20"/>
              </w:rPr>
              <w:t>«I questori pronti a riemettere misure, con altri presupposti.»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«ho le mani legate» — 손이 묶여 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avere le mani legate</w:t>
      </w:r>
      <w:r>
        <w:rPr>
          <w:rFonts w:ascii="Times New Roman" w:hAnsi="Times New Roman" w:eastAsia="Malgun Gothic"/>
          <w:b w:val="0"/>
          <w:i w:val="0"/>
          <w:sz w:val="22"/>
        </w:rPr>
        <w:t xml:space="preserve">. 7부 7화에서 본 '아무것도 할 수 없다'는 말을 이번엔 라디체가 </w:t>
      </w:r>
      <w:r>
        <w:rPr>
          <w:rFonts w:ascii="Times New Roman" w:hAnsi="Times New Roman" w:eastAsia="Malgun Gothic"/>
          <w:b/>
          <w:i w:val="0"/>
          <w:sz w:val="22"/>
        </w:rPr>
        <w:t>조건부로</w:t>
      </w:r>
      <w:r>
        <w:rPr>
          <w:rFonts w:ascii="Times New Roman" w:hAnsi="Times New Roman" w:eastAsia="Malgun Gothic"/>
          <w:b w:val="0"/>
          <w:i w:val="0"/>
          <w:sz w:val="22"/>
        </w:rPr>
        <w:t xml:space="preserve"> 쓴다 — '카라비니에리가 거부하면, 아르마에 대해서는 손이 묶이지만(Allora ho le mani legate. Con l'Arma.)' 바로 다음 문장이 무서운 이유다: '스트라데 시쿠레 1만 2천 명은 도지사 지휘이고 도지사들은 내 밑에 있다.' 무력함의 관용구가 다른 힘을 꺼내는 예고가 된다.</w:t>
      </w:r>
    </w:p>
    <w:p>
      <w:pPr>
        <w:pStyle w:val="ListBullet"/>
      </w:pPr>
      <w:r>
        <w:rPr>
          <w:rFonts w:ascii="Times New Roman" w:hAnsi="Times New Roman" w:eastAsia="Malgun Gothic"/>
          <w:b w:val="0"/>
          <w:i w:val="0"/>
          <w:sz w:val="22"/>
        </w:rPr>
        <w:t xml:space="preserve">대본: «Allora ho le mani legate. Con l'Arma.» · 비슷한 표현: </w:t>
      </w:r>
      <w:r>
        <w:rPr>
          <w:rFonts w:ascii="Times New Roman" w:hAnsi="Times New Roman" w:eastAsia="Malgun Gothic"/>
          <w:b/>
          <w:i w:val="0"/>
          <w:sz w:val="22"/>
        </w:rPr>
        <w:t>non poterci fare niente</w:t>
      </w:r>
      <w:r>
        <w:rPr>
          <w:rFonts w:ascii="Times New Roman" w:hAnsi="Times New Roman" w:eastAsia="Malgun Gothic"/>
          <w:b w:val="0"/>
          <w:i w:val="0"/>
          <w:sz w:val="22"/>
        </w:rPr>
        <w:t xml:space="preserve"> · 반대: </w:t>
      </w:r>
      <w:r>
        <w:rPr>
          <w:rFonts w:ascii="Times New Roman" w:hAnsi="Times New Roman" w:eastAsia="Malgun Gothic"/>
          <w:b/>
          <w:i w:val="0"/>
          <w:sz w:val="22"/>
        </w:rPr>
        <w:t>avere carta bianca</w:t>
      </w:r>
      <w:r>
        <w:rPr>
          <w:rFonts w:ascii="Times New Roman" w:hAnsi="Times New Roman" w:eastAsia="Malgun Gothic"/>
          <w:b w:val="0"/>
          <w:i w:val="0"/>
          <w:sz w:val="22"/>
        </w:rPr>
        <w:t>(전권을 갖다)</w:t>
      </w:r>
    </w:p>
    <w:p>
      <w:pPr>
        <w:keepNext/>
        <w:spacing w:before="160"/>
      </w:pPr>
      <w:r>
        <w:rPr>
          <w:rFonts w:ascii="Times New Roman" w:hAnsi="Times New Roman" w:eastAsia="Malgun Gothic"/>
          <w:b/>
          <w:i w:val="0"/>
          <w:color w:val="1F3864"/>
          <w:sz w:val="26"/>
        </w:rPr>
        <w:t>«l'abito non fa il monaco» — 옷이 수도사를 만들지 않는다</w:t>
      </w:r>
    </w:p>
    <w:p>
      <w:pPr>
        <w:pStyle w:val="ListBullet"/>
      </w:pPr>
      <w:r>
        <w:rPr>
          <w:rFonts w:ascii="Times New Roman" w:hAnsi="Times New Roman" w:eastAsia="Malgun Gothic"/>
          <w:b w:val="0"/>
          <w:i w:val="0"/>
          <w:sz w:val="22"/>
        </w:rPr>
        <w:t>쓰임·뉘앙스: 속담. 겉모습·직함·제복이 사람의 본질을 정하지 않는다. 보통은 '겉만 보고 판단하지 마라'는 경고로 쓰지만, 몬탈토는 자기 제복에 대한 선언으로 쓴다: «Questa uniforme me l'hanno data. Quello che ci metto dentro lo decido io.» — 내일 해임될 거라는 참모장에게.</w:t>
      </w:r>
    </w:p>
    <w:p>
      <w:pPr>
        <w:pStyle w:val="ListBullet"/>
      </w:pPr>
      <w:r>
        <w:rPr>
          <w:rFonts w:ascii="Times New Roman" w:hAnsi="Times New Roman" w:eastAsia="Malgun Gothic"/>
          <w:b w:val="0"/>
          <w:i w:val="0"/>
          <w:sz w:val="22"/>
        </w:rPr>
        <w:t xml:space="preserve">대본: «E comunque, colonnello, l'abito non fa il monaco.» · 비슷한 표현: </w:t>
      </w:r>
      <w:r>
        <w:rPr>
          <w:rFonts w:ascii="Times New Roman" w:hAnsi="Times New Roman" w:eastAsia="Malgun Gothic"/>
          <w:b/>
          <w:i w:val="0"/>
          <w:sz w:val="22"/>
        </w:rPr>
        <w:t>Non giudicare un libro dalla copertina</w:t>
      </w:r>
    </w:p>
    <w:p>
      <w:pPr>
        <w:keepNext/>
        <w:spacing w:before="160"/>
      </w:pPr>
      <w:r>
        <w:rPr>
          <w:rFonts w:ascii="Times New Roman" w:hAnsi="Times New Roman" w:eastAsia="Malgun Gothic"/>
          <w:b/>
          <w:i w:val="0"/>
          <w:color w:val="1F3864"/>
          <w:sz w:val="26"/>
        </w:rPr>
        <w:t>«La misura è colma» — 참을 만큼 참았다</w:t>
      </w:r>
    </w:p>
    <w:p>
      <w:pPr>
        <w:pStyle w:val="ListBullet"/>
      </w:pPr>
      <w:r>
        <w:rPr>
          <w:rFonts w:ascii="Times New Roman" w:hAnsi="Times New Roman" w:eastAsia="Malgun Gothic"/>
          <w:b w:val="0"/>
          <w:i w:val="0"/>
          <w:sz w:val="22"/>
        </w:rPr>
        <w:t>쓰임·뉘앙스: '되(misura)가 가득 찼다' = 한계에 이르렀다, 더는 받아들일 수 없다. 그리말디가 알레시오에게(tu) — 스폴레토에서 빨래하던 어머니의 말로 비유를 풀어 준다: '함지가 차면 한 방울 더 붓지 말고 비워라.' 비워야 할 것은 총리 자신이다.</w:t>
      </w:r>
    </w:p>
    <w:p>
      <w:pPr>
        <w:pStyle w:val="ListBullet"/>
      </w:pPr>
      <w:r>
        <w:rPr>
          <w:rFonts w:ascii="Times New Roman" w:hAnsi="Times New Roman" w:eastAsia="Malgun Gothic"/>
          <w:b w:val="0"/>
          <w:i w:val="0"/>
          <w:sz w:val="22"/>
        </w:rPr>
        <w:t xml:space="preserve">대본: «La misura è colma, Alessio. Lo dico con le parole di mia madre, che lavava i panni a Spoleto.» · 비슷한 표현: </w:t>
      </w:r>
      <w:r>
        <w:rPr>
          <w:rFonts w:ascii="Times New Roman" w:hAnsi="Times New Roman" w:eastAsia="Malgun Gothic"/>
          <w:b/>
          <w:i w:val="0"/>
          <w:sz w:val="22"/>
        </w:rPr>
        <w:t>È la goccia che fa traboccare il vaso</w:t>
      </w:r>
      <w:r>
        <w:rPr>
          <w:rFonts w:ascii="Times New Roman" w:hAnsi="Times New Roman" w:eastAsia="Malgun Gothic"/>
          <w:b w:val="0"/>
          <w:i w:val="0"/>
          <w:sz w:val="22"/>
        </w:rPr>
        <w:t xml:space="preserve">(잔을 넘치게 하는 한 방울) · </w:t>
      </w:r>
      <w:r>
        <w:rPr>
          <w:rFonts w:ascii="Times New Roman" w:hAnsi="Times New Roman" w:eastAsia="Malgun Gothic"/>
          <w:b/>
          <w:i w:val="0"/>
          <w:sz w:val="22"/>
        </w:rPr>
        <w:t>Ne ho fin sopra i capelli</w:t>
      </w:r>
    </w:p>
    <w:p>
      <w:pPr>
        <w:keepNext/>
        <w:spacing w:before="160"/>
      </w:pPr>
      <w:r>
        <w:rPr>
          <w:rFonts w:ascii="Times New Roman" w:hAnsi="Times New Roman" w:eastAsia="Malgun Gothic"/>
          <w:b/>
          <w:i w:val="0"/>
          <w:color w:val="1F3864"/>
          <w:sz w:val="26"/>
        </w:rPr>
        <w:t>«Fai un passo indietro» — 한 걸음 물러나라, 자리에서 내려와라</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un passo indietro</w:t>
      </w:r>
      <w:r>
        <w:rPr>
          <w:rFonts w:ascii="Times New Roman" w:hAnsi="Times New Roman" w:eastAsia="Malgun Gothic"/>
          <w:b w:val="0"/>
          <w:i w:val="0"/>
          <w:sz w:val="22"/>
        </w:rPr>
        <w:t xml:space="preserve">. 1부 8화에서는 '한발 물러서다(양보하다)'였지만, 정치에서는 </w:t>
      </w:r>
      <w:r>
        <w:rPr>
          <w:rFonts w:ascii="Times New Roman" w:hAnsi="Times New Roman" w:eastAsia="Malgun Gothic"/>
          <w:b/>
          <w:i w:val="0"/>
          <w:sz w:val="22"/>
        </w:rPr>
        <w:t>사퇴하다</w:t>
      </w:r>
      <w:r>
        <w:rPr>
          <w:rFonts w:ascii="Times New Roman" w:hAnsi="Times New Roman" w:eastAsia="Malgun Gothic"/>
          <w:b w:val="0"/>
          <w:i w:val="0"/>
          <w:sz w:val="22"/>
        </w:rPr>
        <w:t>의 완곡어다. 그리말디는 문간에서 «ragazzo»라고 부르며 — '하나만, 나머지는 저절로 온다'. 알레시오가 '그렇게 부르지 말라'고 하자 '토레네라의 검사가 너를 그렇게 불렀고 너는 그게 좋았다'.</w:t>
      </w:r>
    </w:p>
    <w:p>
      <w:pPr>
        <w:pStyle w:val="ListBullet"/>
      </w:pPr>
      <w:r>
        <w:rPr>
          <w:rFonts w:ascii="Times New Roman" w:hAnsi="Times New Roman" w:eastAsia="Malgun Gothic"/>
          <w:b w:val="0"/>
          <w:i w:val="0"/>
          <w:sz w:val="22"/>
        </w:rPr>
        <w:t xml:space="preserve">대본: «Fai un passo indietro, ragazzo. Uno solo. Il resto viene da sé.» · 비슷한 표현: </w:t>
      </w:r>
      <w:r>
        <w:rPr>
          <w:rFonts w:ascii="Times New Roman" w:hAnsi="Times New Roman" w:eastAsia="Malgun Gothic"/>
          <w:b/>
          <w:i w:val="0"/>
          <w:sz w:val="22"/>
        </w:rPr>
        <w:t>farsi da parte</w:t>
      </w:r>
      <w:r>
        <w:rPr>
          <w:rFonts w:ascii="Times New Roman" w:hAnsi="Times New Roman" w:eastAsia="Malgun Gothic"/>
          <w:b w:val="0"/>
          <w:i w:val="0"/>
          <w:sz w:val="22"/>
        </w:rPr>
        <w:t xml:space="preserve"> · </w:t>
      </w:r>
      <w:r>
        <w:rPr>
          <w:rFonts w:ascii="Times New Roman" w:hAnsi="Times New Roman" w:eastAsia="Malgun Gothic"/>
          <w:b/>
          <w:i w:val="0"/>
          <w:sz w:val="22"/>
        </w:rPr>
        <w:t>rassegnare le dimissioni</w:t>
      </w:r>
    </w:p>
    <w:p>
      <w:pPr>
        <w:keepNext/>
        <w:spacing w:before="160"/>
      </w:pPr>
      <w:r>
        <w:rPr>
          <w:rFonts w:ascii="Times New Roman" w:hAnsi="Times New Roman" w:eastAsia="Malgun Gothic"/>
          <w:b/>
          <w:i w:val="0"/>
          <w:color w:val="1F3864"/>
          <w:sz w:val="26"/>
        </w:rPr>
        <w:t>«Damme retta» — 내 말 들어</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Dammi retta.</w:t>
      </w:r>
      <w:r>
        <w:rPr>
          <w:rFonts w:ascii="Times New Roman" w:hAnsi="Times New Roman" w:eastAsia="Malgun Gothic"/>
          <w:b w:val="0"/>
          <w:i w:val="0"/>
          <w:sz w:val="22"/>
        </w:rPr>
        <w:t xml:space="preserve"> 기본형 </w:t>
      </w:r>
      <w:r>
        <w:rPr>
          <w:rFonts w:ascii="Times New Roman" w:hAnsi="Times New Roman" w:eastAsia="Malgun Gothic"/>
          <w:b/>
          <w:i w:val="0"/>
          <w:sz w:val="22"/>
        </w:rPr>
        <w:t>dare retta a</w:t>
      </w:r>
      <w:r>
        <w:rPr>
          <w:rFonts w:ascii="Times New Roman" w:hAnsi="Times New Roman" w:eastAsia="Malgun Gothic"/>
          <w:b w:val="0"/>
          <w:i w:val="0"/>
          <w:sz w:val="22"/>
        </w:rPr>
        <w:t xml:space="preserve">(~의 말을 따르다). 3부 10화의 </w:t>
      </w:r>
      <w:r>
        <w:rPr>
          <w:rFonts w:ascii="Times New Roman" w:hAnsi="Times New Roman" w:eastAsia="Malgun Gothic"/>
          <w:b/>
          <w:i w:val="0"/>
          <w:sz w:val="22"/>
        </w:rPr>
        <w:t>Dai retta a me</w:t>
      </w:r>
      <w:r>
        <w:rPr>
          <w:rFonts w:ascii="Times New Roman" w:hAnsi="Times New Roman" w:eastAsia="Malgun Gothic"/>
          <w:b w:val="0"/>
          <w:i w:val="0"/>
          <w:sz w:val="22"/>
        </w:rPr>
        <w:t>(직설 + a me)와 달리 여기선 명령형 dammi에 대명사가 붙은 꼴. 근무 중이라 커피를 사양하는 23세 카라비니에리에게 세르조가: «a 'st'ora er regolamento dorme»(</w:t>
      </w:r>
      <w:r>
        <w:rPr>
          <w:rFonts w:ascii="Times New Roman" w:hAnsi="Times New Roman" w:eastAsia="Malgun Gothic"/>
          <w:b/>
          <w:i w:val="0"/>
          <w:sz w:val="22"/>
        </w:rPr>
        <w:t>a quest'ora il regolamento dorme</w:t>
      </w:r>
      <w:r>
        <w:rPr>
          <w:rFonts w:ascii="Times New Roman" w:hAnsi="Times New Roman" w:eastAsia="Malgun Gothic"/>
          <w:b w:val="0"/>
          <w:i w:val="0"/>
          <w:sz w:val="22"/>
        </w:rPr>
        <w:t xml:space="preserve"> — 이 시간엔 규정도 잔다).</w:t>
      </w:r>
    </w:p>
    <w:p>
      <w:pPr>
        <w:pStyle w:val="ListBullet"/>
      </w:pPr>
      <w:r>
        <w:rPr>
          <w:rFonts w:ascii="Times New Roman" w:hAnsi="Times New Roman" w:eastAsia="Malgun Gothic"/>
          <w:b w:val="0"/>
          <w:i w:val="0"/>
          <w:sz w:val="22"/>
        </w:rPr>
        <w:t xml:space="preserve">대본: «Damme retta, a 'st'ora er regolamento dorme. Bevi.» · 비슷한 표현: </w:t>
      </w:r>
      <w:r>
        <w:rPr>
          <w:rFonts w:ascii="Times New Roman" w:hAnsi="Times New Roman" w:eastAsia="Malgun Gothic"/>
          <w:b/>
          <w:i w:val="0"/>
          <w:sz w:val="22"/>
        </w:rPr>
        <w:t>Ascoltami</w:t>
      </w:r>
      <w:r>
        <w:rPr>
          <w:rFonts w:ascii="Times New Roman" w:hAnsi="Times New Roman" w:eastAsia="Malgun Gothic"/>
          <w:b w:val="0"/>
          <w:i w:val="0"/>
          <w:sz w:val="22"/>
        </w:rPr>
        <w:t xml:space="preserve"> · </w:t>
      </w:r>
      <w:r>
        <w:rPr>
          <w:rFonts w:ascii="Times New Roman" w:hAnsi="Times New Roman" w:eastAsia="Malgun Gothic"/>
          <w:b/>
          <w:i w:val="0"/>
          <w:sz w:val="22"/>
        </w:rPr>
        <w:t>Fidati</w:t>
      </w:r>
    </w:p>
    <w:p>
      <w:pPr>
        <w:keepNext/>
        <w:spacing w:before="160"/>
      </w:pPr>
      <w:r>
        <w:rPr>
          <w:rFonts w:ascii="Times New Roman" w:hAnsi="Times New Roman" w:eastAsia="Malgun Gothic"/>
          <w:b/>
          <w:i w:val="0"/>
          <w:color w:val="1F3864"/>
          <w:sz w:val="26"/>
        </w:rPr>
        <w:t>«faccio la notte» — 야간 근무를 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la notte</w:t>
      </w:r>
      <w:r>
        <w:rPr>
          <w:rFonts w:ascii="Times New Roman" w:hAnsi="Times New Roman" w:eastAsia="Malgun Gothic"/>
          <w:b w:val="0"/>
          <w:i w:val="0"/>
          <w:sz w:val="22"/>
        </w:rPr>
        <w:t xml:space="preserve">(= fare il turno di notte). 근무 교대의 말: </w:t>
      </w:r>
      <w:r>
        <w:rPr>
          <w:rFonts w:ascii="Times New Roman" w:hAnsi="Times New Roman" w:eastAsia="Malgun Gothic"/>
          <w:b/>
          <w:i w:val="0"/>
          <w:sz w:val="22"/>
        </w:rPr>
        <w:t>attaccare</w:t>
      </w:r>
      <w:r>
        <w:rPr>
          <w:rFonts w:ascii="Times New Roman" w:hAnsi="Times New Roman" w:eastAsia="Malgun Gothic"/>
          <w:b w:val="0"/>
          <w:i w:val="0"/>
          <w:sz w:val="22"/>
        </w:rPr>
        <w:t xml:space="preserve">(근무를 시작하다) / </w:t>
      </w:r>
      <w:r>
        <w:rPr>
          <w:rFonts w:ascii="Times New Roman" w:hAnsi="Times New Roman" w:eastAsia="Malgun Gothic"/>
          <w:b/>
          <w:i w:val="0"/>
          <w:sz w:val="22"/>
        </w:rPr>
        <w:t>staccare</w:t>
      </w:r>
      <w:r>
        <w:rPr>
          <w:rFonts w:ascii="Times New Roman" w:hAnsi="Times New Roman" w:eastAsia="Malgun Gothic"/>
          <w:b w:val="0"/>
          <w:i w:val="0"/>
          <w:sz w:val="22"/>
        </w:rPr>
        <w:t>·</w:t>
      </w:r>
      <w:r>
        <w:rPr>
          <w:rFonts w:ascii="Times New Roman" w:hAnsi="Times New Roman" w:eastAsia="Malgun Gothic"/>
          <w:b/>
          <w:i w:val="0"/>
          <w:sz w:val="22"/>
        </w:rPr>
        <w:t>smontare</w:t>
      </w:r>
      <w:r>
        <w:rPr>
          <w:rFonts w:ascii="Times New Roman" w:hAnsi="Times New Roman" w:eastAsia="Malgun Gothic"/>
          <w:b w:val="0"/>
          <w:i w:val="0"/>
          <w:sz w:val="22"/>
        </w:rPr>
        <w:t>(근무를 마치다). 코촐리노는 «Ci sentiamo alle sette, quando lei attacca e io stacco.» — 간호사 여자 친구와 엇갈리는 교대. 세르조가 30년 전 자기 부부 이야기로 받는다.</w:t>
      </w:r>
    </w:p>
    <w:p>
      <w:pPr>
        <w:pStyle w:val="ListBullet"/>
      </w:pPr>
      <w:r>
        <w:rPr>
          <w:rFonts w:ascii="Times New Roman" w:hAnsi="Times New Roman" w:eastAsia="Malgun Gothic"/>
          <w:b w:val="0"/>
          <w:i w:val="0"/>
          <w:sz w:val="22"/>
        </w:rPr>
        <w:t xml:space="preserve">대본: «Stasera faccio la notte fino alle sei. Poi smonto e dormo in caserma.» · 비슷한 표현: </w:t>
      </w:r>
      <w:r>
        <w:rPr>
          <w:rFonts w:ascii="Times New Roman" w:hAnsi="Times New Roman" w:eastAsia="Malgun Gothic"/>
          <w:b/>
          <w:i w:val="0"/>
          <w:sz w:val="22"/>
        </w:rPr>
        <w:t>essere di turno</w:t>
      </w:r>
      <w:r>
        <w:rPr>
          <w:rFonts w:ascii="Times New Roman" w:hAnsi="Times New Roman" w:eastAsia="Malgun Gothic"/>
          <w:b w:val="0"/>
          <w:i w:val="0"/>
          <w:sz w:val="22"/>
        </w:rPr>
        <w:t xml:space="preserve"> · </w:t>
      </w:r>
      <w:r>
        <w:rPr>
          <w:rFonts w:ascii="Times New Roman" w:hAnsi="Times New Roman" w:eastAsia="Malgun Gothic"/>
          <w:b/>
          <w:i w:val="0"/>
          <w:sz w:val="22"/>
        </w:rPr>
        <w:t>fare il turno di notte</w:t>
      </w:r>
    </w:p>
    <w:p>
      <w:pPr>
        <w:keepNext/>
        <w:spacing w:before="160"/>
      </w:pPr>
      <w:r>
        <w:rPr>
          <w:rFonts w:ascii="Times New Roman" w:hAnsi="Times New Roman" w:eastAsia="Malgun Gothic"/>
          <w:b/>
          <w:i w:val="0"/>
          <w:color w:val="1F3864"/>
          <w:sz w:val="26"/>
        </w:rPr>
        <w:t>«N'ho viste de cotte e de crude» — 별의별 일을 다 봤지</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Ne ho viste di cotte e di crude.</w:t>
      </w:r>
      <w:r>
        <w:rPr>
          <w:rFonts w:ascii="Times New Roman" w:hAnsi="Times New Roman" w:eastAsia="Malgun Gothic"/>
          <w:b w:val="0"/>
          <w:i w:val="0"/>
          <w:sz w:val="22"/>
        </w:rPr>
        <w:t xml:space="preserve"> 기본형 </w:t>
      </w:r>
      <w:r>
        <w:rPr>
          <w:rFonts w:ascii="Times New Roman" w:hAnsi="Times New Roman" w:eastAsia="Malgun Gothic"/>
          <w:b/>
          <w:i w:val="0"/>
          <w:sz w:val="22"/>
        </w:rPr>
        <w:t>vederne di cotte e di crude</w:t>
      </w:r>
      <w:r>
        <w:rPr>
          <w:rFonts w:ascii="Times New Roman" w:hAnsi="Times New Roman" w:eastAsia="Malgun Gothic"/>
          <w:b w:val="0"/>
          <w:i w:val="0"/>
          <w:sz w:val="22"/>
        </w:rPr>
        <w:t>('익은 것도 날것도 보다'). ne = (그런 일들) 중에서, viste는 생략된 cose(f. pl.)에 일치. 30년 관용차 운전석에서 우는 장관, 웃는 장관, 만찬에 아내를 두고 온 장관까지 — '그래도 오늘 밤은 다르다'.</w:t>
      </w:r>
    </w:p>
    <w:p>
      <w:pPr>
        <w:pStyle w:val="ListBullet"/>
      </w:pPr>
      <w:r>
        <w:rPr>
          <w:rFonts w:ascii="Times New Roman" w:hAnsi="Times New Roman" w:eastAsia="Malgun Gothic"/>
          <w:b w:val="0"/>
          <w:i w:val="0"/>
          <w:sz w:val="22"/>
        </w:rPr>
        <w:t xml:space="preserve">대본: «N'ho viste de cotte e de crude, regazzì, da 'sto sedile.» · 비슷한 표현: </w:t>
      </w:r>
      <w:r>
        <w:rPr>
          <w:rFonts w:ascii="Times New Roman" w:hAnsi="Times New Roman" w:eastAsia="Malgun Gothic"/>
          <w:b/>
          <w:i w:val="0"/>
          <w:sz w:val="22"/>
        </w:rPr>
        <w:t>Ne ho passate tante</w:t>
      </w:r>
      <w:r>
        <w:rPr>
          <w:rFonts w:ascii="Times New Roman" w:hAnsi="Times New Roman" w:eastAsia="Malgun Gothic"/>
          <w:b w:val="0"/>
          <w:i w:val="0"/>
          <w:sz w:val="22"/>
        </w:rPr>
        <w:t xml:space="preserve"> · </w:t>
      </w:r>
      <w:r>
        <w:rPr>
          <w:rFonts w:ascii="Times New Roman" w:hAnsi="Times New Roman" w:eastAsia="Malgun Gothic"/>
          <w:b/>
          <w:i w:val="0"/>
          <w:sz w:val="22"/>
        </w:rPr>
        <w:t>Ho visto di tutto</w:t>
      </w:r>
    </w:p>
    <w:p>
      <w:pPr>
        <w:keepNext/>
        <w:spacing w:before="160"/>
      </w:pPr>
      <w:r>
        <w:rPr>
          <w:rFonts w:ascii="Times New Roman" w:hAnsi="Times New Roman" w:eastAsia="Malgun Gothic"/>
          <w:b/>
          <w:i w:val="0"/>
          <w:color w:val="1F3864"/>
          <w:sz w:val="26"/>
        </w:rPr>
        <w:t>«stamo freschi tutti e due» — 우리 둘 다 큰일이네, 오래 걸리겠네</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stiamo freschi.</w:t>
      </w:r>
      <w:r>
        <w:rPr>
          <w:rFonts w:ascii="Times New Roman" w:hAnsi="Times New Roman" w:eastAsia="Malgun Gothic"/>
          <w:b w:val="0"/>
          <w:i w:val="0"/>
          <w:sz w:val="22"/>
        </w:rPr>
        <w:t xml:space="preserve"> 반어 — '시원하게 있다'가 아니라 '골치 아프게 됐다, 기다리다 날 새겠다'. 로사가 위층 불이 꺼질 때까지 기다린다는 말에 세르조가 — 그리고 곧 고쳐 말한다: «Cioè… allora ce tocca aspettà pure a noi.»(</w:t>
      </w:r>
      <w:r>
        <w:rPr>
          <w:rFonts w:ascii="Times New Roman" w:hAnsi="Times New Roman" w:eastAsia="Malgun Gothic"/>
          <w:b/>
          <w:i w:val="0"/>
          <w:sz w:val="22"/>
        </w:rPr>
        <w:t>allora tocca aspettare anche a noi</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«Allora stamo freschi tutti e due.» · 비슷한 표현: </w:t>
      </w:r>
      <w:r>
        <w:rPr>
          <w:rFonts w:ascii="Times New Roman" w:hAnsi="Times New Roman" w:eastAsia="Malgun Gothic"/>
          <w:b/>
          <w:i w:val="0"/>
          <w:sz w:val="22"/>
        </w:rPr>
        <w:t>Siamo a posto!</w:t>
      </w:r>
      <w:r>
        <w:rPr>
          <w:rFonts w:ascii="Times New Roman" w:hAnsi="Times New Roman" w:eastAsia="Malgun Gothic"/>
          <w:b w:val="0"/>
          <w:i w:val="0"/>
          <w:sz w:val="22"/>
        </w:rPr>
        <w:t xml:space="preserve">(반어) · </w:t>
      </w:r>
      <w:r>
        <w:rPr>
          <w:rFonts w:ascii="Times New Roman" w:hAnsi="Times New Roman" w:eastAsia="Malgun Gothic"/>
          <w:b/>
          <w:i w:val="0"/>
          <w:sz w:val="22"/>
        </w:rPr>
        <w:t>Campa cavallo</w:t>
      </w:r>
      <w:r>
        <w:rPr>
          <w:rFonts w:ascii="Times New Roman" w:hAnsi="Times New Roman" w:eastAsia="Malgun Gothic"/>
          <w:b w:val="0"/>
          <w:i w:val="0"/>
          <w:sz w:val="22"/>
        </w:rPr>
        <w:t>(말아, 풀 자랄 때까지 살아라)</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몬탈토의 받아쓰기 — 군 공문의 형식</w:t>
      </w:r>
    </w:p>
    <w:p>
      <w:pPr>
        <w:pStyle w:val="ListBullet"/>
      </w:pPr>
      <w:r>
        <w:rPr>
          <w:rFonts w:ascii="Times New Roman" w:hAnsi="Times New Roman" w:eastAsia="Malgun Gothic"/>
          <w:b w:val="0"/>
          <w:i w:val="0"/>
          <w:sz w:val="22"/>
        </w:rPr>
        <w:t>수신과 참조: «Al Ministro dell'interno. Per conoscenza: al Presidente della Repubblica, comandante delle Forze armate; al Presidente del Consiglio dei ministri.» — per conoscenza(참조, 약어 p.c.).</w:t>
      </w:r>
    </w:p>
    <w:p>
      <w:pPr>
        <w:pStyle w:val="ListBullet"/>
      </w:pPr>
      <w:r>
        <w:rPr>
          <w:rFonts w:ascii="Times New Roman" w:hAnsi="Times New Roman" w:eastAsia="Malgun Gothic"/>
          <w:b w:val="0"/>
          <w:i w:val="0"/>
          <w:sz w:val="22"/>
        </w:rPr>
        <w:t>정해진 말: «Ho ricevuto alle ore ventitré e diciotto l'ordine in oggetto.»(in oggetto = 제목의, 해당) / «Ai sensi dell'articolo milletrecentoquarantanove del codice dell'ordinamento militare» / «L'Arma non lo eseguirà.» — 미래형 하나로 거부를 확정한다. 마지막만 사람의 말: «Non c'è un altro spirito, signor Ministro.»</w:t>
      </w:r>
    </w:p>
    <w:p>
      <w:pPr>
        <w:pStyle w:val="ListBullet"/>
      </w:pPr>
      <w:r>
        <w:rPr>
          <w:rFonts w:ascii="Times New Roman" w:hAnsi="Times New Roman" w:eastAsia="Malgun Gothic"/>
          <w:b w:val="0"/>
          <w:i w:val="0"/>
          <w:sz w:val="22"/>
        </w:rPr>
        <w:t>군의 위계 호칭: 참모장은 «Comandante»(+ Lei), 사령관은 «Colonnello». «Colonnello, quanti anni ha di servizio?» → «Trentuno, comandante.» 손으로 먼저 쓰게 하는 이유도 말한다: «Il Presidente preferisce le cose scritte a mano.»</w:t>
      </w:r>
    </w:p>
    <w:p>
      <w:pPr>
        <w:keepNext/>
        <w:spacing w:before="160"/>
      </w:pPr>
      <w:r>
        <w:rPr>
          <w:rFonts w:ascii="Times New Roman" w:hAnsi="Times New Roman" w:eastAsia="Malgun Gothic"/>
          <w:b/>
          <w:i w:val="0"/>
          <w:color w:val="1F3864"/>
          <w:sz w:val="26"/>
        </w:rPr>
        <w:t>밤의 세 대화 — 대통령, 노정치인, 젊은 경비병</w:t>
      </w:r>
    </w:p>
    <w:p>
      <w:pPr>
        <w:pStyle w:val="ListBullet"/>
      </w:pPr>
      <w:r>
        <w:rPr>
          <w:rFonts w:ascii="Times New Roman" w:hAnsi="Times New Roman" w:eastAsia="Malgun Gothic"/>
          <w:b w:val="0"/>
          <w:i w:val="0"/>
          <w:sz w:val="22"/>
        </w:rPr>
        <w:t>베르티는 차관에게도 정중하다: «Sottosegretario, lei è un uomo educato. Le dico una cosa educata. Non firmo.» 전화에서는 직함과 이름만: «Presidente Rinaldi. Sono Berti.» / «Signor Presidente.»</w:t>
      </w:r>
    </w:p>
    <w:p>
      <w:pPr>
        <w:pStyle w:val="ListBullet"/>
      </w:pPr>
      <w:r>
        <w:rPr>
          <w:rFonts w:ascii="Times New Roman" w:hAnsi="Times New Roman" w:eastAsia="Malgun Gothic"/>
          <w:b w:val="0"/>
          <w:i w:val="0"/>
          <w:sz w:val="22"/>
        </w:rPr>
        <w:t>그리말디는 81세의 tu: «Allora ascoltami. Io ti ho portato qui.» 알레시오는 그에게 Lei와 직함: «Senatore. A quest'ora.» / «Che cosa vuole?» / «Non mi chiami ragazzo.» — 호칭의 비대칭이 두 사람의 역사를 말한다.</w:t>
      </w:r>
    </w:p>
    <w:p>
      <w:pPr>
        <w:pStyle w:val="ListBullet"/>
      </w:pPr>
      <w:r>
        <w:rPr>
          <w:rFonts w:ascii="Times New Roman" w:hAnsi="Times New Roman" w:eastAsia="Malgun Gothic"/>
          <w:b w:val="0"/>
          <w:i w:val="0"/>
          <w:sz w:val="22"/>
        </w:rPr>
        <w:t xml:space="preserve">포추올리 출신의 23세 카라비니에리 코촐리노는 누구에게나 Lei: 로사에게 «Signora, buonasera. Lei è qui da due ore.», 세르조에게 «Non posso, signore. Sono di servizio.» 세르조는 그를 </w:t>
      </w:r>
      <w:r>
        <w:rPr>
          <w:rFonts w:ascii="Times New Roman" w:hAnsi="Times New Roman" w:eastAsia="Malgun Gothic"/>
          <w:b/>
          <w:i w:val="0"/>
          <w:sz w:val="22"/>
        </w:rPr>
        <w:t>regazzì</w:t>
      </w:r>
      <w:r>
        <w:rPr>
          <w:rFonts w:ascii="Times New Roman" w:hAnsi="Times New Roman" w:eastAsia="Malgun Gothic"/>
          <w:b w:val="0"/>
          <w:i w:val="0"/>
          <w:sz w:val="22"/>
        </w:rPr>
        <w:t>(= ragazzino, 끝음절 탈락 호격)로 부르며 tu.</w:t>
      </w:r>
    </w:p>
    <w:p>
      <w:pPr>
        <w:keepNext/>
        <w:spacing w:before="160"/>
      </w:pPr>
      <w:r>
        <w:rPr>
          <w:rFonts w:ascii="Times New Roman" w:hAnsi="Times New Roman" w:eastAsia="Malgun Gothic"/>
          <w:b/>
          <w:i w:val="0"/>
          <w:color w:val="1F3864"/>
          <w:sz w:val="26"/>
        </w:rPr>
        <w:t>세르조의 로마네스코 — 표준어로</w:t>
      </w:r>
    </w:p>
    <w:p>
      <w:pPr>
        <w:pStyle w:val="ListBullet"/>
      </w:pPr>
      <w:r>
        <w:rPr>
          <w:rFonts w:ascii="Times New Roman" w:hAnsi="Times New Roman" w:eastAsia="Malgun Gothic"/>
          <w:b w:val="0"/>
          <w:i w:val="0"/>
          <w:sz w:val="22"/>
        </w:rPr>
        <w:t>«Ahò, regazzì. Vie' qua.»(</w:t>
      </w:r>
      <w:r>
        <w:rPr>
          <w:rFonts w:ascii="Times New Roman" w:hAnsi="Times New Roman" w:eastAsia="Malgun Gothic"/>
          <w:b/>
          <w:i w:val="0"/>
          <w:sz w:val="22"/>
        </w:rPr>
        <w:t>Ehi, ragazzino. Vieni qua.</w:t>
      </w:r>
      <w:r>
        <w:rPr>
          <w:rFonts w:ascii="Times New Roman" w:hAnsi="Times New Roman" w:eastAsia="Malgun Gothic"/>
          <w:b w:val="0"/>
          <w:i w:val="0"/>
          <w:sz w:val="22"/>
        </w:rPr>
        <w:t>) / «Me l'ha riempito er barista de via dei Bergamaschi prima de chiude.»(</w:t>
      </w:r>
      <w:r>
        <w:rPr>
          <w:rFonts w:ascii="Times New Roman" w:hAnsi="Times New Roman" w:eastAsia="Malgun Gothic"/>
          <w:b/>
          <w:i w:val="0"/>
          <w:sz w:val="22"/>
        </w:rPr>
        <w:t>il barista di … prima di chiudere</w:t>
      </w:r>
      <w:r>
        <w:rPr>
          <w:rFonts w:ascii="Times New Roman" w:hAnsi="Times New Roman" w:eastAsia="Malgun Gothic"/>
          <w:b w:val="0"/>
          <w:i w:val="0"/>
          <w:sz w:val="22"/>
        </w:rPr>
        <w:t>) / «Pure io so' de servizio.»(</w:t>
      </w:r>
      <w:r>
        <w:rPr>
          <w:rFonts w:ascii="Times New Roman" w:hAnsi="Times New Roman" w:eastAsia="Malgun Gothic"/>
          <w:b/>
          <w:i w:val="0"/>
          <w:sz w:val="22"/>
        </w:rPr>
        <w:t>Anche io sono di servizio.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«E che ce fai a Roma, a fa' la notte davanti a 'sto portone?»(</w:t>
      </w:r>
      <w:r>
        <w:rPr>
          <w:rFonts w:ascii="Times New Roman" w:hAnsi="Times New Roman" w:eastAsia="Malgun Gothic"/>
          <w:b/>
          <w:i w:val="0"/>
          <w:sz w:val="22"/>
        </w:rPr>
        <w:t>che ci fai … a fare la notte davanti a questo portone?</w:t>
      </w:r>
      <w:r>
        <w:rPr>
          <w:rFonts w:ascii="Times New Roman" w:hAnsi="Times New Roman" w:eastAsia="Malgun Gothic"/>
          <w:b w:val="0"/>
          <w:i w:val="0"/>
          <w:sz w:val="22"/>
        </w:rPr>
        <w:t>) / «Ce vedevamo sur pianerottolo.»(</w:t>
      </w:r>
      <w:r>
        <w:rPr>
          <w:rFonts w:ascii="Times New Roman" w:hAnsi="Times New Roman" w:eastAsia="Malgun Gothic"/>
          <w:b/>
          <w:i w:val="0"/>
          <w:sz w:val="22"/>
        </w:rPr>
        <w:t>Ci vedevamo sul pianerottolo.</w:t>
      </w:r>
      <w:r>
        <w:rPr>
          <w:rFonts w:ascii="Times New Roman" w:hAnsi="Times New Roman" w:eastAsia="Malgun Gothic"/>
          <w:b w:val="0"/>
          <w:i w:val="0"/>
          <w:sz w:val="22"/>
        </w:rPr>
        <w:t>) / «Allora la signora po' annà a dormì.»(</w:t>
      </w:r>
      <w:r>
        <w:rPr>
          <w:rFonts w:ascii="Times New Roman" w:hAnsi="Times New Roman" w:eastAsia="Malgun Gothic"/>
          <w:b/>
          <w:i w:val="0"/>
          <w:sz w:val="22"/>
        </w:rPr>
        <w:t>può andare a dormire</w:t>
      </w:r>
      <w:r>
        <w:rPr>
          <w:rFonts w:ascii="Times New Roman" w:hAnsi="Times New Roman" w:eastAsia="Malgun Gothic"/>
          <w:b w:val="0"/>
          <w:i w:val="0"/>
          <w:sz w:val="22"/>
        </w:rPr>
        <w:t>) / «Er secondo caffè de notte è quello che te fa ricordà la nottata.»(</w:t>
      </w:r>
      <w:r>
        <w:rPr>
          <w:rFonts w:ascii="Times New Roman" w:hAnsi="Times New Roman" w:eastAsia="Malgun Gothic"/>
          <w:b/>
          <w:i w:val="0"/>
          <w:sz w:val="22"/>
        </w:rPr>
        <w:t>Il secondo caffè di notte è quello che ti fa ricordare la nottata.</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격식의 부정 non … alcuno, 그리고 nessuno가 앞에 올 때 (2화 문법 2 nessun·nessuna의 어형, 7부 8화 부정어의 자리에 이어) → 동사 시제 가이드 6.5 격식 문체의 특징 정리 참고</w:t>
      </w:r>
    </w:p>
    <w:p>
      <w:pPr>
        <w:pStyle w:val="ListBullet"/>
      </w:pPr>
      <w:r>
        <w:rPr>
          <w:rFonts w:ascii="Times New Roman" w:hAnsi="Times New Roman" w:eastAsia="Malgun Gothic"/>
          <w:b w:val="0"/>
          <w:i w:val="0"/>
          <w:sz w:val="22"/>
        </w:rPr>
        <w:t xml:space="preserve">규칙: 부정문에서 '어떤 ~도'는 구어로 </w:t>
      </w:r>
      <w:r>
        <w:rPr>
          <w:rFonts w:ascii="Times New Roman" w:hAnsi="Times New Roman" w:eastAsia="Malgun Gothic"/>
          <w:b/>
          <w:i w:val="0"/>
          <w:sz w:val="22"/>
        </w:rPr>
        <w:t>nessuno / nessuna</w:t>
      </w:r>
      <w:r>
        <w:rPr>
          <w:rFonts w:ascii="Times New Roman" w:hAnsi="Times New Roman" w:eastAsia="Malgun Gothic"/>
          <w:b w:val="0"/>
          <w:i w:val="0"/>
          <w:sz w:val="22"/>
        </w:rPr>
        <w:t xml:space="preserve">, 법조문·공문으로는 </w:t>
      </w:r>
      <w:r>
        <w:rPr>
          <w:rFonts w:ascii="Times New Roman" w:hAnsi="Times New Roman" w:eastAsia="Malgun Gothic"/>
          <w:b/>
          <w:i w:val="0"/>
          <w:sz w:val="22"/>
        </w:rPr>
        <w:t>non … alcuno / alcuna</w:t>
      </w:r>
      <w:r>
        <w:rPr>
          <w:rFonts w:ascii="Times New Roman" w:hAnsi="Times New Roman" w:eastAsia="Malgun Gothic"/>
          <w:b w:val="0"/>
          <w:i w:val="0"/>
          <w:sz w:val="22"/>
        </w:rPr>
        <w:t xml:space="preserve">(= non … nessuno). alcuno는 부정문 안에서 단수로 쓰며, nessuno처럼 명사 앞에서 alcun(m.)·alcuna(f.)로 어형이 바뀐다. </w:t>
      </w:r>
      <w:r>
        <w:rPr>
          <w:rFonts w:ascii="Times New Roman" w:hAnsi="Times New Roman" w:eastAsia="Malgun Gothic"/>
          <w:b/>
          <w:i w:val="0"/>
          <w:sz w:val="22"/>
        </w:rPr>
        <w:t>nessuno가 동사 앞</w:t>
      </w:r>
      <w:r>
        <w:rPr>
          <w:rFonts w:ascii="Times New Roman" w:hAnsi="Times New Roman" w:eastAsia="Malgun Gothic"/>
          <w:b w:val="0"/>
          <w:i w:val="0"/>
          <w:sz w:val="22"/>
        </w:rPr>
        <w:t xml:space="preserve">에 오면 non을 쓰지 않고, </w:t>
      </w:r>
      <w:r>
        <w:rPr>
          <w:rFonts w:ascii="Times New Roman" w:hAnsi="Times New Roman" w:eastAsia="Malgun Gothic"/>
          <w:b/>
          <w:i w:val="0"/>
          <w:sz w:val="22"/>
        </w:rPr>
        <w:t>동사 뒤</w:t>
      </w:r>
      <w:r>
        <w:rPr>
          <w:rFonts w:ascii="Times New Roman" w:hAnsi="Times New Roman" w:eastAsia="Malgun Gothic"/>
          <w:b w:val="0"/>
          <w:i w:val="0"/>
          <w:sz w:val="22"/>
        </w:rPr>
        <w:t>에 오면 non이 필요하다.</w:t>
      </w:r>
    </w:p>
    <w:p>
      <w:pPr>
        <w:pStyle w:val="ListBullet"/>
      </w:pPr>
      <w:r>
        <w:rPr>
          <w:rFonts w:ascii="Times New Roman" w:hAnsi="Times New Roman" w:eastAsia="Malgun Gothic"/>
          <w:b w:val="0"/>
          <w:i w:val="0"/>
          <w:sz w:val="22"/>
        </w:rPr>
        <w:t>대본 분석: 헌법 제137조 «Contro le decisioni della Corte costituzionale non è ammessa alcuna impugnazione.» — 구어로 옮기면 non è ammessa nessuna impugnazione. 몬탈토가 받아쓰게 하고, 베르티가 그대로 읽고, 둘 다 같은 결론에 이른다. / 라디체의 명령 «Nessuna uscita senza mio nulla osta.» — 동사 없는 명령문의 nessuna. / 그리말디 «Nessuno, in tutta la storia di questo palazzo, ha dato l'ordine ai soldati contro una sentenza.» — 문두의 nessuno, non 없음. / 대조: 로사 «Quella non la apre più nessuno.» — 동사 뒤라 non … più nessuno.</w:t>
      </w:r>
    </w:p>
    <w:p>
      <w:pPr>
        <w:pStyle w:val="ListBullet"/>
      </w:pPr>
      <w:r>
        <w:rPr>
          <w:rFonts w:ascii="Times New Roman" w:hAnsi="Times New Roman" w:eastAsia="Malgun Gothic"/>
          <w:b w:val="0"/>
          <w:i w:val="0"/>
          <w:sz w:val="22"/>
        </w:rPr>
        <w:t xml:space="preserve">연습: (공문체) 어떤 예외도 허용되지 않는다. → Non è ammessa ___ eccezione. → 정답: </w:t>
      </w:r>
      <w:r>
        <w:rPr>
          <w:rFonts w:ascii="Times New Roman" w:hAnsi="Times New Roman" w:eastAsia="Malgun Gothic"/>
          <w:b/>
          <w:i w:val="0"/>
          <w:sz w:val="22"/>
        </w:rPr>
        <w:t>alcuna</w:t>
      </w:r>
    </w:p>
    <w:p>
      <w:pPr>
        <w:keepNext/>
        <w:spacing w:before="160"/>
      </w:pPr>
      <w:r>
        <w:rPr>
          <w:rFonts w:ascii="Times New Roman" w:hAnsi="Times New Roman" w:eastAsia="Malgun Gothic"/>
          <w:b/>
          <w:i w:val="0"/>
          <w:color w:val="1F3864"/>
          <w:sz w:val="26"/>
        </w:rPr>
        <w:t>2. 주어 + sì / no — 동사를 생략한 대조 «I carabinieri no» (7부 8화 dire di sì / di no와 구별) → 동사 시제 가이드 1.4 한국어 화자가 특히 주의할 점 참고</w:t>
      </w:r>
    </w:p>
    <w:p>
      <w:pPr>
        <w:pStyle w:val="ListBullet"/>
      </w:pPr>
      <w:r>
        <w:rPr>
          <w:rFonts w:ascii="Times New Roman" w:hAnsi="Times New Roman" w:eastAsia="Malgun Gothic"/>
          <w:b w:val="0"/>
          <w:i w:val="0"/>
          <w:sz w:val="22"/>
        </w:rPr>
        <w:t xml:space="preserve">규칙: 앞 문장의 서술을 되풀이하지 않고 </w:t>
      </w:r>
      <w:r>
        <w:rPr>
          <w:rFonts w:ascii="Times New Roman" w:hAnsi="Times New Roman" w:eastAsia="Malgun Gothic"/>
          <w:b/>
          <w:i w:val="0"/>
          <w:sz w:val="22"/>
        </w:rPr>
        <w:t>새 주어(또는 대상) + sì / no</w:t>
      </w:r>
      <w:r>
        <w:rPr>
          <w:rFonts w:ascii="Times New Roman" w:hAnsi="Times New Roman" w:eastAsia="Malgun Gothic"/>
          <w:b w:val="0"/>
          <w:i w:val="0"/>
          <w:sz w:val="22"/>
        </w:rPr>
        <w:t>로 '~은 그렇다 / 그렇지 않다'를 말한다. 한국어의 '~은 아니다'에 해당하며, 동사를 다시 쓰면 오히려 어색하다. 부사가 붙을 수 있다(ancora, invece). di sì / di no는 dire·credere·sperare 뒤의 '그렇다고'이므로 다른 구문이다.</w:t>
      </w:r>
    </w:p>
    <w:p>
      <w:pPr>
        <w:pStyle w:val="ListBullet"/>
      </w:pPr>
      <w:r>
        <w:rPr>
          <w:rFonts w:ascii="Times New Roman" w:hAnsi="Times New Roman" w:eastAsia="Malgun Gothic"/>
          <w:b w:val="0"/>
          <w:i w:val="0"/>
          <w:sz w:val="22"/>
        </w:rPr>
        <w:t xml:space="preserve">대본 분석: 라디체 «Il Dipartimento dipende dalla Giustizia. I carabinieri no.» — '카라비니에리는 (법무부 소속이) 아니다'. 이 한 단어가 장면 3의 거부로 이어진다. / 그리말디 «Ho le gambe di un vecchio. La testa no, ancora.» — '머리는 아직 아니다'. / 8화의 짝: 파올로 </w:t>
      </w:r>
      <w:r>
        <w:rPr>
          <w:rFonts w:ascii="Times New Roman" w:hAnsi="Times New Roman" w:eastAsia="Malgun Gothic"/>
          <w:b/>
          <w:i w:val="0"/>
          <w:sz w:val="22"/>
        </w:rPr>
        <w:t>Lei sì.</w:t>
      </w:r>
      <w:r>
        <w:rPr>
          <w:rFonts w:ascii="Times New Roman" w:hAnsi="Times New Roman" w:eastAsia="Malgun Gothic"/>
          <w:b w:val="0"/>
          <w:i w:val="0"/>
          <w:sz w:val="22"/>
        </w:rPr>
        <w:t xml:space="preserve">(어머니는 다 알았다) — 줄리아 </w:t>
      </w:r>
      <w:r>
        <w:rPr>
          <w:rFonts w:ascii="Times New Roman" w:hAnsi="Times New Roman" w:eastAsia="Malgun Gothic"/>
          <w:b/>
          <w:i w:val="0"/>
          <w:sz w:val="22"/>
        </w:rPr>
        <w:t>Io no. Grazie a Dio.</w:t>
      </w:r>
      <w:r>
        <w:rPr>
          <w:rFonts w:ascii="Times New Roman" w:hAnsi="Times New Roman" w:eastAsia="Malgun Gothic"/>
          <w:b w:val="0"/>
          <w:i w:val="0"/>
          <w:sz w:val="22"/>
        </w:rPr>
        <w:t xml:space="preserve"> / 몬탈토 «Io trentotto.» — 같은 방식의 숫자 생략(Io ho trentotto anni di servizio).</w:t>
      </w:r>
    </w:p>
    <w:p>
      <w:pPr>
        <w:pStyle w:val="ListBullet"/>
      </w:pPr>
      <w:r>
        <w:rPr>
          <w:rFonts w:ascii="Times New Roman" w:hAnsi="Times New Roman" w:eastAsia="Malgun Gothic"/>
          <w:b w:val="0"/>
          <w:i w:val="0"/>
          <w:sz w:val="22"/>
        </w:rPr>
        <w:t xml:space="preserve">연습: 법무장관은 반대표를 던졌다. 경제장관은 아니다(투표 안 했다). → Il ministro della giustizia ha votato contro. Il ministro dell'economia ___ . → 정답: </w:t>
      </w:r>
      <w:r>
        <w:rPr>
          <w:rFonts w:ascii="Times New Roman" w:hAnsi="Times New Roman" w:eastAsia="Malgun Gothic"/>
          <w:b/>
          <w:i w:val="0"/>
          <w:sz w:val="22"/>
        </w:rPr>
        <w:t>no</w:t>
      </w:r>
    </w:p>
    <w:p>
      <w:pPr>
        <w:keepNext/>
        <w:spacing w:before="160"/>
      </w:pPr>
      <w:r>
        <w:rPr>
          <w:rFonts w:ascii="Times New Roman" w:hAnsi="Times New Roman" w:eastAsia="Malgun Gothic"/>
          <w:b/>
          <w:i w:val="0"/>
          <w:color w:val="1F3864"/>
          <w:sz w:val="26"/>
        </w:rPr>
        <w:t>3. 심화: 반과거로 말하는 '~이면 충분했다' — «Ne bastavano trentadue» (4부 4화 potere·dovere의 반과거, 3부 4화 구어의 반과거 가정문에 이어) → 동사 시제 가이드 5.2 passato prossimo 대 imperfetto(의미가 바뀌는 동사), 5.7 condizionale (조건법) 참고</w:t>
      </w:r>
    </w:p>
    <w:p>
      <w:pPr>
        <w:pStyle w:val="ListBullet"/>
      </w:pPr>
      <w:r>
        <w:rPr>
          <w:rFonts w:ascii="Times New Roman" w:hAnsi="Times New Roman" w:eastAsia="Malgun Gothic"/>
          <w:b w:val="0"/>
          <w:i w:val="0"/>
          <w:sz w:val="22"/>
        </w:rPr>
        <w:t xml:space="preserve">규칙: bastare, servire, potere, dovere의 </w:t>
      </w:r>
      <w:r>
        <w:rPr>
          <w:rFonts w:ascii="Times New Roman" w:hAnsi="Times New Roman" w:eastAsia="Malgun Gothic"/>
          <w:b/>
          <w:i w:val="0"/>
          <w:sz w:val="22"/>
        </w:rPr>
        <w:t>반과거</w:t>
      </w:r>
      <w:r>
        <w:rPr>
          <w:rFonts w:ascii="Times New Roman" w:hAnsi="Times New Roman" w:eastAsia="Malgun Gothic"/>
          <w:b w:val="0"/>
          <w:i w:val="0"/>
          <w:sz w:val="22"/>
        </w:rPr>
        <w:t xml:space="preserve">는 '실제로 일어난 일'이 아니라 '그 정도면 됐을 것'이라는 </w:t>
      </w:r>
      <w:r>
        <w:rPr>
          <w:rFonts w:ascii="Times New Roman" w:hAnsi="Times New Roman" w:eastAsia="Malgun Gothic"/>
          <w:b/>
          <w:i w:val="0"/>
          <w:sz w:val="22"/>
        </w:rPr>
        <w:t>가정</w:t>
      </w:r>
      <w:r>
        <w:rPr>
          <w:rFonts w:ascii="Times New Roman" w:hAnsi="Times New Roman" w:eastAsia="Malgun Gothic"/>
          <w:b w:val="0"/>
          <w:i w:val="0"/>
          <w:sz w:val="22"/>
        </w:rPr>
        <w:t xml:space="preserve">을 말할 수 있다 — 격식체의 </w:t>
      </w:r>
      <w:r>
        <w:rPr>
          <w:rFonts w:ascii="Times New Roman" w:hAnsi="Times New Roman" w:eastAsia="Malgun Gothic"/>
          <w:b/>
          <w:i w:val="0"/>
          <w:sz w:val="22"/>
        </w:rPr>
        <w:t>조건법 과거</w:t>
      </w:r>
      <w:r>
        <w:rPr>
          <w:rFonts w:ascii="Times New Roman" w:hAnsi="Times New Roman" w:eastAsia="Malgun Gothic"/>
          <w:b w:val="0"/>
          <w:i w:val="0"/>
          <w:sz w:val="22"/>
        </w:rPr>
        <w:t>(sarebbero bastate)와 같은 뜻의 구어. bastare는 '충분한 것'이 주어라서 수가 복수면 동사도 복수, ne가 그 명사를 받는다. 반대로 같은 문장의 실제 사실은 직설법 현재·근과거로 말한다.</w:t>
      </w:r>
    </w:p>
    <w:p>
      <w:pPr>
        <w:pStyle w:val="ListBullet"/>
      </w:pPr>
      <w:r>
        <w:rPr>
          <w:rFonts w:ascii="Times New Roman" w:hAnsi="Times New Roman" w:eastAsia="Malgun Gothic"/>
          <w:b w:val="0"/>
          <w:i w:val="0"/>
          <w:sz w:val="22"/>
        </w:rPr>
        <w:t>대본 분석: 그리말디 «Settantaquattro firme. Ne bastavano trentadue.» — ne = di firme, bastavano(복수, trentadue firme가 주어) = ne sarebbero bastate trentadue. 필요한 두 배 넘게 모였다는 압박. / 이어서 실제 사실의 직설법: «Ci sono undici dei Riformisti. E ci sono tre dei tuoi, Alessio.» / 대조: 몬탈토 «Se l'ordine fosse solo illegittimo, lo eseguirei e poi lo denuncerei.» — 지금 가정의 정식 가정문(접속법 반과거 + 조건법 현재).</w:t>
      </w:r>
    </w:p>
    <w:p>
      <w:pPr>
        <w:pStyle w:val="ListBullet"/>
      </w:pPr>
      <w:r>
        <w:rPr>
          <w:rFonts w:ascii="Times New Roman" w:hAnsi="Times New Roman" w:eastAsia="Malgun Gothic"/>
          <w:b w:val="0"/>
          <w:i w:val="0"/>
          <w:sz w:val="22"/>
        </w:rPr>
        <w:t xml:space="preserve">연습: 의원 열 명이면 충분했을 텐데(구어). → ___ ___ dieci deputati. (ne, bastare) → 정답: </w:t>
      </w:r>
      <w:r>
        <w:rPr>
          <w:rFonts w:ascii="Times New Roman" w:hAnsi="Times New Roman" w:eastAsia="Malgun Gothic"/>
          <w:b/>
          <w:i w:val="0"/>
          <w:sz w:val="22"/>
        </w:rPr>
        <w:t>Ne bastavano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라디체가 자정 전에 가져온 두 문서는 무엇이고, 각각 어떻게 되었나요?</w:t>
      </w:r>
    </w:p>
    <w:p>
      <w:pPr>
        <w:pStyle w:val="ListBullet2"/>
      </w:pPr>
      <w:r>
        <w:rPr>
          <w:rFonts w:ascii="Times New Roman" w:hAnsi="Times New Roman" w:eastAsia="Malgun Gothic"/>
          <w:b w:val="0"/>
          <w:i w:val="0"/>
          <w:sz w:val="22"/>
        </w:rPr>
        <w:t>답: 헌재 결정의 효력을 정지하는 비상 법령안과, 진행 중인 구금을 유지하고 카라비니에리가 13개 시설을 경비하게 하는 내무장관 명령. 명령은 라디체가 23시 14분 직접 서명해 보냈지만 몬탈토 사령관이 '명백히 위법한 명령'이라며 서면으로 거부했다. 법령은 각료 19명 중 11명이 전화로 의결하고 총리가 제안서에 서명해 퀴리날레로 보냈지만, 베르티 대통령이 헌법 제137조 제3항을 읽고 '도장만 다른 불복'이라며 서명하지 않았다.</w:t>
      </w:r>
    </w:p>
    <w:p>
      <w:pPr>
        <w:pStyle w:val="ListBullet"/>
      </w:pPr>
      <w:r>
        <w:rPr>
          <w:rFonts w:ascii="Times New Roman" w:hAnsi="Times New Roman" w:eastAsia="Malgun Gothic"/>
          <w:b w:val="0"/>
          <w:i w:val="0"/>
          <w:sz w:val="22"/>
        </w:rPr>
        <w:t>질문 2: 토레네라 구치소에서 0시 1분에 무슨 일이 있었나요?</w:t>
      </w:r>
    </w:p>
    <w:p>
      <w:pPr>
        <w:pStyle w:val="ListBullet2"/>
      </w:pPr>
      <w:r>
        <w:rPr>
          <w:rFonts w:ascii="Times New Roman" w:hAnsi="Times New Roman" w:eastAsia="Malgun Gothic"/>
          <w:b w:val="0"/>
          <w:i w:val="0"/>
          <w:sz w:val="22"/>
        </w:rPr>
        <w:t>답: 카라비니에리가 사령부 명령으로 오지 않았고, 소장이 법무부 지시대로 정각 0시 1분에 문을 열게 했다. 6개월 갇혀 있던 사로 스팜피나토가 석방 조서에 서명하고, 작년 루치아에게 비스킷을 가져다주던 교도관 파비오에게 고맙다고 한다. 파비오는 '그 문을 너무 늦게 열었다'고 답하고, 문밖에서 기타가 그를 안고 '집에 가자'고 한다.</w:t>
      </w:r>
    </w:p>
    <w:p>
      <w:pPr>
        <w:pStyle w:val="ListBullet"/>
      </w:pPr>
      <w:r>
        <w:rPr>
          <w:rFonts w:ascii="Times New Roman" w:hAnsi="Times New Roman" w:eastAsia="Malgun Gothic"/>
          <w:b w:val="0"/>
          <w:i w:val="0"/>
          <w:sz w:val="22"/>
        </w:rPr>
        <w:t>질문 3: 그리말디는 알레시오에게 무엇을 가져와 무엇을 요구했나요?</w:t>
      </w:r>
    </w:p>
    <w:p>
      <w:pPr>
        <w:pStyle w:val="ListBullet2"/>
      </w:pPr>
      <w:r>
        <w:rPr>
          <w:rFonts w:ascii="Times New Roman" w:hAnsi="Times New Roman" w:eastAsia="Malgun Gothic"/>
          <w:b w:val="0"/>
          <w:i w:val="0"/>
          <w:sz w:val="22"/>
        </w:rPr>
        <w:t>답: 상원의원 74명(필요한 건 32명)이 서명한 불신임 동의안을 가져왔고, 하원에도 콜라산티가 146명 서명안을 냈다고 알렸다. 헌법 제94조에 따라 사흘 뒤 표결이 가능하니 그 전에 스스로 물러나라고 했다 — '내가 너를 여기 데려왔으니 내보내는 것도 같은 사람이어야 한다'. 그리고 군인에게 판결에 맞서는 명령을 내린 총리는 이 궁의 역사에 없었다며, 지친 사람이 펜을 들고 있는 것은 나쁜 조합이라고 경고했다.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