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9부 6화 「장례 행렬」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bastardo</w:t>
            </w:r>
          </w:p>
        </w:tc>
        <w:tc>
          <w:tcPr>
            <w:tcW w:type="dxa" w:w="2160"/>
          </w:tcPr>
          <w:p>
            <w:r/>
            <w:r>
              <w:rPr>
                <w:rFonts w:ascii="Times New Roman" w:hAnsi="Times New Roman" w:eastAsia="Malgun Gothic"/>
                <w:b w:val="0"/>
                <w:i w:val="0"/>
                <w:sz w:val="20"/>
              </w:rPr>
              <w:t>형·명 · f. bastarda · pl. bastardi</w:t>
            </w:r>
          </w:p>
        </w:tc>
        <w:tc>
          <w:tcPr>
            <w:tcW w:type="dxa" w:w="2160"/>
          </w:tcPr>
          <w:p>
            <w:r/>
            <w:r>
              <w:rPr>
                <w:rFonts w:ascii="Times New Roman" w:hAnsi="Times New Roman" w:eastAsia="Malgun Gothic"/>
                <w:b w:val="0"/>
                <w:i w:val="0"/>
                <w:sz w:val="20"/>
              </w:rPr>
              <w:t>(개가) 잡종의; (욕설) 사생아</w:t>
            </w:r>
          </w:p>
        </w:tc>
        <w:tc>
          <w:tcPr>
            <w:tcW w:type="dxa" w:w="2160"/>
          </w:tcPr>
          <w:p>
            <w:r/>
            <w:r>
              <w:rPr>
                <w:rFonts w:ascii="Times New Roman" w:hAnsi="Times New Roman" w:eastAsia="Malgun Gothic"/>
                <w:b w:val="0"/>
                <w:i w:val="0"/>
                <w:sz w:val="20"/>
              </w:rPr>
              <w:t>«Sotto il tavolino un cane bastardo color sabbia.»</w:t>
            </w:r>
          </w:p>
        </w:tc>
      </w:tr>
      <w:tr>
        <w:tc>
          <w:tcPr>
            <w:tcW w:type="dxa" w:w="2160"/>
          </w:tcPr>
          <w:p>
            <w:r/>
            <w:r>
              <w:rPr>
                <w:rFonts w:ascii="Times New Roman" w:hAnsi="Times New Roman" w:eastAsia="Malgun Gothic"/>
                <w:b/>
                <w:i w:val="0"/>
                <w:sz w:val="20"/>
              </w:rPr>
              <w:t>abbaiare</w:t>
            </w:r>
          </w:p>
        </w:tc>
        <w:tc>
          <w:tcPr>
            <w:tcW w:type="dxa" w:w="2160"/>
          </w:tcPr>
          <w:p>
            <w:r/>
            <w:r>
              <w:rPr>
                <w:rFonts w:ascii="Times New Roman" w:hAnsi="Times New Roman" w:eastAsia="Malgun Gothic"/>
                <w:b w:val="0"/>
                <w:i w:val="0"/>
                <w:sz w:val="20"/>
              </w:rPr>
              <w:t>동사 abbaiare (규칙 -are; io abbaio)</w:t>
            </w:r>
          </w:p>
        </w:tc>
        <w:tc>
          <w:tcPr>
            <w:tcW w:type="dxa" w:w="2160"/>
          </w:tcPr>
          <w:p>
            <w:r/>
            <w:r>
              <w:rPr>
                <w:rFonts w:ascii="Times New Roman" w:hAnsi="Times New Roman" w:eastAsia="Malgun Gothic"/>
                <w:b w:val="0"/>
                <w:i w:val="0"/>
                <w:sz w:val="20"/>
              </w:rPr>
              <w:t>(개가) 짖다</w:t>
            </w:r>
          </w:p>
        </w:tc>
        <w:tc>
          <w:tcPr>
            <w:tcW w:type="dxa" w:w="2160"/>
          </w:tcPr>
          <w:p>
            <w:r/>
            <w:r>
              <w:rPr>
                <w:rFonts w:ascii="Times New Roman" w:hAnsi="Times New Roman" w:eastAsia="Malgun Gothic"/>
                <w:b w:val="0"/>
                <w:i w:val="0"/>
                <w:sz w:val="20"/>
              </w:rPr>
              <w:t>«Il cane sotto il tavolino abbaia due volte.»</w:t>
            </w:r>
          </w:p>
        </w:tc>
      </w:tr>
      <w:tr>
        <w:tc>
          <w:tcPr>
            <w:tcW w:type="dxa" w:w="2160"/>
          </w:tcPr>
          <w:p>
            <w:r/>
            <w:r>
              <w:rPr>
                <w:rFonts w:ascii="Times New Roman" w:hAnsi="Times New Roman" w:eastAsia="Malgun Gothic"/>
                <w:b/>
                <w:i w:val="0"/>
                <w:sz w:val="20"/>
              </w:rPr>
              <w:t>brioche</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brioche</w:t>
            </w:r>
            <w:r>
              <w:rPr>
                <w:rFonts w:ascii="Times New Roman" w:hAnsi="Times New Roman" w:eastAsia="Malgun Gothic"/>
                <w:b w:val="0"/>
                <w:i w:val="0"/>
                <w:sz w:val="20"/>
              </w:rPr>
              <w:t>(불변)</w:t>
            </w:r>
          </w:p>
        </w:tc>
        <w:tc>
          <w:tcPr>
            <w:tcW w:type="dxa" w:w="2160"/>
          </w:tcPr>
          <w:p>
            <w:r/>
            <w:r>
              <w:rPr>
                <w:rFonts w:ascii="Times New Roman" w:hAnsi="Times New Roman" w:eastAsia="Malgun Gothic"/>
                <w:b w:val="0"/>
                <w:i w:val="0"/>
                <w:sz w:val="20"/>
              </w:rPr>
              <w:t>브리오슈 빵</w:t>
            </w:r>
          </w:p>
        </w:tc>
        <w:tc>
          <w:tcPr>
            <w:tcW w:type="dxa" w:w="2160"/>
          </w:tcPr>
          <w:p>
            <w:r/>
            <w:r>
              <w:rPr>
                <w:rFonts w:ascii="Times New Roman" w:hAnsi="Times New Roman" w:eastAsia="Malgun Gothic"/>
                <w:b w:val="0"/>
                <w:i w:val="0"/>
                <w:sz w:val="20"/>
              </w:rPr>
              <w:t>«Un cappuccino e una brioche, per favore.»</w:t>
            </w:r>
          </w:p>
        </w:tc>
      </w:tr>
      <w:tr>
        <w:tc>
          <w:tcPr>
            <w:tcW w:type="dxa" w:w="2160"/>
          </w:tcPr>
          <w:p>
            <w:r/>
            <w:r>
              <w:rPr>
                <w:rFonts w:ascii="Times New Roman" w:hAnsi="Times New Roman" w:eastAsia="Malgun Gothic"/>
                <w:b/>
                <w:i w:val="0"/>
                <w:sz w:val="20"/>
              </w:rPr>
              <w:t>digestione</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소화</w:t>
            </w:r>
          </w:p>
        </w:tc>
        <w:tc>
          <w:tcPr>
            <w:tcW w:type="dxa" w:w="2160"/>
          </w:tcPr>
          <w:p>
            <w:r/>
            <w:r>
              <w:rPr>
                <w:rFonts w:ascii="Times New Roman" w:hAnsi="Times New Roman" w:eastAsia="Malgun Gothic"/>
                <w:b w:val="0"/>
                <w:i w:val="0"/>
                <w:sz w:val="20"/>
              </w:rPr>
              <w:t>«Fa male alla digestione, dicono le nonne.»</w:t>
            </w:r>
          </w:p>
        </w:tc>
      </w:tr>
      <w:tr>
        <w:tc>
          <w:tcPr>
            <w:tcW w:type="dxa" w:w="2160"/>
          </w:tcPr>
          <w:p>
            <w:r/>
            <w:r>
              <w:rPr>
                <w:rFonts w:ascii="Times New Roman" w:hAnsi="Times New Roman" w:eastAsia="Malgun Gothic"/>
                <w:b/>
                <w:i w:val="0"/>
                <w:sz w:val="20"/>
              </w:rPr>
              <w:t>saldatura</w:t>
            </w:r>
          </w:p>
        </w:tc>
        <w:tc>
          <w:tcPr>
            <w:tcW w:type="dxa" w:w="2160"/>
          </w:tcPr>
          <w:p>
            <w:r/>
            <w:r>
              <w:rPr>
                <w:rFonts w:ascii="Times New Roman" w:hAnsi="Times New Roman" w:eastAsia="Malgun Gothic"/>
                <w:b w:val="0"/>
                <w:i w:val="0"/>
                <w:sz w:val="20"/>
              </w:rPr>
              <w:t>명 f. · pl. saldature</w:t>
            </w:r>
          </w:p>
        </w:tc>
        <w:tc>
          <w:tcPr>
            <w:tcW w:type="dxa" w:w="2160"/>
          </w:tcPr>
          <w:p>
            <w:r/>
            <w:r>
              <w:rPr>
                <w:rFonts w:ascii="Times New Roman" w:hAnsi="Times New Roman" w:eastAsia="Malgun Gothic"/>
                <w:b w:val="0"/>
                <w:i w:val="0"/>
                <w:sz w:val="20"/>
              </w:rPr>
              <w:t>용접(부위)</w:t>
            </w:r>
          </w:p>
        </w:tc>
        <w:tc>
          <w:tcPr>
            <w:tcW w:type="dxa" w:w="2160"/>
          </w:tcPr>
          <w:p>
            <w:r/>
            <w:r>
              <w:rPr>
                <w:rFonts w:ascii="Times New Roman" w:hAnsi="Times New Roman" w:eastAsia="Malgun Gothic"/>
                <w:b w:val="0"/>
                <w:i w:val="0"/>
                <w:sz w:val="20"/>
              </w:rPr>
              <w:t>«quando si bruciava con le saldature.»</w:t>
            </w:r>
          </w:p>
        </w:tc>
      </w:tr>
      <w:tr>
        <w:tc>
          <w:tcPr>
            <w:tcW w:type="dxa" w:w="2160"/>
          </w:tcPr>
          <w:p>
            <w:r/>
            <w:r>
              <w:rPr>
                <w:rFonts w:ascii="Times New Roman" w:hAnsi="Times New Roman" w:eastAsia="Malgun Gothic"/>
                <w:b/>
                <w:i w:val="0"/>
                <w:sz w:val="20"/>
              </w:rPr>
              <w:t>emiliano</w:t>
            </w:r>
          </w:p>
        </w:tc>
        <w:tc>
          <w:tcPr>
            <w:tcW w:type="dxa" w:w="2160"/>
          </w:tcPr>
          <w:p>
            <w:r/>
            <w:r>
              <w:rPr>
                <w:rFonts w:ascii="Times New Roman" w:hAnsi="Times New Roman" w:eastAsia="Malgun Gothic"/>
                <w:b w:val="0"/>
                <w:i w:val="0"/>
                <w:sz w:val="20"/>
              </w:rPr>
              <w:t xml:space="preserve">형·명 · f. emiliana · pl. </w:t>
            </w:r>
            <w:r>
              <w:rPr>
                <w:rFonts w:ascii="Times New Roman" w:hAnsi="Times New Roman" w:eastAsia="Malgun Gothic"/>
                <w:b/>
                <w:i w:val="0"/>
                <w:sz w:val="20"/>
              </w:rPr>
              <w:t>emiliani</w:t>
            </w:r>
          </w:p>
        </w:tc>
        <w:tc>
          <w:tcPr>
            <w:tcW w:type="dxa" w:w="2160"/>
          </w:tcPr>
          <w:p>
            <w:r/>
            <w:r>
              <w:rPr>
                <w:rFonts w:ascii="Times New Roman" w:hAnsi="Times New Roman" w:eastAsia="Malgun Gothic"/>
                <w:b w:val="0"/>
                <w:i w:val="0"/>
                <w:sz w:val="20"/>
              </w:rPr>
              <w:t>에밀리아 지방의 (사람)</w:t>
            </w:r>
          </w:p>
        </w:tc>
        <w:tc>
          <w:tcPr>
            <w:tcW w:type="dxa" w:w="2160"/>
          </w:tcPr>
          <w:p>
            <w:r/>
            <w:r>
              <w:rPr>
                <w:rFonts w:ascii="Times New Roman" w:hAnsi="Times New Roman" w:eastAsia="Malgun Gothic"/>
                <w:b w:val="0"/>
                <w:i w:val="0"/>
                <w:sz w:val="20"/>
              </w:rPr>
              <w:t>«Gli emiliani di Punta Cèfalo me li ricordo.»</w:t>
            </w:r>
          </w:p>
        </w:tc>
      </w:tr>
      <w:tr>
        <w:tc>
          <w:tcPr>
            <w:tcW w:type="dxa" w:w="2160"/>
          </w:tcPr>
          <w:p>
            <w:r/>
            <w:r>
              <w:rPr>
                <w:rFonts w:ascii="Times New Roman" w:hAnsi="Times New Roman" w:eastAsia="Malgun Gothic"/>
                <w:b/>
                <w:i w:val="0"/>
                <w:sz w:val="20"/>
              </w:rPr>
              <w:t>piadina</w:t>
            </w:r>
          </w:p>
        </w:tc>
        <w:tc>
          <w:tcPr>
            <w:tcW w:type="dxa" w:w="2160"/>
          </w:tcPr>
          <w:p>
            <w:r/>
            <w:r>
              <w:rPr>
                <w:rFonts w:ascii="Times New Roman" w:hAnsi="Times New Roman" w:eastAsia="Malgun Gothic"/>
                <w:b w:val="0"/>
                <w:i w:val="0"/>
                <w:sz w:val="20"/>
              </w:rPr>
              <w:t>명 f. · pl. piadine</w:t>
            </w:r>
          </w:p>
        </w:tc>
        <w:tc>
          <w:tcPr>
            <w:tcW w:type="dxa" w:w="2160"/>
          </w:tcPr>
          <w:p>
            <w:r/>
            <w:r>
              <w:rPr>
                <w:rFonts w:ascii="Times New Roman" w:hAnsi="Times New Roman" w:eastAsia="Malgun Gothic"/>
                <w:b w:val="0"/>
                <w:i w:val="0"/>
                <w:sz w:val="20"/>
              </w:rPr>
              <w:t>피아디나(에밀리아·로마냐의 납작한 밀전병)</w:t>
            </w:r>
          </w:p>
        </w:tc>
        <w:tc>
          <w:tcPr>
            <w:tcW w:type="dxa" w:w="2160"/>
          </w:tcPr>
          <w:p>
            <w:r/>
            <w:r>
              <w:rPr>
                <w:rFonts w:ascii="Times New Roman" w:hAnsi="Times New Roman" w:eastAsia="Malgun Gothic"/>
                <w:b w:val="0"/>
                <w:i w:val="0"/>
                <w:sz w:val="20"/>
              </w:rPr>
              <w:t>«chiedevano «la piadina».»</w:t>
            </w:r>
          </w:p>
        </w:tc>
      </w:tr>
      <w:tr>
        <w:tc>
          <w:tcPr>
            <w:tcW w:type="dxa" w:w="2160"/>
          </w:tcPr>
          <w:p>
            <w:r/>
            <w:r>
              <w:rPr>
                <w:rFonts w:ascii="Times New Roman" w:hAnsi="Times New Roman" w:eastAsia="Malgun Gothic"/>
                <w:b/>
                <w:i w:val="0"/>
                <w:sz w:val="20"/>
              </w:rPr>
              <w:t>ordine pubblico</w:t>
            </w:r>
          </w:p>
        </w:tc>
        <w:tc>
          <w:tcPr>
            <w:tcW w:type="dxa" w:w="2160"/>
          </w:tcPr>
          <w:p>
            <w:r/>
            <w:r>
              <w:rPr>
                <w:rFonts w:ascii="Times New Roman" w:hAnsi="Times New Roman" w:eastAsia="Malgun Gothic"/>
                <w:b w:val="0"/>
                <w:i w:val="0"/>
                <w:sz w:val="20"/>
              </w:rPr>
              <w:t>명 m.</w:t>
            </w:r>
          </w:p>
        </w:tc>
        <w:tc>
          <w:tcPr>
            <w:tcW w:type="dxa" w:w="2160"/>
          </w:tcPr>
          <w:p>
            <w:r/>
            <w:r>
              <w:rPr>
                <w:rFonts w:ascii="Times New Roman" w:hAnsi="Times New Roman" w:eastAsia="Malgun Gothic"/>
                <w:b w:val="0"/>
                <w:i w:val="0"/>
                <w:sz w:val="20"/>
              </w:rPr>
              <w:t>공공질서, 치안</w:t>
            </w:r>
          </w:p>
        </w:tc>
        <w:tc>
          <w:tcPr>
            <w:tcW w:type="dxa" w:w="2160"/>
          </w:tcPr>
          <w:p>
            <w:r/>
            <w:r>
              <w:rPr>
                <w:rFonts w:ascii="Times New Roman" w:hAnsi="Times New Roman" w:eastAsia="Malgun Gothic"/>
                <w:b w:val="0"/>
                <w:i w:val="0"/>
                <w:sz w:val="20"/>
              </w:rPr>
              <w:t>«Capitano, il servizio di ordine pubblico lo dirige la questura.»</w:t>
            </w:r>
          </w:p>
        </w:tc>
      </w:tr>
      <w:tr>
        <w:tc>
          <w:tcPr>
            <w:tcW w:type="dxa" w:w="2160"/>
          </w:tcPr>
          <w:p>
            <w:r/>
            <w:r>
              <w:rPr>
                <w:rFonts w:ascii="Times New Roman" w:hAnsi="Times New Roman" w:eastAsia="Malgun Gothic"/>
                <w:b/>
                <w:i w:val="0"/>
                <w:sz w:val="20"/>
              </w:rPr>
              <w:t>assembramento</w:t>
            </w:r>
          </w:p>
        </w:tc>
        <w:tc>
          <w:tcPr>
            <w:tcW w:type="dxa" w:w="2160"/>
          </w:tcPr>
          <w:p>
            <w:r/>
            <w:r>
              <w:rPr>
                <w:rFonts w:ascii="Times New Roman" w:hAnsi="Times New Roman" w:eastAsia="Malgun Gothic"/>
                <w:b w:val="0"/>
                <w:i w:val="0"/>
                <w:sz w:val="20"/>
              </w:rPr>
              <w:t>명 m. · pl. assembramenti</w:t>
            </w:r>
          </w:p>
        </w:tc>
        <w:tc>
          <w:tcPr>
            <w:tcW w:type="dxa" w:w="2160"/>
          </w:tcPr>
          <w:p>
            <w:r/>
            <w:r>
              <w:rPr>
                <w:rFonts w:ascii="Times New Roman" w:hAnsi="Times New Roman" w:eastAsia="Malgun Gothic"/>
                <w:b w:val="0"/>
                <w:i w:val="0"/>
                <w:sz w:val="20"/>
              </w:rPr>
              <w:t>(사람의) 집결, 모임</w:t>
            </w:r>
          </w:p>
        </w:tc>
        <w:tc>
          <w:tcPr>
            <w:tcW w:type="dxa" w:w="2160"/>
          </w:tcPr>
          <w:p>
            <w:r/>
            <w:r>
              <w:rPr>
                <w:rFonts w:ascii="Times New Roman" w:hAnsi="Times New Roman" w:eastAsia="Malgun Gothic"/>
                <w:b w:val="0"/>
                <w:i w:val="0"/>
                <w:sz w:val="20"/>
              </w:rPr>
              <w:t>«Su un assembramento non autorizzato in zona di sicurezza.»</w:t>
            </w:r>
          </w:p>
        </w:tc>
      </w:tr>
      <w:tr>
        <w:tc>
          <w:tcPr>
            <w:tcW w:type="dxa" w:w="2160"/>
          </w:tcPr>
          <w:p>
            <w:r/>
            <w:r>
              <w:rPr>
                <w:rFonts w:ascii="Times New Roman" w:hAnsi="Times New Roman" w:eastAsia="Malgun Gothic"/>
                <w:b/>
                <w:i w:val="0"/>
                <w:sz w:val="20"/>
              </w:rPr>
              <w:t>schierare</w:t>
            </w:r>
          </w:p>
        </w:tc>
        <w:tc>
          <w:tcPr>
            <w:tcW w:type="dxa" w:w="2160"/>
          </w:tcPr>
          <w:p>
            <w:r/>
            <w:r>
              <w:rPr>
                <w:rFonts w:ascii="Times New Roman" w:hAnsi="Times New Roman" w:eastAsia="Malgun Gothic"/>
                <w:b w:val="0"/>
                <w:i w:val="0"/>
                <w:sz w:val="20"/>
              </w:rPr>
              <w:t>동사 schierare (규칙 -are; io schièro)</w:t>
            </w:r>
          </w:p>
        </w:tc>
        <w:tc>
          <w:tcPr>
            <w:tcW w:type="dxa" w:w="2160"/>
          </w:tcPr>
          <w:p>
            <w:r/>
            <w:r>
              <w:rPr>
                <w:rFonts w:ascii="Times New Roman" w:hAnsi="Times New Roman" w:eastAsia="Malgun Gothic"/>
                <w:b w:val="0"/>
                <w:i w:val="0"/>
                <w:sz w:val="20"/>
              </w:rPr>
              <w:t>(부대를) 배치하다, 정렬시키다</w:t>
            </w:r>
          </w:p>
        </w:tc>
        <w:tc>
          <w:tcPr>
            <w:tcW w:type="dxa" w:w="2160"/>
          </w:tcPr>
          <w:p>
            <w:r/>
            <w:r>
              <w:rPr>
                <w:rFonts w:ascii="Times New Roman" w:hAnsi="Times New Roman" w:eastAsia="Malgun Gothic"/>
                <w:b w:val="0"/>
                <w:i w:val="0"/>
                <w:sz w:val="20"/>
              </w:rPr>
              <w:t>«lei schiera la Compagnia davanti alla barriera.»</w:t>
            </w:r>
          </w:p>
        </w:tc>
      </w:tr>
      <w:tr>
        <w:tc>
          <w:tcPr>
            <w:tcW w:type="dxa" w:w="2160"/>
          </w:tcPr>
          <w:p>
            <w:r/>
            <w:r>
              <w:rPr>
                <w:rFonts w:ascii="Times New Roman" w:hAnsi="Times New Roman" w:eastAsia="Malgun Gothic"/>
                <w:b/>
                <w:i w:val="0"/>
                <w:sz w:val="20"/>
              </w:rPr>
              <w:t>lacrimogeno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lacrimogeni</w:t>
            </w:r>
            <w:r>
              <w:rPr>
                <w:rFonts w:ascii="Times New Roman" w:hAnsi="Times New Roman" w:eastAsia="Malgun Gothic"/>
                <w:b w:val="0"/>
                <w:i w:val="0"/>
                <w:sz w:val="20"/>
              </w:rPr>
              <w:t xml:space="preserve"> (형: gas lacrimogeno)</w:t>
            </w:r>
          </w:p>
        </w:tc>
        <w:tc>
          <w:tcPr>
            <w:tcW w:type="dxa" w:w="2160"/>
          </w:tcPr>
          <w:p>
            <w:r/>
            <w:r>
              <w:rPr>
                <w:rFonts w:ascii="Times New Roman" w:hAnsi="Times New Roman" w:eastAsia="Malgun Gothic"/>
                <w:b w:val="0"/>
                <w:i w:val="0"/>
                <w:sz w:val="20"/>
              </w:rPr>
              <w:t>최루탄</w:t>
            </w:r>
          </w:p>
        </w:tc>
        <w:tc>
          <w:tcPr>
            <w:tcW w:type="dxa" w:w="2160"/>
          </w:tcPr>
          <w:p>
            <w:r/>
            <w:r>
              <w:rPr>
                <w:rFonts w:ascii="Times New Roman" w:hAnsi="Times New Roman" w:eastAsia="Malgun Gothic"/>
                <w:b w:val="0"/>
                <w:i w:val="0"/>
                <w:sz w:val="20"/>
              </w:rPr>
              <w:t>«Non lancio lacrimogeni su un funerale.»</w:t>
            </w:r>
          </w:p>
        </w:tc>
      </w:tr>
      <w:tr>
        <w:tc>
          <w:tcPr>
            <w:tcW w:type="dxa" w:w="2160"/>
          </w:tcPr>
          <w:p>
            <w:r/>
            <w:r>
              <w:rPr>
                <w:rFonts w:ascii="Times New Roman" w:hAnsi="Times New Roman" w:eastAsia="Malgun Gothic"/>
                <w:b/>
                <w:i w:val="0"/>
                <w:sz w:val="20"/>
              </w:rPr>
              <w:t>disperdere</w:t>
            </w:r>
          </w:p>
        </w:tc>
        <w:tc>
          <w:tcPr>
            <w:tcW w:type="dxa" w:w="2160"/>
          </w:tcPr>
          <w:p>
            <w:r/>
            <w:r>
              <w:rPr>
                <w:rFonts w:ascii="Times New Roman" w:hAnsi="Times New Roman" w:eastAsia="Malgun Gothic"/>
                <w:b w:val="0"/>
                <w:i w:val="0"/>
                <w:sz w:val="20"/>
              </w:rPr>
              <w:t xml:space="preserve">동사 disperdere (perdere형: pp </w:t>
            </w:r>
            <w:r>
              <w:rPr>
                <w:rFonts w:ascii="Times New Roman" w:hAnsi="Times New Roman" w:eastAsia="Malgun Gothic"/>
                <w:b/>
                <w:i w:val="0"/>
                <w:sz w:val="20"/>
              </w:rPr>
              <w:t>disperso</w:t>
            </w:r>
            <w:r>
              <w:rPr>
                <w:rFonts w:ascii="Times New Roman" w:hAnsi="Times New Roman" w:eastAsia="Malgun Gothic"/>
                <w:b w:val="0"/>
                <w:i w:val="0"/>
                <w:sz w:val="20"/>
              </w:rPr>
              <w:t>, 원과거 dispersi)</w:t>
            </w:r>
          </w:p>
        </w:tc>
        <w:tc>
          <w:tcPr>
            <w:tcW w:type="dxa" w:w="2160"/>
          </w:tcPr>
          <w:p>
            <w:r/>
            <w:r>
              <w:rPr>
                <w:rFonts w:ascii="Times New Roman" w:hAnsi="Times New Roman" w:eastAsia="Malgun Gothic"/>
                <w:b w:val="0"/>
                <w:i w:val="0"/>
                <w:sz w:val="20"/>
              </w:rPr>
              <w:t>(군중을) 해산시키다, 흩다</w:t>
            </w:r>
          </w:p>
        </w:tc>
        <w:tc>
          <w:tcPr>
            <w:tcW w:type="dxa" w:w="2160"/>
          </w:tcPr>
          <w:p>
            <w:r/>
            <w:r>
              <w:rPr>
                <w:rFonts w:ascii="Times New Roman" w:hAnsi="Times New Roman" w:eastAsia="Malgun Gothic"/>
                <w:b w:val="0"/>
                <w:i w:val="0"/>
                <w:sz w:val="20"/>
              </w:rPr>
              <w:t>«lacrimogeni. Disperdere.»</w:t>
            </w:r>
          </w:p>
        </w:tc>
      </w:tr>
      <w:tr>
        <w:tc>
          <w:tcPr>
            <w:tcW w:type="dxa" w:w="2160"/>
          </w:tcPr>
          <w:p>
            <w:r/>
            <w:r>
              <w:rPr>
                <w:rFonts w:ascii="Times New Roman" w:hAnsi="Times New Roman" w:eastAsia="Malgun Gothic"/>
                <w:b/>
                <w:i w:val="0"/>
                <w:sz w:val="20"/>
              </w:rPr>
              <w:t>navata</w:t>
            </w:r>
          </w:p>
        </w:tc>
        <w:tc>
          <w:tcPr>
            <w:tcW w:type="dxa" w:w="2160"/>
          </w:tcPr>
          <w:p>
            <w:r/>
            <w:r>
              <w:rPr>
                <w:rFonts w:ascii="Times New Roman" w:hAnsi="Times New Roman" w:eastAsia="Malgun Gothic"/>
                <w:b w:val="0"/>
                <w:i w:val="0"/>
                <w:sz w:val="20"/>
              </w:rPr>
              <w:t>명 f. · pl. navate</w:t>
            </w:r>
          </w:p>
        </w:tc>
        <w:tc>
          <w:tcPr>
            <w:tcW w:type="dxa" w:w="2160"/>
          </w:tcPr>
          <w:p>
            <w:r/>
            <w:r>
              <w:rPr>
                <w:rFonts w:ascii="Times New Roman" w:hAnsi="Times New Roman" w:eastAsia="Malgun Gothic"/>
                <w:b w:val="0"/>
                <w:i w:val="0"/>
                <w:sz w:val="20"/>
              </w:rPr>
              <w:t>(성당의) 신랑(身廊), 측랑</w:t>
            </w:r>
          </w:p>
        </w:tc>
        <w:tc>
          <w:tcPr>
            <w:tcW w:type="dxa" w:w="2160"/>
          </w:tcPr>
          <w:p>
            <w:r/>
            <w:r>
              <w:rPr>
                <w:rFonts w:ascii="Times New Roman" w:hAnsi="Times New Roman" w:eastAsia="Malgun Gothic"/>
                <w:b w:val="0"/>
                <w:i w:val="0"/>
                <w:sz w:val="20"/>
              </w:rPr>
              <w:t>«gente in piedi nelle navate laterali.»</w:t>
            </w:r>
          </w:p>
        </w:tc>
      </w:tr>
      <w:tr>
        <w:tc>
          <w:tcPr>
            <w:tcW w:type="dxa" w:w="2160"/>
          </w:tcPr>
          <w:p>
            <w:r/>
            <w:r>
              <w:rPr>
                <w:rFonts w:ascii="Times New Roman" w:hAnsi="Times New Roman" w:eastAsia="Malgun Gothic"/>
                <w:b/>
                <w:i w:val="0"/>
                <w:sz w:val="20"/>
              </w:rPr>
              <w:t>prete</w:t>
            </w:r>
          </w:p>
        </w:tc>
        <w:tc>
          <w:tcPr>
            <w:tcW w:type="dxa" w:w="2160"/>
          </w:tcPr>
          <w:p>
            <w:r/>
            <w:r>
              <w:rPr>
                <w:rFonts w:ascii="Times New Roman" w:hAnsi="Times New Roman" w:eastAsia="Malgun Gothic"/>
                <w:b w:val="0"/>
                <w:i w:val="0"/>
                <w:sz w:val="20"/>
              </w:rPr>
              <w:t>명 m. · pl. preti</w:t>
            </w:r>
          </w:p>
        </w:tc>
        <w:tc>
          <w:tcPr>
            <w:tcW w:type="dxa" w:w="2160"/>
          </w:tcPr>
          <w:p>
            <w:r/>
            <w:r>
              <w:rPr>
                <w:rFonts w:ascii="Times New Roman" w:hAnsi="Times New Roman" w:eastAsia="Malgun Gothic"/>
                <w:b w:val="0"/>
                <w:i w:val="0"/>
                <w:sz w:val="20"/>
              </w:rPr>
              <w:t>신부, 사제</w:t>
            </w:r>
          </w:p>
        </w:tc>
        <w:tc>
          <w:tcPr>
            <w:tcW w:type="dxa" w:w="2160"/>
          </w:tcPr>
          <w:p>
            <w:r/>
            <w:r>
              <w:rPr>
                <w:rFonts w:ascii="Times New Roman" w:hAnsi="Times New Roman" w:eastAsia="Malgun Gothic"/>
                <w:b w:val="0"/>
                <w:i w:val="0"/>
                <w:sz w:val="20"/>
              </w:rPr>
              <w:t>«con un prete e una vedova davanti»</w:t>
            </w:r>
          </w:p>
        </w:tc>
      </w:tr>
      <w:tr>
        <w:tc>
          <w:tcPr>
            <w:tcW w:type="dxa" w:w="2160"/>
          </w:tcPr>
          <w:p>
            <w:r/>
            <w:r>
              <w:rPr>
                <w:rFonts w:ascii="Times New Roman" w:hAnsi="Times New Roman" w:eastAsia="Malgun Gothic"/>
                <w:b/>
                <w:i w:val="0"/>
                <w:sz w:val="20"/>
              </w:rPr>
              <w:t>illegittimo</w:t>
            </w:r>
          </w:p>
        </w:tc>
        <w:tc>
          <w:tcPr>
            <w:tcW w:type="dxa" w:w="2160"/>
          </w:tcPr>
          <w:p>
            <w:r/>
            <w:r>
              <w:rPr>
                <w:rFonts w:ascii="Times New Roman" w:hAnsi="Times New Roman" w:eastAsia="Malgun Gothic"/>
                <w:b w:val="0"/>
                <w:i w:val="0"/>
                <w:sz w:val="20"/>
              </w:rPr>
              <w:t>형 · f. illegittima · pl. illegittimi</w:t>
            </w:r>
          </w:p>
        </w:tc>
        <w:tc>
          <w:tcPr>
            <w:tcW w:type="dxa" w:w="2160"/>
          </w:tcPr>
          <w:p>
            <w:r/>
            <w:r>
              <w:rPr>
                <w:rFonts w:ascii="Times New Roman" w:hAnsi="Times New Roman" w:eastAsia="Malgun Gothic"/>
                <w:b w:val="0"/>
                <w:i w:val="0"/>
                <w:sz w:val="20"/>
              </w:rPr>
              <w:t>위법한, 부당한</w:t>
            </w:r>
          </w:p>
        </w:tc>
        <w:tc>
          <w:tcPr>
            <w:tcW w:type="dxa" w:w="2160"/>
          </w:tcPr>
          <w:p>
            <w:r/>
            <w:r>
              <w:rPr>
                <w:rFonts w:ascii="Times New Roman" w:hAnsi="Times New Roman" w:eastAsia="Malgun Gothic"/>
                <w:b w:val="0"/>
                <w:i w:val="0"/>
                <w:sz w:val="20"/>
              </w:rPr>
              <w:t>«E un ordine manifestamente illegittimo un militare non lo esegue.»</w:t>
            </w:r>
          </w:p>
        </w:tc>
      </w:tr>
      <w:tr>
        <w:tc>
          <w:tcPr>
            <w:tcW w:type="dxa" w:w="2160"/>
          </w:tcPr>
          <w:p>
            <w:r/>
            <w:r>
              <w:rPr>
                <w:rFonts w:ascii="Times New Roman" w:hAnsi="Times New Roman" w:eastAsia="Malgun Gothic"/>
                <w:b/>
                <w:i w:val="0"/>
                <w:sz w:val="20"/>
              </w:rPr>
              <w:t>scuola ufficiali</w:t>
            </w:r>
          </w:p>
        </w:tc>
        <w:tc>
          <w:tcPr>
            <w:tcW w:type="dxa" w:w="2160"/>
          </w:tcPr>
          <w:p>
            <w:r/>
            <w:r>
              <w:rPr>
                <w:rFonts w:ascii="Times New Roman" w:hAnsi="Times New Roman" w:eastAsia="Malgun Gothic"/>
                <w:b w:val="0"/>
                <w:i w:val="0"/>
                <w:sz w:val="20"/>
              </w:rPr>
              <w:t>명 f. · pl. scuole ufficiali</w:t>
            </w:r>
          </w:p>
        </w:tc>
        <w:tc>
          <w:tcPr>
            <w:tcW w:type="dxa" w:w="2160"/>
          </w:tcPr>
          <w:p>
            <w:r/>
            <w:r>
              <w:rPr>
                <w:rFonts w:ascii="Times New Roman" w:hAnsi="Times New Roman" w:eastAsia="Malgun Gothic"/>
                <w:b w:val="0"/>
                <w:i w:val="0"/>
                <w:sz w:val="20"/>
              </w:rPr>
              <w:t>사관학교</w:t>
            </w:r>
          </w:p>
        </w:tc>
        <w:tc>
          <w:tcPr>
            <w:tcW w:type="dxa" w:w="2160"/>
          </w:tcPr>
          <w:p>
            <w:r/>
            <w:r>
              <w:rPr>
                <w:rFonts w:ascii="Times New Roman" w:hAnsi="Times New Roman" w:eastAsia="Malgun Gothic"/>
                <w:b w:val="0"/>
                <w:i w:val="0"/>
                <w:sz w:val="20"/>
              </w:rPr>
              <w:t>«Lo dice il codice che ho studiato a Roma, alla Scuola ufficiali.»</w:t>
            </w:r>
          </w:p>
        </w:tc>
      </w:tr>
      <w:tr>
        <w:tc>
          <w:tcPr>
            <w:tcW w:type="dxa" w:w="2160"/>
          </w:tcPr>
          <w:p>
            <w:r/>
            <w:r>
              <w:rPr>
                <w:rFonts w:ascii="Times New Roman" w:hAnsi="Times New Roman" w:eastAsia="Malgun Gothic"/>
                <w:b/>
                <w:i w:val="0"/>
                <w:sz w:val="20"/>
              </w:rPr>
              <w:t>chiavistello</w:t>
            </w:r>
          </w:p>
        </w:tc>
        <w:tc>
          <w:tcPr>
            <w:tcW w:type="dxa" w:w="2160"/>
          </w:tcPr>
          <w:p>
            <w:r/>
            <w:r>
              <w:rPr>
                <w:rFonts w:ascii="Times New Roman" w:hAnsi="Times New Roman" w:eastAsia="Malgun Gothic"/>
                <w:b w:val="0"/>
                <w:i w:val="0"/>
                <w:sz w:val="20"/>
              </w:rPr>
              <w:t>명 m. · pl. chiavistelli</w:t>
            </w:r>
          </w:p>
        </w:tc>
        <w:tc>
          <w:tcPr>
            <w:tcW w:type="dxa" w:w="2160"/>
          </w:tcPr>
          <w:p>
            <w:r/>
            <w:r>
              <w:rPr>
                <w:rFonts w:ascii="Times New Roman" w:hAnsi="Times New Roman" w:eastAsia="Malgun Gothic"/>
                <w:b w:val="0"/>
                <w:i w:val="0"/>
                <w:sz w:val="20"/>
              </w:rPr>
              <w:t>빗장</w:t>
            </w:r>
          </w:p>
        </w:tc>
        <w:tc>
          <w:tcPr>
            <w:tcW w:type="dxa" w:w="2160"/>
          </w:tcPr>
          <w:p>
            <w:r/>
            <w:r>
              <w:rPr>
                <w:rFonts w:ascii="Times New Roman" w:hAnsi="Times New Roman" w:eastAsia="Malgun Gothic"/>
                <w:b w:val="0"/>
                <w:i w:val="0"/>
                <w:sz w:val="20"/>
              </w:rPr>
              <w:t>«un brigadiere anziano va al cancello e tira il chiavistello.»</w:t>
            </w:r>
          </w:p>
        </w:tc>
      </w:tr>
      <w:tr>
        <w:tc>
          <w:tcPr>
            <w:tcW w:type="dxa" w:w="2160"/>
          </w:tcPr>
          <w:p>
            <w:r/>
            <w:r>
              <w:rPr>
                <w:rFonts w:ascii="Times New Roman" w:hAnsi="Times New Roman" w:eastAsia="Malgun Gothic"/>
                <w:b/>
                <w:i w:val="0"/>
                <w:sz w:val="20"/>
              </w:rPr>
              <w:t>stridere</w:t>
            </w:r>
          </w:p>
        </w:tc>
        <w:tc>
          <w:tcPr>
            <w:tcW w:type="dxa" w:w="2160"/>
          </w:tcPr>
          <w:p>
            <w:r/>
            <w:r>
              <w:rPr>
                <w:rFonts w:ascii="Times New Roman" w:hAnsi="Times New Roman" w:eastAsia="Malgun Gothic"/>
                <w:b w:val="0"/>
                <w:i w:val="0"/>
                <w:sz w:val="20"/>
              </w:rPr>
              <w:t>동사 stridere (-ere; 과거분사 거의 안 씀)</w:t>
            </w:r>
          </w:p>
        </w:tc>
        <w:tc>
          <w:tcPr>
            <w:tcW w:type="dxa" w:w="2160"/>
          </w:tcPr>
          <w:p>
            <w:r/>
            <w:r>
              <w:rPr>
                <w:rFonts w:ascii="Times New Roman" w:hAnsi="Times New Roman" w:eastAsia="Malgun Gothic"/>
                <w:b w:val="0"/>
                <w:i w:val="0"/>
                <w:sz w:val="20"/>
              </w:rPr>
              <w:t>삐걱거리다, 끽 소리를 내다</w:t>
            </w:r>
          </w:p>
        </w:tc>
        <w:tc>
          <w:tcPr>
            <w:tcW w:type="dxa" w:w="2160"/>
          </w:tcPr>
          <w:p>
            <w:r/>
            <w:r>
              <w:rPr>
                <w:rFonts w:ascii="Times New Roman" w:hAnsi="Times New Roman" w:eastAsia="Malgun Gothic"/>
                <w:b w:val="0"/>
                <w:i w:val="0"/>
                <w:sz w:val="20"/>
              </w:rPr>
              <w:t>«Il ferro stride.»</w:t>
            </w:r>
          </w:p>
        </w:tc>
      </w:tr>
      <w:tr>
        <w:tc>
          <w:tcPr>
            <w:tcW w:type="dxa" w:w="2160"/>
          </w:tcPr>
          <w:p>
            <w:r/>
            <w:r>
              <w:rPr>
                <w:rFonts w:ascii="Times New Roman" w:hAnsi="Times New Roman" w:eastAsia="Malgun Gothic"/>
                <w:b/>
                <w:i w:val="0"/>
                <w:sz w:val="20"/>
              </w:rPr>
              <w:t>attenti</w:t>
            </w:r>
          </w:p>
        </w:tc>
        <w:tc>
          <w:tcPr>
            <w:tcW w:type="dxa" w:w="2160"/>
          </w:tcPr>
          <w:p>
            <w:r/>
            <w:r>
              <w:rPr>
                <w:rFonts w:ascii="Times New Roman" w:hAnsi="Times New Roman" w:eastAsia="Malgun Gothic"/>
                <w:b w:val="0"/>
                <w:i w:val="0"/>
                <w:sz w:val="20"/>
              </w:rPr>
              <w:t>명 m. (sull'attenti / 구령 Attenti!)</w:t>
            </w:r>
          </w:p>
        </w:tc>
        <w:tc>
          <w:tcPr>
            <w:tcW w:type="dxa" w:w="2160"/>
          </w:tcPr>
          <w:p>
            <w:r/>
            <w:r>
              <w:rPr>
                <w:rFonts w:ascii="Times New Roman" w:hAnsi="Times New Roman" w:eastAsia="Malgun Gothic"/>
                <w:b w:val="0"/>
                <w:i w:val="0"/>
                <w:sz w:val="20"/>
              </w:rPr>
              <w:t>차렷 (자세)</w:t>
            </w:r>
          </w:p>
        </w:tc>
        <w:tc>
          <w:tcPr>
            <w:tcW w:type="dxa" w:w="2160"/>
          </w:tcPr>
          <w:p>
            <w:r/>
            <w:r>
              <w:rPr>
                <w:rFonts w:ascii="Times New Roman" w:hAnsi="Times New Roman" w:eastAsia="Malgun Gothic"/>
                <w:b w:val="0"/>
                <w:i w:val="0"/>
                <w:sz w:val="20"/>
              </w:rPr>
              <w:t>«resta sull'attenti finché l'urna non è passata.»</w:t>
            </w:r>
          </w:p>
        </w:tc>
      </w:tr>
      <w:tr>
        <w:tc>
          <w:tcPr>
            <w:tcW w:type="dxa" w:w="2160"/>
          </w:tcPr>
          <w:p>
            <w:r/>
            <w:r>
              <w:rPr>
                <w:rFonts w:ascii="Times New Roman" w:hAnsi="Times New Roman" w:eastAsia="Malgun Gothic"/>
                <w:b/>
                <w:i w:val="0"/>
                <w:sz w:val="20"/>
              </w:rPr>
              <w:t>masso</w:t>
            </w:r>
          </w:p>
        </w:tc>
        <w:tc>
          <w:tcPr>
            <w:tcW w:type="dxa" w:w="2160"/>
          </w:tcPr>
          <w:p>
            <w:r/>
            <w:r>
              <w:rPr>
                <w:rFonts w:ascii="Times New Roman" w:hAnsi="Times New Roman" w:eastAsia="Malgun Gothic"/>
                <w:b w:val="0"/>
                <w:i w:val="0"/>
                <w:sz w:val="20"/>
              </w:rPr>
              <w:t>명 m. · pl. massi</w:t>
            </w:r>
          </w:p>
        </w:tc>
        <w:tc>
          <w:tcPr>
            <w:tcW w:type="dxa" w:w="2160"/>
          </w:tcPr>
          <w:p>
            <w:r/>
            <w:r>
              <w:rPr>
                <w:rFonts w:ascii="Times New Roman" w:hAnsi="Times New Roman" w:eastAsia="Malgun Gothic"/>
                <w:b w:val="0"/>
                <w:i w:val="0"/>
                <w:sz w:val="20"/>
              </w:rPr>
              <w:t>큰 바위, 바윗덩이</w:t>
            </w:r>
          </w:p>
        </w:tc>
        <w:tc>
          <w:tcPr>
            <w:tcW w:type="dxa" w:w="2160"/>
          </w:tcPr>
          <w:p>
            <w:r/>
            <w:r>
              <w:rPr>
                <w:rFonts w:ascii="Times New Roman" w:hAnsi="Times New Roman" w:eastAsia="Malgun Gothic"/>
                <w:b w:val="0"/>
                <w:i w:val="0"/>
                <w:sz w:val="20"/>
              </w:rPr>
              <w:t>«La punta del molo di Levante, i massi bianchi, il faro piccolo.»</w:t>
            </w:r>
          </w:p>
        </w:tc>
      </w:tr>
      <w:tr>
        <w:tc>
          <w:tcPr>
            <w:tcW w:type="dxa" w:w="2160"/>
          </w:tcPr>
          <w:p>
            <w:r/>
            <w:r>
              <w:rPr>
                <w:rFonts w:ascii="Times New Roman" w:hAnsi="Times New Roman" w:eastAsia="Malgun Gothic"/>
                <w:b/>
                <w:i w:val="0"/>
                <w:sz w:val="20"/>
              </w:rPr>
              <w:t>al minimo</w:t>
            </w:r>
          </w:p>
        </w:tc>
        <w:tc>
          <w:tcPr>
            <w:tcW w:type="dxa" w:w="2160"/>
          </w:tcPr>
          <w:p>
            <w:r/>
            <w:r>
              <w:rPr>
                <w:rFonts w:ascii="Times New Roman" w:hAnsi="Times New Roman" w:eastAsia="Malgun Gothic"/>
                <w:b w:val="0"/>
                <w:i w:val="0"/>
                <w:sz w:val="20"/>
              </w:rPr>
              <w:t>부사구 (minimo 명 m.)</w:t>
            </w:r>
          </w:p>
        </w:tc>
        <w:tc>
          <w:tcPr>
            <w:tcW w:type="dxa" w:w="2160"/>
          </w:tcPr>
          <w:p>
            <w:r/>
            <w:r>
              <w:rPr>
                <w:rFonts w:ascii="Times New Roman" w:hAnsi="Times New Roman" w:eastAsia="Malgun Gothic"/>
                <w:b w:val="0"/>
                <w:i w:val="0"/>
                <w:sz w:val="20"/>
              </w:rPr>
              <w:t>(엔진이) 공회전으로, 최소로</w:t>
            </w:r>
          </w:p>
        </w:tc>
        <w:tc>
          <w:tcPr>
            <w:tcW w:type="dxa" w:w="2160"/>
          </w:tcPr>
          <w:p>
            <w:r/>
            <w:r>
              <w:rPr>
                <w:rFonts w:ascii="Times New Roman" w:hAnsi="Times New Roman" w:eastAsia="Malgun Gothic"/>
                <w:b w:val="0"/>
                <w:i w:val="0"/>
                <w:sz w:val="20"/>
              </w:rPr>
              <w:t>«con il motore acceso al minimo.»</w:t>
            </w:r>
          </w:p>
        </w:tc>
      </w:tr>
      <w:tr>
        <w:tc>
          <w:tcPr>
            <w:tcW w:type="dxa" w:w="2160"/>
          </w:tcPr>
          <w:p>
            <w:r/>
            <w:r>
              <w:rPr>
                <w:rFonts w:ascii="Times New Roman" w:hAnsi="Times New Roman" w:eastAsia="Malgun Gothic"/>
                <w:b/>
                <w:i w:val="0"/>
                <w:sz w:val="20"/>
              </w:rPr>
              <w:t>surgelato</w:t>
            </w:r>
          </w:p>
        </w:tc>
        <w:tc>
          <w:tcPr>
            <w:tcW w:type="dxa" w:w="2160"/>
          </w:tcPr>
          <w:p>
            <w:r/>
            <w:r>
              <w:rPr>
                <w:rFonts w:ascii="Times New Roman" w:hAnsi="Times New Roman" w:eastAsia="Malgun Gothic"/>
                <w:b w:val="0"/>
                <w:i w:val="0"/>
                <w:sz w:val="20"/>
              </w:rPr>
              <w:t>형(과거분사) · 원형 surgelare · f. surgelata · pl. surgelati</w:t>
            </w:r>
          </w:p>
        </w:tc>
        <w:tc>
          <w:tcPr>
            <w:tcW w:type="dxa" w:w="2160"/>
          </w:tcPr>
          <w:p>
            <w:r/>
            <w:r>
              <w:rPr>
                <w:rFonts w:ascii="Times New Roman" w:hAnsi="Times New Roman" w:eastAsia="Malgun Gothic"/>
                <w:b w:val="0"/>
                <w:i w:val="0"/>
                <w:sz w:val="20"/>
              </w:rPr>
              <w:t>냉동된 (명 i surgelati 냉동식품)</w:t>
            </w:r>
          </w:p>
        </w:tc>
        <w:tc>
          <w:tcPr>
            <w:tcW w:type="dxa" w:w="2160"/>
          </w:tcPr>
          <w:p>
            <w:r/>
            <w:r>
              <w:rPr>
                <w:rFonts w:ascii="Times New Roman" w:hAnsi="Times New Roman" w:eastAsia="Malgun Gothic"/>
                <w:b w:val="0"/>
                <w:i w:val="0"/>
                <w:sz w:val="20"/>
              </w:rPr>
              <w:t>«L'albergo ha il ristorante e il pesce surgelato.»</w:t>
            </w:r>
          </w:p>
        </w:tc>
      </w:tr>
      <w:tr>
        <w:tc>
          <w:tcPr>
            <w:tcW w:type="dxa" w:w="2160"/>
          </w:tcPr>
          <w:p>
            <w:r/>
            <w:r>
              <w:rPr>
                <w:rFonts w:ascii="Times New Roman" w:hAnsi="Times New Roman" w:eastAsia="Malgun Gothic"/>
                <w:b/>
                <w:i w:val="0"/>
                <w:sz w:val="20"/>
              </w:rPr>
              <w:t>suola</w:t>
            </w:r>
          </w:p>
        </w:tc>
        <w:tc>
          <w:tcPr>
            <w:tcW w:type="dxa" w:w="2160"/>
          </w:tcPr>
          <w:p>
            <w:r/>
            <w:r>
              <w:rPr>
                <w:rFonts w:ascii="Times New Roman" w:hAnsi="Times New Roman" w:eastAsia="Malgun Gothic"/>
                <w:b w:val="0"/>
                <w:i w:val="0"/>
                <w:sz w:val="20"/>
              </w:rPr>
              <w:t>명 f. · pl. suole</w:t>
            </w:r>
          </w:p>
        </w:tc>
        <w:tc>
          <w:tcPr>
            <w:tcW w:type="dxa" w:w="2160"/>
          </w:tcPr>
          <w:p>
            <w:r/>
            <w:r>
              <w:rPr>
                <w:rFonts w:ascii="Times New Roman" w:hAnsi="Times New Roman" w:eastAsia="Malgun Gothic"/>
                <w:b w:val="0"/>
                <w:i w:val="0"/>
                <w:sz w:val="20"/>
              </w:rPr>
              <w:t>(신발) 밑창</w:t>
            </w:r>
          </w:p>
        </w:tc>
        <w:tc>
          <w:tcPr>
            <w:tcW w:type="dxa" w:w="2160"/>
          </w:tcPr>
          <w:p>
            <w:r/>
            <w:r>
              <w:rPr>
                <w:rFonts w:ascii="Times New Roman" w:hAnsi="Times New Roman" w:eastAsia="Malgun Gothic"/>
                <w:b w:val="0"/>
                <w:i w:val="0"/>
                <w:sz w:val="20"/>
              </w:rPr>
              <w:t>«il pesce spada freddo diventa suola di scarpa.»</w:t>
            </w:r>
          </w:p>
        </w:tc>
      </w:tr>
      <w:tr>
        <w:tc>
          <w:tcPr>
            <w:tcW w:type="dxa" w:w="2160"/>
          </w:tcPr>
          <w:p>
            <w:r/>
            <w:r>
              <w:rPr>
                <w:rFonts w:ascii="Times New Roman" w:hAnsi="Times New Roman" w:eastAsia="Malgun Gothic"/>
                <w:b/>
                <w:i w:val="0"/>
                <w:sz w:val="20"/>
              </w:rPr>
              <w:t>capo di stato maggiore</w:t>
            </w:r>
          </w:p>
        </w:tc>
        <w:tc>
          <w:tcPr>
            <w:tcW w:type="dxa" w:w="2160"/>
          </w:tcPr>
          <w:p>
            <w:r/>
            <w:r>
              <w:rPr>
                <w:rFonts w:ascii="Times New Roman" w:hAnsi="Times New Roman" w:eastAsia="Malgun Gothic"/>
                <w:b w:val="0"/>
                <w:i w:val="0"/>
                <w:sz w:val="20"/>
              </w:rPr>
              <w:t>명 m. · pl. capi di stato maggiore</w:t>
            </w:r>
          </w:p>
        </w:tc>
        <w:tc>
          <w:tcPr>
            <w:tcW w:type="dxa" w:w="2160"/>
          </w:tcPr>
          <w:p>
            <w:r/>
            <w:r>
              <w:rPr>
                <w:rFonts w:ascii="Times New Roman" w:hAnsi="Times New Roman" w:eastAsia="Malgun Gothic"/>
                <w:b w:val="0"/>
                <w:i w:val="0"/>
                <w:sz w:val="20"/>
              </w:rPr>
              <w:t>참모장</w:t>
            </w:r>
          </w:p>
        </w:tc>
        <w:tc>
          <w:tcPr>
            <w:tcW w:type="dxa" w:w="2160"/>
          </w:tcPr>
          <w:p>
            <w:r/>
            <w:r>
              <w:rPr>
                <w:rFonts w:ascii="Times New Roman" w:hAnsi="Times New Roman" w:eastAsia="Malgun Gothic"/>
                <w:b w:val="0"/>
                <w:i w:val="0"/>
                <w:sz w:val="20"/>
              </w:rPr>
              <w:t>«il colonnello Aldo Speranza, capo di stato maggiore»</w:t>
            </w:r>
          </w:p>
        </w:tc>
      </w:tr>
      <w:tr>
        <w:tc>
          <w:tcPr>
            <w:tcW w:type="dxa" w:w="2160"/>
          </w:tcPr>
          <w:p>
            <w:r/>
            <w:r>
              <w:rPr>
                <w:rFonts w:ascii="Times New Roman" w:hAnsi="Times New Roman" w:eastAsia="Malgun Gothic"/>
                <w:b/>
                <w:i w:val="0"/>
                <w:sz w:val="20"/>
              </w:rPr>
              <w:t>ufficiale</w:t>
            </w:r>
          </w:p>
        </w:tc>
        <w:tc>
          <w:tcPr>
            <w:tcW w:type="dxa" w:w="2160"/>
          </w:tcPr>
          <w:p>
            <w:r/>
            <w:r>
              <w:rPr>
                <w:rFonts w:ascii="Times New Roman" w:hAnsi="Times New Roman" w:eastAsia="Malgun Gothic"/>
                <w:b w:val="0"/>
                <w:i w:val="0"/>
                <w:sz w:val="20"/>
              </w:rPr>
              <w:t>명 m. · pl. ufficiali (형용사 '공식의')</w:t>
            </w:r>
          </w:p>
        </w:tc>
        <w:tc>
          <w:tcPr>
            <w:tcW w:type="dxa" w:w="2160"/>
          </w:tcPr>
          <w:p>
            <w:r/>
            <w:r>
              <w:rPr>
                <w:rFonts w:ascii="Times New Roman" w:hAnsi="Times New Roman" w:eastAsia="Malgun Gothic"/>
                <w:b w:val="0"/>
                <w:i w:val="0"/>
                <w:sz w:val="20"/>
              </w:rPr>
              <w:t>장교</w:t>
            </w:r>
          </w:p>
        </w:tc>
        <w:tc>
          <w:tcPr>
            <w:tcW w:type="dxa" w:w="2160"/>
          </w:tcPr>
          <w:p>
            <w:r/>
            <w:r>
              <w:rPr>
                <w:rFonts w:ascii="Times New Roman" w:hAnsi="Times New Roman" w:eastAsia="Malgun Gothic"/>
                <w:b w:val="0"/>
                <w:i w:val="0"/>
                <w:sz w:val="20"/>
              </w:rPr>
              <w:t>«Generale, un ufficiale si è rifiutato di eseguire un ordine in servizio di ordine pubblico.»</w:t>
            </w:r>
          </w:p>
        </w:tc>
      </w:tr>
      <w:tr>
        <w:tc>
          <w:tcPr>
            <w:tcW w:type="dxa" w:w="2160"/>
          </w:tcPr>
          <w:p>
            <w:r/>
            <w:r>
              <w:rPr>
                <w:rFonts w:ascii="Times New Roman" w:hAnsi="Times New Roman" w:eastAsia="Malgun Gothic"/>
                <w:b/>
                <w:i w:val="0"/>
                <w:sz w:val="20"/>
              </w:rPr>
              <w:t>sostituzione</w:t>
            </w:r>
          </w:p>
        </w:tc>
        <w:tc>
          <w:tcPr>
            <w:tcW w:type="dxa" w:w="2160"/>
          </w:tcPr>
          <w:p>
            <w:r/>
            <w:r>
              <w:rPr>
                <w:rFonts w:ascii="Times New Roman" w:hAnsi="Times New Roman" w:eastAsia="Malgun Gothic"/>
                <w:b w:val="0"/>
                <w:i w:val="0"/>
                <w:sz w:val="20"/>
              </w:rPr>
              <w:t>명 f. · pl. sostituzioni</w:t>
            </w:r>
          </w:p>
        </w:tc>
        <w:tc>
          <w:tcPr>
            <w:tcW w:type="dxa" w:w="2160"/>
          </w:tcPr>
          <w:p>
            <w:r/>
            <w:r>
              <w:rPr>
                <w:rFonts w:ascii="Times New Roman" w:hAnsi="Times New Roman" w:eastAsia="Malgun Gothic"/>
                <w:b w:val="0"/>
                <w:i w:val="0"/>
                <w:sz w:val="20"/>
              </w:rPr>
              <w:t>교체, 경질</w:t>
            </w:r>
          </w:p>
        </w:tc>
        <w:tc>
          <w:tcPr>
            <w:tcW w:type="dxa" w:w="2160"/>
          </w:tcPr>
          <w:p>
            <w:r/>
            <w:r>
              <w:rPr>
                <w:rFonts w:ascii="Times New Roman" w:hAnsi="Times New Roman" w:eastAsia="Malgun Gothic"/>
                <w:b w:val="0"/>
                <w:i w:val="0"/>
                <w:sz w:val="20"/>
              </w:rPr>
              <w:t>«Lei sa che posso proporre al Consiglio dei ministri la sua sostituzione.»</w:t>
            </w:r>
          </w:p>
        </w:tc>
      </w:tr>
      <w:tr>
        <w:tc>
          <w:tcPr>
            <w:tcW w:type="dxa" w:w="2160"/>
          </w:tcPr>
          <w:p>
            <w:r/>
            <w:r>
              <w:rPr>
                <w:rFonts w:ascii="Times New Roman" w:hAnsi="Times New Roman" w:eastAsia="Malgun Gothic"/>
                <w:b/>
                <w:i w:val="0"/>
                <w:sz w:val="20"/>
              </w:rPr>
              <w:t>motto</w:t>
            </w:r>
          </w:p>
        </w:tc>
        <w:tc>
          <w:tcPr>
            <w:tcW w:type="dxa" w:w="2160"/>
          </w:tcPr>
          <w:p>
            <w:r/>
            <w:r>
              <w:rPr>
                <w:rFonts w:ascii="Times New Roman" w:hAnsi="Times New Roman" w:eastAsia="Malgun Gothic"/>
                <w:b w:val="0"/>
                <w:i w:val="0"/>
                <w:sz w:val="20"/>
              </w:rPr>
              <w:t>명 m. · pl. motti</w:t>
            </w:r>
          </w:p>
        </w:tc>
        <w:tc>
          <w:tcPr>
            <w:tcW w:type="dxa" w:w="2160"/>
          </w:tcPr>
          <w:p>
            <w:r/>
            <w:r>
              <w:rPr>
                <w:rFonts w:ascii="Times New Roman" w:hAnsi="Times New Roman" w:eastAsia="Malgun Gothic"/>
                <w:b w:val="0"/>
                <w:i w:val="0"/>
                <w:sz w:val="20"/>
              </w:rPr>
              <w:t>표어, 좌우명</w:t>
            </w:r>
          </w:p>
        </w:tc>
        <w:tc>
          <w:tcPr>
            <w:tcW w:type="dxa" w:w="2160"/>
          </w:tcPr>
          <w:p>
            <w:r/>
            <w:r>
              <w:rPr>
                <w:rFonts w:ascii="Times New Roman" w:hAnsi="Times New Roman" w:eastAsia="Malgun Gothic"/>
                <w:b w:val="0"/>
                <w:i w:val="0"/>
                <w:sz w:val="20"/>
              </w:rPr>
              <w:t>«Il motto dell'Arma è»</w:t>
            </w:r>
          </w:p>
        </w:tc>
      </w:tr>
      <w:tr>
        <w:tc>
          <w:tcPr>
            <w:tcW w:type="dxa" w:w="2160"/>
          </w:tcPr>
          <w:p>
            <w:r/>
            <w:r>
              <w:rPr>
                <w:rFonts w:ascii="Times New Roman" w:hAnsi="Times New Roman" w:eastAsia="Malgun Gothic"/>
                <w:b/>
                <w:i w:val="0"/>
                <w:sz w:val="20"/>
              </w:rPr>
              <w:t>ordinamento</w:t>
            </w:r>
          </w:p>
        </w:tc>
        <w:tc>
          <w:tcPr>
            <w:tcW w:type="dxa" w:w="2160"/>
          </w:tcPr>
          <w:p>
            <w:r/>
            <w:r>
              <w:rPr>
                <w:rFonts w:ascii="Times New Roman" w:hAnsi="Times New Roman" w:eastAsia="Malgun Gothic"/>
                <w:b w:val="0"/>
                <w:i w:val="0"/>
                <w:sz w:val="20"/>
              </w:rPr>
              <w:t>명 m. · pl. ordinamenti</w:t>
            </w:r>
          </w:p>
        </w:tc>
        <w:tc>
          <w:tcPr>
            <w:tcW w:type="dxa" w:w="2160"/>
          </w:tcPr>
          <w:p>
            <w:r/>
            <w:r>
              <w:rPr>
                <w:rFonts w:ascii="Times New Roman" w:hAnsi="Times New Roman" w:eastAsia="Malgun Gothic"/>
                <w:b w:val="0"/>
                <w:i w:val="0"/>
                <w:sz w:val="20"/>
              </w:rPr>
              <w:t>(조직의) 체제, 제도; 법질서</w:t>
            </w:r>
          </w:p>
        </w:tc>
        <w:tc>
          <w:tcPr>
            <w:tcW w:type="dxa" w:w="2160"/>
          </w:tcPr>
          <w:p>
            <w:r/>
            <w:r>
              <w:rPr>
                <w:rFonts w:ascii="Times New Roman" w:hAnsi="Times New Roman" w:eastAsia="Malgun Gothic"/>
                <w:b w:val="0"/>
                <w:i w:val="0"/>
                <w:sz w:val="20"/>
              </w:rPr>
              <w:t>«L'ordinamento delle Forze armate si informa allo spirito democratico della Repubblica.»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«Can che abbaia non morde» — 짖는 개는 물지 않는다</w:t>
      </w:r>
    </w:p>
    <w:p>
      <w:pPr>
        <w:pStyle w:val="ListBullet"/>
      </w:pPr>
      <w:r>
        <w:rPr>
          <w:rFonts w:ascii="Times New Roman" w:hAnsi="Times New Roman" w:eastAsia="Malgun Gothic"/>
          <w:b w:val="0"/>
          <w:i w:val="0"/>
          <w:sz w:val="22"/>
        </w:rPr>
        <w:t>쓰임·뉘앙스: 속담. 말로 위협하는 사람은 실제로는 해치지 않는다. 바 주인 피에트로가 이 빠진 개 토토에게 놀란 볼로냐 손님에게(Lei) — 그리고 속담보다 더 확실한 이유를 덧붙인다: 앞니가 하나 없다.</w:t>
      </w:r>
    </w:p>
    <w:p>
      <w:pPr>
        <w:pStyle w:val="ListBullet"/>
      </w:pPr>
      <w:r>
        <w:rPr>
          <w:rFonts w:ascii="Times New Roman" w:hAnsi="Times New Roman" w:eastAsia="Malgun Gothic"/>
          <w:b w:val="0"/>
          <w:i w:val="0"/>
          <w:sz w:val="22"/>
        </w:rPr>
        <w:t xml:space="preserve">대본: «Non si preoccupi. Can che abbaia non morde.» · 비슷한 표현: </w:t>
      </w:r>
      <w:r>
        <w:rPr>
          <w:rFonts w:ascii="Times New Roman" w:hAnsi="Times New Roman" w:eastAsia="Malgun Gothic"/>
          <w:b/>
          <w:i w:val="0"/>
          <w:sz w:val="22"/>
        </w:rPr>
        <w:t>Tanto fumo e poco arrosto</w:t>
      </w:r>
    </w:p>
    <w:p>
      <w:pPr>
        <w:keepNext/>
        <w:spacing w:before="160"/>
      </w:pPr>
      <w:r>
        <w:rPr>
          <w:rFonts w:ascii="Times New Roman" w:hAnsi="Times New Roman" w:eastAsia="Malgun Gothic"/>
          <w:b/>
          <w:i w:val="0"/>
          <w:color w:val="1F3864"/>
          <w:sz w:val="26"/>
        </w:rPr>
        <w:t>«non faccia la testa calda» — 무모하게 나서지 마시오</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testa calda</w:t>
      </w:r>
      <w:r>
        <w:rPr>
          <w:rFonts w:ascii="Times New Roman" w:hAnsi="Times New Roman" w:eastAsia="Malgun Gothic"/>
          <w:b w:val="0"/>
          <w:i w:val="0"/>
          <w:sz w:val="22"/>
        </w:rPr>
        <w:t>('뜨거운 머리') = 성급하고 반항적인 사람. fare la testa calda = 앞뒤 안 가리고 나서다. 경찰청 경정 본필리오가 카라비니에리 대위에게(Lei) — 설득의 근거는 원칙이 아니라 나이·경력·대출이다. 대위의 대답이 대화를 끝낸다: «Lei sopravvive, dottore. Quella ragazza no.»</w:t>
      </w:r>
    </w:p>
    <w:p>
      <w:pPr>
        <w:pStyle w:val="ListBullet"/>
      </w:pPr>
      <w:r>
        <w:rPr>
          <w:rFonts w:ascii="Times New Roman" w:hAnsi="Times New Roman" w:eastAsia="Malgun Gothic"/>
          <w:b w:val="0"/>
          <w:i w:val="0"/>
          <w:sz w:val="22"/>
        </w:rPr>
        <w:t xml:space="preserve">대본: «Capitano, non faccia la testa calda. Lei ha trentasei anni e una carriera.» · 반대: </w:t>
      </w:r>
      <w:r>
        <w:rPr>
          <w:rFonts w:ascii="Times New Roman" w:hAnsi="Times New Roman" w:eastAsia="Malgun Gothic"/>
          <w:b/>
          <w:i w:val="0"/>
          <w:sz w:val="22"/>
        </w:rPr>
        <w:t>mantenere la testa fredda</w:t>
      </w:r>
      <w:r>
        <w:rPr>
          <w:rFonts w:ascii="Times New Roman" w:hAnsi="Times New Roman" w:eastAsia="Malgun Gothic"/>
          <w:b w:val="0"/>
          <w:i w:val="0"/>
          <w:sz w:val="22"/>
        </w:rPr>
        <w:t>(냉정을 유지하다)</w:t>
      </w:r>
    </w:p>
    <w:p>
      <w:pPr>
        <w:keepNext/>
        <w:spacing w:before="160"/>
      </w:pPr>
      <w:r>
        <w:rPr>
          <w:rFonts w:ascii="Times New Roman" w:hAnsi="Times New Roman" w:eastAsia="Malgun Gothic"/>
          <w:b/>
          <w:i w:val="0"/>
          <w:color w:val="1F3864"/>
          <w:sz w:val="26"/>
        </w:rPr>
        <w:t>«A cira squagghia e 'a prucissioni nun camina» — 초는 녹는데 행렬은 꿈쩍 않는다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La cera si scioglie e la processione non cammina.</w:t>
      </w:r>
      <w:r>
        <w:rPr>
          <w:rFonts w:ascii="Times New Roman" w:hAnsi="Times New Roman" w:eastAsia="Malgun Gothic"/>
          <w:b w:val="0"/>
          <w:i w:val="0"/>
          <w:sz w:val="22"/>
        </w:rPr>
        <w:t xml:space="preserve"> 시간만 흐르고 일은 진척되지 않는다(성인 축일 행렬에서 온 말). 80세 어부 마시노가 항구 방벽 앞에서 경찰 지휘관에게 — 장례 행렬이 실제로 행렬이라서 속담이 글자 그대로 맞는다.</w:t>
      </w:r>
    </w:p>
    <w:p>
      <w:pPr>
        <w:pStyle w:val="ListBullet"/>
      </w:pPr>
      <w:r>
        <w:rPr>
          <w:rFonts w:ascii="Times New Roman" w:hAnsi="Times New Roman" w:eastAsia="Malgun Gothic"/>
          <w:b w:val="0"/>
          <w:i w:val="0"/>
          <w:sz w:val="22"/>
        </w:rPr>
        <w:t xml:space="preserve">대본: «Stiamo qua al sole finché le candele si sciolgono? A cira squagghia e 'a prucissioni nun camina.» · 비슷한 표현: </w:t>
      </w:r>
      <w:r>
        <w:rPr>
          <w:rFonts w:ascii="Times New Roman" w:hAnsi="Times New Roman" w:eastAsia="Malgun Gothic"/>
          <w:b/>
          <w:i w:val="0"/>
          <w:sz w:val="22"/>
        </w:rPr>
        <w:t>Siamo sempre allo stesso punto</w:t>
      </w:r>
    </w:p>
    <w:p>
      <w:pPr>
        <w:keepNext/>
        <w:spacing w:before="160"/>
      </w:pPr>
      <w:r>
        <w:rPr>
          <w:rFonts w:ascii="Times New Roman" w:hAnsi="Times New Roman" w:eastAsia="Malgun Gothic"/>
          <w:b/>
          <w:i w:val="0"/>
          <w:color w:val="1F3864"/>
          <w:sz w:val="26"/>
        </w:rPr>
        <w:t>«Chi rompe paga, dottore. E i cocci sono suoi» — 깬 사람이 값을 치르고 조각도 가져간다</w:t>
      </w:r>
    </w:p>
    <w:p>
      <w:pPr>
        <w:pStyle w:val="ListBullet"/>
      </w:pPr>
      <w:r>
        <w:rPr>
          <w:rFonts w:ascii="Times New Roman" w:hAnsi="Times New Roman" w:eastAsia="Malgun Gothic"/>
          <w:b w:val="0"/>
          <w:i w:val="0"/>
          <w:sz w:val="22"/>
        </w:rPr>
        <w:t xml:space="preserve">쓰임·뉘앙스: 속담 </w:t>
      </w:r>
      <w:r>
        <w:rPr>
          <w:rFonts w:ascii="Times New Roman" w:hAnsi="Times New Roman" w:eastAsia="Malgun Gothic"/>
          <w:b/>
          <w:i w:val="0"/>
          <w:sz w:val="22"/>
        </w:rPr>
        <w:t>Chi rompe paga e i cocci sono suoi</w:t>
      </w:r>
      <w:r>
        <w:rPr>
          <w:rFonts w:ascii="Times New Roman" w:hAnsi="Times New Roman" w:eastAsia="Malgun Gothic"/>
          <w:b w:val="0"/>
          <w:i w:val="0"/>
          <w:sz w:val="22"/>
        </w:rPr>
        <w:t xml:space="preserve"> — 일을 저지른 사람이 책임을 지고 그 결과도 떠안는다. 최루탄 명령을 거부한 산탄젤로가 본필리오에게(Lei) — 자기는 이미 서면으로 남겼으니 당신도 받은 명령을 서면으로 남기라는 말 끝에.</w:t>
      </w:r>
    </w:p>
    <w:p>
      <w:pPr>
        <w:pStyle w:val="ListBullet"/>
      </w:pPr>
      <w:r>
        <w:rPr>
          <w:rFonts w:ascii="Times New Roman" w:hAnsi="Times New Roman" w:eastAsia="Malgun Gothic"/>
          <w:b w:val="0"/>
          <w:i w:val="0"/>
          <w:sz w:val="22"/>
        </w:rPr>
        <w:t xml:space="preserve">대본: «Lei metta per iscritto l'ordine che ha ricevuto. Chi rompe paga, dottore. E i cocci sono suoi.» · 비슷한 표현: </w:t>
      </w:r>
      <w:r>
        <w:rPr>
          <w:rFonts w:ascii="Times New Roman" w:hAnsi="Times New Roman" w:eastAsia="Malgun Gothic"/>
          <w:b/>
          <w:i w:val="0"/>
          <w:sz w:val="22"/>
        </w:rPr>
        <w:t>Ognuno si assuma le sue responsabilità</w:t>
      </w:r>
    </w:p>
    <w:p>
      <w:pPr>
        <w:keepNext/>
        <w:spacing w:before="160"/>
      </w:pPr>
      <w:r>
        <w:rPr>
          <w:rFonts w:ascii="Times New Roman" w:hAnsi="Times New Roman" w:eastAsia="Malgun Gothic"/>
          <w:b/>
          <w:i w:val="0"/>
          <w:color w:val="1F3864"/>
          <w:sz w:val="26"/>
        </w:rPr>
        <w:t>«fanno scaricabarile» — 책임을 서로 떠넘긴다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fare a scaricabarile / fare scaricabarile</w:t>
      </w:r>
      <w:r>
        <w:rPr>
          <w:rFonts w:ascii="Times New Roman" w:hAnsi="Times New Roman" w:eastAsia="Malgun Gothic"/>
          <w:b w:val="0"/>
          <w:i w:val="0"/>
          <w:sz w:val="22"/>
        </w:rPr>
        <w:t>('통 내려놓기' 놀이). 명령을 내린 쪽이 그것을 거부한 쪽에 탓을 돌리는 것. 몬탈토 사령관이 참모장에게 — 은유를 끝까지 밀어 '그 통(barile)이 서른여섯 살 대위'라고 한다.</w:t>
      </w:r>
    </w:p>
    <w:p>
      <w:pPr>
        <w:pStyle w:val="ListBullet"/>
      </w:pPr>
      <w:r>
        <w:rPr>
          <w:rFonts w:ascii="Times New Roman" w:hAnsi="Times New Roman" w:eastAsia="Malgun Gothic"/>
          <w:b w:val="0"/>
          <w:i w:val="0"/>
          <w:sz w:val="22"/>
        </w:rPr>
        <w:t xml:space="preserve">대본: «Mi pare uno scaricabarile.» / «Fanno scaricabarile, colonnello, e il barile è un capitano di trentasei anni.» · 비슷한 표현: </w:t>
      </w:r>
      <w:r>
        <w:rPr>
          <w:rFonts w:ascii="Times New Roman" w:hAnsi="Times New Roman" w:eastAsia="Malgun Gothic"/>
          <w:b/>
          <w:i w:val="0"/>
          <w:sz w:val="22"/>
        </w:rPr>
        <w:t>passarsi la patata bollente</w:t>
      </w:r>
      <w:r>
        <w:rPr>
          <w:rFonts w:ascii="Times New Roman" w:hAnsi="Times New Roman" w:eastAsia="Malgun Gothic"/>
          <w:b w:val="0"/>
          <w:i w:val="0"/>
          <w:sz w:val="22"/>
        </w:rPr>
        <w:t>(뜨거운 감자를 넘기다)</w:t>
      </w:r>
    </w:p>
    <w:p>
      <w:pPr>
        <w:keepNext/>
        <w:spacing w:before="160"/>
      </w:pPr>
      <w:r>
        <w:rPr>
          <w:rFonts w:ascii="Times New Roman" w:hAnsi="Times New Roman" w:eastAsia="Malgun Gothic"/>
          <w:b/>
          <w:i w:val="0"/>
          <w:color w:val="1F3864"/>
          <w:sz w:val="26"/>
        </w:rPr>
        <w:t>«giochiamo a carte scoperte» — 패를 다 펴 놓고 합시다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giocare a carte scoperte</w:t>
      </w:r>
      <w:r>
        <w:rPr>
          <w:rFonts w:ascii="Times New Roman" w:hAnsi="Times New Roman" w:eastAsia="Malgun Gothic"/>
          <w:b w:val="0"/>
          <w:i w:val="0"/>
          <w:sz w:val="22"/>
        </w:rPr>
        <w:t xml:space="preserve"> — 숨김없이 솔직하게 하다. 알레시오가 먼저 꺼내 압박하지만, 몬탈토가 같은 말을 받아 먼저 패를 보여 준다: 더 높은 곳에서 그런 명령이 오면 서면으로, 날짜와 시각을 적어 답하겠다.</w:t>
      </w:r>
    </w:p>
    <w:p>
      <w:pPr>
        <w:pStyle w:val="ListBullet"/>
      </w:pPr>
      <w:r>
        <w:rPr>
          <w:rFonts w:ascii="Times New Roman" w:hAnsi="Times New Roman" w:eastAsia="Malgun Gothic"/>
          <w:b w:val="0"/>
          <w:i w:val="0"/>
          <w:sz w:val="22"/>
        </w:rPr>
        <w:t xml:space="preserve">대본: «Generale, giochiamo a carte scoperte.» → «A carte scoperte, presidente.» · 반대: </w:t>
      </w:r>
      <w:r>
        <w:rPr>
          <w:rFonts w:ascii="Times New Roman" w:hAnsi="Times New Roman" w:eastAsia="Malgun Gothic"/>
          <w:b/>
          <w:i w:val="0"/>
          <w:sz w:val="22"/>
        </w:rPr>
        <w:t>fare il gioco delle tre carte</w:t>
      </w:r>
      <w:r>
        <w:rPr>
          <w:rFonts w:ascii="Times New Roman" w:hAnsi="Times New Roman" w:eastAsia="Malgun Gothic"/>
          <w:b w:val="0"/>
          <w:i w:val="0"/>
          <w:sz w:val="22"/>
        </w:rPr>
        <w:t>(눈속임하다)</w:t>
      </w:r>
    </w:p>
    <w:p>
      <w:pPr>
        <w:keepNext/>
        <w:spacing w:before="160"/>
      </w:pPr>
      <w:r>
        <w:rPr>
          <w:rFonts w:ascii="Times New Roman" w:hAnsi="Times New Roman" w:eastAsia="Malgun Gothic"/>
          <w:b/>
          <w:i w:val="0"/>
          <w:color w:val="1F3864"/>
          <w:sz w:val="26"/>
        </w:rPr>
        <w:t>«quando c'è di mezzo un figlio» — 자식이 걸린 일이라면</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esserci di mezzo</w:t>
      </w:r>
      <w:r>
        <w:rPr>
          <w:rFonts w:ascii="Times New Roman" w:hAnsi="Times New Roman" w:eastAsia="Malgun Gothic"/>
          <w:b w:val="0"/>
          <w:i w:val="0"/>
          <w:sz w:val="22"/>
        </w:rPr>
        <w:t xml:space="preserve"> = (어떤 일에) 걸려 있다, 관련되어 있다. 돈 세라피노가 교회는 해양 산골을 좋아하지 않는다고 인정한 뒤 — 교회는 '자식이 걸리면' 규칙보다 바다를 더 사랑한다.</w:t>
      </w:r>
    </w:p>
    <w:p>
      <w:pPr>
        <w:pStyle w:val="ListBullet"/>
      </w:pPr>
      <w:r>
        <w:rPr>
          <w:rFonts w:ascii="Times New Roman" w:hAnsi="Times New Roman" w:eastAsia="Malgun Gothic"/>
          <w:b w:val="0"/>
          <w:i w:val="0"/>
          <w:sz w:val="22"/>
        </w:rPr>
        <w:t xml:space="preserve">대본: «Ma la Chiesa ama il mare più delle sue regole, quando c'è di mezzo un figlio.» · 비슷한 표현: </w:t>
      </w:r>
      <w:r>
        <w:rPr>
          <w:rFonts w:ascii="Times New Roman" w:hAnsi="Times New Roman" w:eastAsia="Malgun Gothic"/>
          <w:b/>
          <w:i w:val="0"/>
          <w:sz w:val="22"/>
        </w:rPr>
        <w:t>quando si tratta di</w:t>
      </w:r>
    </w:p>
    <w:p>
      <w:pPr>
        <w:keepNext/>
        <w:spacing w:before="160"/>
      </w:pPr>
      <w:r>
        <w:rPr>
          <w:rFonts w:ascii="Times New Roman" w:hAnsi="Times New Roman" w:eastAsia="Malgun Gothic"/>
          <w:b/>
          <w:i w:val="0"/>
          <w:color w:val="1F3864"/>
          <w:sz w:val="26"/>
        </w:rPr>
        <w:t>«a quanto ho letto» — 내가 읽은 바로는</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a quanto + 동사</w:t>
      </w:r>
      <w:r>
        <w:rPr>
          <w:rFonts w:ascii="Times New Roman" w:hAnsi="Times New Roman" w:eastAsia="Malgun Gothic"/>
          <w:b w:val="0"/>
          <w:i w:val="0"/>
          <w:sz w:val="22"/>
        </w:rPr>
        <w:t>(so, pare, dicono, ho letto) = '~한 바에 따르면' — 정보의 출처와 한계를 함께 밝히는 말. 몬탈토가 '누구에게 배웠느냐'는 총리에게, 리모네 피에몬테의 준위였던 아버지 다음으로 — 토레네라의 검사(벨란디)를 든다.</w:t>
      </w:r>
    </w:p>
    <w:p>
      <w:pPr>
        <w:pStyle w:val="ListBullet"/>
      </w:pPr>
      <w:r>
        <w:rPr>
          <w:rFonts w:ascii="Times New Roman" w:hAnsi="Times New Roman" w:eastAsia="Malgun Gothic"/>
          <w:b w:val="0"/>
          <w:i w:val="0"/>
          <w:sz w:val="22"/>
        </w:rPr>
        <w:t xml:space="preserve">대본: «E, a quanto ho letto, da un procuratore di Torrenera che lei conosceva bene.» · 비슷한 표현: </w:t>
      </w:r>
      <w:r>
        <w:rPr>
          <w:rFonts w:ascii="Times New Roman" w:hAnsi="Times New Roman" w:eastAsia="Malgun Gothic"/>
          <w:b/>
          <w:i w:val="0"/>
          <w:sz w:val="22"/>
        </w:rPr>
        <w:t>per quanto ne so</w:t>
      </w:r>
      <w:r>
        <w:rPr>
          <w:rFonts w:ascii="Times New Roman" w:hAnsi="Times New Roman" w:eastAsia="Malgun Gothic"/>
          <w:b w:val="0"/>
          <w:i w:val="0"/>
          <w:sz w:val="22"/>
        </w:rPr>
        <w:t xml:space="preserve"> · </w:t>
      </w:r>
      <w:r>
        <w:rPr>
          <w:rFonts w:ascii="Times New Roman" w:hAnsi="Times New Roman" w:eastAsia="Malgun Gothic"/>
          <w:b/>
          <w:i w:val="0"/>
          <w:sz w:val="22"/>
        </w:rPr>
        <w:t>a quanto pare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바 «Marino»의 낯선 손님 — 시칠리아 아침과 볼로냐 사람</w:t>
      </w:r>
    </w:p>
    <w:p>
      <w:pPr>
        <w:pStyle w:val="ListBullet"/>
      </w:pPr>
      <w:r>
        <w:rPr>
          <w:rFonts w:ascii="Times New Roman" w:hAnsi="Times New Roman" w:eastAsia="Malgun Gothic"/>
          <w:b w:val="0"/>
          <w:i w:val="0"/>
          <w:sz w:val="22"/>
        </w:rPr>
        <w:t>피에트로와 네네는 처음 보는 손님에게 Lei: «Lei non è di qua.» / «Lei che mestiere fa?» 거절에는 짧은 명령 같은 대답: «Può. Qui le cose offerte non si rifiutano. È peggio che rubare.» — 대접을 거절하는 것이 도둑질보다 나쁘다는 남부의 손님 예절.</w:t>
      </w:r>
    </w:p>
    <w:p>
      <w:pPr>
        <w:pStyle w:val="ListBullet"/>
      </w:pPr>
      <w:r>
        <w:rPr>
          <w:rFonts w:ascii="Times New Roman" w:hAnsi="Times New Roman" w:eastAsia="Malgun Gothic"/>
          <w:b w:val="0"/>
          <w:i w:val="0"/>
          <w:sz w:val="22"/>
        </w:rPr>
        <w:t xml:space="preserve">시칠리아 아침의 말: brioche </w:t>
      </w:r>
      <w:r>
        <w:rPr>
          <w:rFonts w:ascii="Times New Roman" w:hAnsi="Times New Roman" w:eastAsia="Malgun Gothic"/>
          <w:b/>
          <w:i w:val="0"/>
          <w:sz w:val="22"/>
        </w:rPr>
        <w:t>col tuppo</w:t>
      </w:r>
      <w:r>
        <w:rPr>
          <w:rFonts w:ascii="Times New Roman" w:hAnsi="Times New Roman" w:eastAsia="Malgun Gothic"/>
          <w:b w:val="0"/>
          <w:i w:val="0"/>
          <w:sz w:val="22"/>
        </w:rPr>
        <w:t xml:space="preserve">(위에 둥근 '상투'가 달린 브리오슈), granita di </w:t>
      </w:r>
      <w:r>
        <w:rPr>
          <w:rFonts w:ascii="Times New Roman" w:hAnsi="Times New Roman" w:eastAsia="Malgun Gothic"/>
          <w:b/>
          <w:i w:val="0"/>
          <w:sz w:val="22"/>
        </w:rPr>
        <w:t>mandorla / gelso</w:t>
      </w:r>
      <w:r>
        <w:rPr>
          <w:rFonts w:ascii="Times New Roman" w:hAnsi="Times New Roman" w:eastAsia="Malgun Gothic"/>
          <w:b w:val="0"/>
          <w:i w:val="0"/>
          <w:sz w:val="22"/>
        </w:rPr>
        <w:t>. 네네의 설명은 si 수동 명령문의 연속이다: «Si strappa il tuppo.» … «Si inzuppa nella granita. Si mangia.»</w:t>
      </w:r>
    </w:p>
    <w:p>
      <w:pPr>
        <w:pStyle w:val="ListBullet"/>
      </w:pPr>
      <w:r>
        <w:rPr>
          <w:rFonts w:ascii="Times New Roman" w:hAnsi="Times New Roman" w:eastAsia="Malgun Gothic"/>
          <w:b w:val="0"/>
          <w:i w:val="0"/>
          <w:sz w:val="22"/>
        </w:rPr>
        <w:t>북쪽의 소리: 피에트로의 삼촌이 기억하는 에르메스는 «ostia!»(에밀리아의 가벼운 감탄·욕)를 외치던 '키 큰 에밀리아 사람'. 베니아미노는 회계사답게 말한다: «Io con i cani ho un rapporto… contabile. Li conto da lontano.»</w:t>
      </w:r>
    </w:p>
    <w:p>
      <w:pPr>
        <w:keepNext/>
        <w:spacing w:before="160"/>
      </w:pPr>
      <w:r>
        <w:rPr>
          <w:rFonts w:ascii="Times New Roman" w:hAnsi="Times New Roman" w:eastAsia="Malgun Gothic"/>
          <w:b/>
          <w:i w:val="0"/>
          <w:color w:val="1F3864"/>
          <w:sz w:val="26"/>
        </w:rPr>
        <w:t>위계의 말 — 경찰, 카라비니에리, 장관</w:t>
      </w:r>
    </w:p>
    <w:p>
      <w:pPr>
        <w:pStyle w:val="ListBullet"/>
      </w:pPr>
      <w:r>
        <w:rPr>
          <w:rFonts w:ascii="Times New Roman" w:hAnsi="Times New Roman" w:eastAsia="Malgun Gothic"/>
          <w:b w:val="0"/>
          <w:i w:val="0"/>
          <w:sz w:val="22"/>
        </w:rPr>
        <w:t xml:space="preserve">경찰 간부는 </w:t>
      </w:r>
      <w:r>
        <w:rPr>
          <w:rFonts w:ascii="Times New Roman" w:hAnsi="Times New Roman" w:eastAsia="Malgun Gothic"/>
          <w:b/>
          <w:i w:val="0"/>
          <w:sz w:val="22"/>
        </w:rPr>
        <w:t>dottore</w:t>
      </w:r>
      <w:r>
        <w:rPr>
          <w:rFonts w:ascii="Times New Roman" w:hAnsi="Times New Roman" w:eastAsia="Malgun Gothic"/>
          <w:b w:val="0"/>
          <w:i w:val="0"/>
          <w:sz w:val="22"/>
        </w:rPr>
        <w:t xml:space="preserve">로 불린다: 대위가 경정에게 «Dottore, alla messa ci saranno seicento persone.» 경정은 대위를 </w:t>
      </w:r>
      <w:r>
        <w:rPr>
          <w:rFonts w:ascii="Times New Roman" w:hAnsi="Times New Roman" w:eastAsia="Malgun Gothic"/>
          <w:b/>
          <w:i w:val="0"/>
          <w:sz w:val="22"/>
        </w:rPr>
        <w:t>Capitano</w:t>
      </w:r>
      <w:r>
        <w:rPr>
          <w:rFonts w:ascii="Times New Roman" w:hAnsi="Times New Roman" w:eastAsia="Malgun Gothic"/>
          <w:b w:val="0"/>
          <w:i w:val="0"/>
          <w:sz w:val="22"/>
        </w:rPr>
        <w:t xml:space="preserve"> + Lei. 대위의 부대 구령은 voi 명령: «Compagnia! Aprite il varco. Il corteo passa. Scortate fino al molo.»</w:t>
      </w:r>
    </w:p>
    <w:p>
      <w:pPr>
        <w:pStyle w:val="ListBullet"/>
      </w:pPr>
      <w:r>
        <w:rPr>
          <w:rFonts w:ascii="Times New Roman" w:hAnsi="Times New Roman" w:eastAsia="Malgun Gothic"/>
          <w:b w:val="0"/>
          <w:i w:val="0"/>
          <w:sz w:val="22"/>
        </w:rPr>
        <w:t xml:space="preserve">여성 사령관도 군의 관행대로 </w:t>
      </w:r>
      <w:r>
        <w:rPr>
          <w:rFonts w:ascii="Times New Roman" w:hAnsi="Times New Roman" w:eastAsia="Malgun Gothic"/>
          <w:b/>
          <w:i w:val="0"/>
          <w:sz w:val="22"/>
        </w:rPr>
        <w:t>Signor generale</w:t>
      </w:r>
      <w:r>
        <w:rPr>
          <w:rFonts w:ascii="Times New Roman" w:hAnsi="Times New Roman" w:eastAsia="Malgun Gothic"/>
          <w:b w:val="0"/>
          <w:i w:val="0"/>
          <w:sz w:val="22"/>
        </w:rPr>
        <w:t xml:space="preserve">로 불린다(참모장 «Signor generale, la lettera del ministro dell'Interno.»). 리나는 수첩에 여성 관사로 적는다: «Detto a una generale.» 몬탈토는 장관에게 </w:t>
      </w:r>
      <w:r>
        <w:rPr>
          <w:rFonts w:ascii="Times New Roman" w:hAnsi="Times New Roman" w:eastAsia="Malgun Gothic"/>
          <w:b/>
          <w:i w:val="0"/>
          <w:sz w:val="22"/>
        </w:rPr>
        <w:t>Signor ministro</w:t>
      </w:r>
      <w:r>
        <w:rPr>
          <w:rFonts w:ascii="Times New Roman" w:hAnsi="Times New Roman" w:eastAsia="Malgun Gothic"/>
          <w:b w:val="0"/>
          <w:i w:val="0"/>
          <w:sz w:val="22"/>
        </w:rPr>
        <w:t xml:space="preserve">, 총리에게 </w:t>
      </w:r>
      <w:r>
        <w:rPr>
          <w:rFonts w:ascii="Times New Roman" w:hAnsi="Times New Roman" w:eastAsia="Malgun Gothic"/>
          <w:b/>
          <w:i w:val="0"/>
          <w:sz w:val="22"/>
        </w:rPr>
        <w:t>presidente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병사와 교사: 상병 사무엘레는 옛 담임을 «Maestra»로, 로사는 그를 이름과 tu로 — «Fratelli, Samuele. Ti ricordi?» 대열 속에서 낮은 목소리로 주고받는 짧은 대화.</w:t>
      </w:r>
    </w:p>
    <w:p>
      <w:pPr>
        <w:keepNext/>
        <w:spacing w:before="160"/>
      </w:pPr>
      <w:r>
        <w:rPr>
          <w:rFonts w:ascii="Times New Roman" w:hAnsi="Times New Roman" w:eastAsia="Malgun Gothic"/>
          <w:b/>
          <w:i w:val="0"/>
          <w:color w:val="1F3864"/>
          <w:sz w:val="26"/>
        </w:rPr>
        <w:t>안나의 식탁 — 과부가 과부를 초대할 때</w:t>
      </w:r>
    </w:p>
    <w:p>
      <w:pPr>
        <w:pStyle w:val="ListBullet"/>
      </w:pPr>
      <w:r>
        <w:rPr>
          <w:rFonts w:ascii="Times New Roman" w:hAnsi="Times New Roman" w:eastAsia="Malgun Gothic"/>
          <w:b w:val="0"/>
          <w:i w:val="0"/>
          <w:sz w:val="22"/>
        </w:rPr>
        <w:t>안나는 손님에게 Lei와 직함: «Si sieda, dottor Stresa. In questa casa chi resta in piedi non mangia.» — 명령 같은 초대. 노라는 «Signora Rinaldi», 로사와 안나는 서로 tu.</w:t>
      </w:r>
    </w:p>
    <w:p>
      <w:pPr>
        <w:pStyle w:val="ListBullet"/>
      </w:pPr>
      <w:r>
        <w:rPr>
          <w:rFonts w:ascii="Times New Roman" w:hAnsi="Times New Roman" w:eastAsia="Malgun Gothic"/>
          <w:b w:val="0"/>
          <w:i w:val="0"/>
          <w:sz w:val="22"/>
        </w:rPr>
        <w:t>경계를 긋는 비유: «Il resto lo lasciamo fuori dalla porta, come le scarpe sporche.» / 감사의 방식: 로사 «Il biglietto era la teglia.» → 노라 «Carlo avrebbe detto che è una ricevuta.»(조건법 과거로 고인의 말을 상상).</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과거분사 + 접어: «i gravi fatti verificatisi a Torrenera» — 공문의 압축 관계절 (2부 12화 판결문의 절대 과거분사, 5부 12화 공문의 da + 행위자 분사구에 이어) → 동사 시제 가이드 5.16 과거분사의 단독 용법, 6.5 격식 문체의 특징 정리 참고</w:t>
      </w:r>
    </w:p>
    <w:p>
      <w:pPr>
        <w:pStyle w:val="ListBullet"/>
      </w:pPr>
      <w:r>
        <w:rPr>
          <w:rFonts w:ascii="Times New Roman" w:hAnsi="Times New Roman" w:eastAsia="Malgun Gothic"/>
          <w:b w:val="0"/>
          <w:i w:val="0"/>
          <w:sz w:val="22"/>
        </w:rPr>
        <w:t xml:space="preserve">규칙: 공문서는 관계절 </w:t>
      </w:r>
      <w:r>
        <w:rPr>
          <w:rFonts w:ascii="Times New Roman" w:hAnsi="Times New Roman" w:eastAsia="Malgun Gothic"/>
          <w:b/>
          <w:i w:val="0"/>
          <w:sz w:val="22"/>
        </w:rPr>
        <w:t>che + essere + 과거분사</w:t>
      </w:r>
      <w:r>
        <w:rPr>
          <w:rFonts w:ascii="Times New Roman" w:hAnsi="Times New Roman" w:eastAsia="Malgun Gothic"/>
          <w:b w:val="0"/>
          <w:i w:val="0"/>
          <w:sz w:val="22"/>
        </w:rPr>
        <w:t xml:space="preserve">를 과거분사 하나로 줄인다: i fatti che si sono verificati → i fatti </w:t>
      </w:r>
      <w:r>
        <w:rPr>
          <w:rFonts w:ascii="Times New Roman" w:hAnsi="Times New Roman" w:eastAsia="Malgun Gothic"/>
          <w:b/>
          <w:i w:val="0"/>
          <w:sz w:val="22"/>
        </w:rPr>
        <w:t>verificatisi</w:t>
      </w:r>
      <w:r>
        <w:rPr>
          <w:rFonts w:ascii="Times New Roman" w:hAnsi="Times New Roman" w:eastAsia="Malgun Gothic"/>
          <w:b w:val="0"/>
          <w:i w:val="0"/>
          <w:sz w:val="22"/>
        </w:rPr>
        <w:t xml:space="preserve">. 재귀·대명동사의 si, 간접목적 gli 등 </w:t>
      </w:r>
      <w:r>
        <w:rPr>
          <w:rFonts w:ascii="Times New Roman" w:hAnsi="Times New Roman" w:eastAsia="Malgun Gothic"/>
          <w:b/>
          <w:i w:val="0"/>
          <w:sz w:val="22"/>
        </w:rPr>
        <w:t>접어는 과거분사 끝에 붙고</w:t>
      </w:r>
      <w:r>
        <w:rPr>
          <w:rFonts w:ascii="Times New Roman" w:hAnsi="Times New Roman" w:eastAsia="Malgun Gothic"/>
          <w:b w:val="0"/>
          <w:i w:val="0"/>
          <w:sz w:val="22"/>
        </w:rPr>
        <w:t>, 과거분사는 앞 명사에 성·수 일치한다(verificatosi / verificatasi / verificatisi / verificatesi). 말로는 거의 쓰지 않는 문어 형태.</w:t>
      </w:r>
    </w:p>
    <w:p>
      <w:pPr>
        <w:pStyle w:val="ListBullet"/>
      </w:pPr>
      <w:r>
        <w:rPr>
          <w:rFonts w:ascii="Times New Roman" w:hAnsi="Times New Roman" w:eastAsia="Malgun Gothic"/>
          <w:b w:val="0"/>
          <w:i w:val="0"/>
          <w:sz w:val="22"/>
        </w:rPr>
        <w:t>대본 분석: 장관 서한 «in relazione ai gravi fatti verificatisi a Torrenera il venticinque giugno, nel corso dei quali il capitano Ivo Santangelo, comandante della Compagnia, si è rifiutato di eseguire le disposizioni del questore» — fatti(m. pl.) → verificatisi, 이어서 격식 관계사 nel corso dei quali(그 과정에서). / 같은 서한의 명사문 «si chiede la sospensione cautelare dall'impiego dell'ufficiale» — si 수동(요구한다). / 몬탈토는 문장의 빈자리를 찌른다: «Quali disposizioni, colonnello? La lettera non lo dice.»</w:t>
      </w:r>
    </w:p>
    <w:p>
      <w:pPr>
        <w:pStyle w:val="ListBullet"/>
      </w:pPr>
      <w:r>
        <w:rPr>
          <w:rFonts w:ascii="Times New Roman" w:hAnsi="Times New Roman" w:eastAsia="Malgun Gothic"/>
          <w:b w:val="0"/>
          <w:i w:val="0"/>
          <w:sz w:val="22"/>
        </w:rPr>
        <w:t xml:space="preserve">연습: (공문) 어제 경찰서에 출석한 증인 → il testimone ___ (presentarsi) ieri in questura. → 정답: </w:t>
      </w:r>
      <w:r>
        <w:rPr>
          <w:rFonts w:ascii="Times New Roman" w:hAnsi="Times New Roman" w:eastAsia="Malgun Gothic"/>
          <w:b/>
          <w:i w:val="0"/>
          <w:sz w:val="22"/>
        </w:rPr>
        <w:t>presentatosi</w:t>
      </w:r>
    </w:p>
    <w:p>
      <w:pPr>
        <w:keepNext/>
        <w:spacing w:before="160"/>
      </w:pPr>
      <w:r>
        <w:rPr>
          <w:rFonts w:ascii="Times New Roman" w:hAnsi="Times New Roman" w:eastAsia="Malgun Gothic"/>
          <w:b/>
          <w:i w:val="0"/>
          <w:color w:val="1F3864"/>
          <w:sz w:val="26"/>
        </w:rPr>
        <w:t>2. 원인의 di와 서술 형용사: «è morto di vergogna», «È morto leggero»</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morire / tremare / piangere + di + 명사</w:t>
      </w:r>
      <w:r>
        <w:rPr>
          <w:rFonts w:ascii="Times New Roman" w:hAnsi="Times New Roman" w:eastAsia="Malgun Gothic"/>
          <w:b w:val="0"/>
          <w:i w:val="0"/>
          <w:sz w:val="22"/>
        </w:rPr>
        <w:t xml:space="preserve">에서 di는 '~때문에'라는 원인: morire di fame(굶어 죽다), morire di caldo(더워 죽겠다), tremare di paura. 같은 자동사 뒤에 </w:t>
      </w:r>
      <w:r>
        <w:rPr>
          <w:rFonts w:ascii="Times New Roman" w:hAnsi="Times New Roman" w:eastAsia="Malgun Gothic"/>
          <w:b/>
          <w:i w:val="0"/>
          <w:sz w:val="22"/>
        </w:rPr>
        <w:t>형용사</w:t>
      </w:r>
      <w:r>
        <w:rPr>
          <w:rFonts w:ascii="Times New Roman" w:hAnsi="Times New Roman" w:eastAsia="Malgun Gothic"/>
          <w:b w:val="0"/>
          <w:i w:val="0"/>
          <w:sz w:val="22"/>
        </w:rPr>
        <w:t>를 바로 두면 '어떤 상태로' 그렇게 되었는지를 말한다: è morto leggero(가벼운 상태로 죽었다), è tornato stanco. 형용사는 주어에 성·수 일치.</w:t>
      </w:r>
    </w:p>
    <w:p>
      <w:pPr>
        <w:pStyle w:val="ListBullet"/>
      </w:pPr>
      <w:r>
        <w:rPr>
          <w:rFonts w:ascii="Times New Roman" w:hAnsi="Times New Roman" w:eastAsia="Malgun Gothic"/>
          <w:b w:val="0"/>
          <w:i w:val="0"/>
          <w:sz w:val="22"/>
        </w:rPr>
        <w:t>대본 분석: 노라의 추도 «Io ho pensato: è morto di vergogna. Poi ho pensato: no. È morto leggero. Aveva finito i conti.» — di vergogna(원인)를 버리고 leggero(상태)를 고르는 문장. 마지막 대과거 aveva finito가 '이미 다 끝낸 뒤였다'는 이유를 댄다. / 비교: 안나 «Mangiate, che il pesce spada freddo diventa suola di scarpa.» — diventare + 명사(변화의 결과). / 1화 파트마도 같은 원인 표현의 구어판을 쓴다: 팔리아렐리는 '죽을 만큼' 덥다(</w:t>
      </w:r>
      <w:r>
        <w:rPr>
          <w:rFonts w:ascii="Times New Roman" w:hAnsi="Times New Roman" w:eastAsia="Malgun Gothic"/>
          <w:b/>
          <w:i w:val="0"/>
          <w:sz w:val="22"/>
        </w:rPr>
        <w:t>un caldo che si muore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연습: 아이들은 배고파 죽겠다고 한다. / 그녀는 행복한 채로 돌아왔다. → ① I bambini muoiono ___ fame. ② È tornata ___ (felice). → 정답: ① </w:t>
      </w:r>
      <w:r>
        <w:rPr>
          <w:rFonts w:ascii="Times New Roman" w:hAnsi="Times New Roman" w:eastAsia="Malgun Gothic"/>
          <w:b/>
          <w:i w:val="0"/>
          <w:sz w:val="22"/>
        </w:rPr>
        <w:t>di</w:t>
      </w:r>
      <w:r>
        <w:rPr>
          <w:rFonts w:ascii="Times New Roman" w:hAnsi="Times New Roman" w:eastAsia="Malgun Gothic"/>
          <w:b w:val="0"/>
          <w:i w:val="0"/>
          <w:sz w:val="22"/>
        </w:rPr>
        <w:t xml:space="preserve"> ② </w:t>
      </w:r>
      <w:r>
        <w:rPr>
          <w:rFonts w:ascii="Times New Roman" w:hAnsi="Times New Roman" w:eastAsia="Malgun Gothic"/>
          <w:b/>
          <w:i w:val="0"/>
          <w:sz w:val="22"/>
        </w:rPr>
        <w:t>felice</w:t>
      </w:r>
    </w:p>
    <w:p>
      <w:pPr>
        <w:keepNext/>
        <w:spacing w:before="160"/>
      </w:pPr>
      <w:r>
        <w:rPr>
          <w:rFonts w:ascii="Times New Roman" w:hAnsi="Times New Roman" w:eastAsia="Malgun Gothic"/>
          <w:b/>
          <w:i w:val="0"/>
          <w:color w:val="1F3864"/>
          <w:sz w:val="26"/>
        </w:rPr>
        <w:t>3. obbedire a, disobbedire a — 간접목적어를 받는 동사 (5부 4화 '동사 + di / a + 부정사'와 달리 명사를 a로 받는 동사) → 동사 시제 가이드 3.6 목적어·부사 대명사의 위치 참고</w:t>
      </w:r>
    </w:p>
    <w:p>
      <w:pPr>
        <w:pStyle w:val="ListBullet"/>
      </w:pPr>
      <w:r>
        <w:rPr>
          <w:rFonts w:ascii="Times New Roman" w:hAnsi="Times New Roman" w:eastAsia="Malgun Gothic"/>
          <w:b w:val="0"/>
          <w:i w:val="0"/>
          <w:sz w:val="22"/>
        </w:rPr>
        <w:t xml:space="preserve">규칙: 한국어로는 '~을 따르다'지만 이탈리아어 </w:t>
      </w:r>
      <w:r>
        <w:rPr>
          <w:rFonts w:ascii="Times New Roman" w:hAnsi="Times New Roman" w:eastAsia="Malgun Gothic"/>
          <w:b/>
          <w:i w:val="0"/>
          <w:sz w:val="22"/>
        </w:rPr>
        <w:t>obbedire, disobbedire</w:t>
      </w:r>
      <w:r>
        <w:rPr>
          <w:rFonts w:ascii="Times New Roman" w:hAnsi="Times New Roman" w:eastAsia="Malgun Gothic"/>
          <w:b w:val="0"/>
          <w:i w:val="0"/>
          <w:sz w:val="22"/>
        </w:rPr>
        <w:t xml:space="preserve">는 대상을 </w:t>
      </w:r>
      <w:r>
        <w:rPr>
          <w:rFonts w:ascii="Times New Roman" w:hAnsi="Times New Roman" w:eastAsia="Malgun Gothic"/>
          <w:b/>
          <w:i w:val="0"/>
          <w:sz w:val="22"/>
        </w:rPr>
        <w:t>a</w:t>
      </w:r>
      <w:r>
        <w:rPr>
          <w:rFonts w:ascii="Times New Roman" w:hAnsi="Times New Roman" w:eastAsia="Malgun Gothic"/>
          <w:b w:val="0"/>
          <w:i w:val="0"/>
          <w:sz w:val="22"/>
        </w:rPr>
        <w:t xml:space="preserve">로 받는다: obbedire alla legge, disobbedire a un giudice. 대명사도 간접목적 </w:t>
      </w:r>
      <w:r>
        <w:rPr>
          <w:rFonts w:ascii="Times New Roman" w:hAnsi="Times New Roman" w:eastAsia="Malgun Gothic"/>
          <w:b/>
          <w:i w:val="0"/>
          <w:sz w:val="22"/>
        </w:rPr>
        <w:t>gli / le / Le</w:t>
      </w:r>
      <w:r>
        <w:rPr>
          <w:rFonts w:ascii="Times New Roman" w:hAnsi="Times New Roman" w:eastAsia="Malgun Gothic"/>
          <w:b w:val="0"/>
          <w:i w:val="0"/>
          <w:sz w:val="22"/>
        </w:rPr>
        <w:t xml:space="preserve">: gli obbedisco(그에게 복종한다). 같은 부류: </w:t>
      </w:r>
      <w:r>
        <w:rPr>
          <w:rFonts w:ascii="Times New Roman" w:hAnsi="Times New Roman" w:eastAsia="Malgun Gothic"/>
          <w:b/>
          <w:i w:val="0"/>
          <w:sz w:val="22"/>
        </w:rPr>
        <w:t>giurare fedeltà a</w:t>
      </w:r>
      <w:r>
        <w:rPr>
          <w:rFonts w:ascii="Times New Roman" w:hAnsi="Times New Roman" w:eastAsia="Malgun Gothic"/>
          <w:b w:val="0"/>
          <w:i w:val="0"/>
          <w:sz w:val="22"/>
        </w:rPr>
        <w:t xml:space="preserve">, </w:t>
      </w:r>
      <w:r>
        <w:rPr>
          <w:rFonts w:ascii="Times New Roman" w:hAnsi="Times New Roman" w:eastAsia="Malgun Gothic"/>
          <w:b/>
          <w:i w:val="0"/>
          <w:sz w:val="22"/>
        </w:rPr>
        <w:t>rinunciare a</w:t>
      </w:r>
      <w:r>
        <w:rPr>
          <w:rFonts w:ascii="Times New Roman" w:hAnsi="Times New Roman" w:eastAsia="Malgun Gothic"/>
          <w:b w:val="0"/>
          <w:i w:val="0"/>
          <w:sz w:val="22"/>
        </w:rPr>
        <w:t xml:space="preserve">, </w:t>
      </w:r>
      <w:r>
        <w:rPr>
          <w:rFonts w:ascii="Times New Roman" w:hAnsi="Times New Roman" w:eastAsia="Malgun Gothic"/>
          <w:b/>
          <w:i w:val="0"/>
          <w:sz w:val="22"/>
        </w:rPr>
        <w:t>telefonare a</w:t>
      </w:r>
      <w:r>
        <w:rPr>
          <w:rFonts w:ascii="Times New Roman" w:hAnsi="Times New Roman" w:eastAsia="Malgun Gothic"/>
          <w:b w:val="0"/>
          <w:i w:val="0"/>
          <w:sz w:val="22"/>
        </w:rPr>
        <w:t xml:space="preserve">, </w:t>
      </w:r>
      <w:r>
        <w:rPr>
          <w:rFonts w:ascii="Times New Roman" w:hAnsi="Times New Roman" w:eastAsia="Malgun Gothic"/>
          <w:b/>
          <w:i w:val="0"/>
          <w:sz w:val="22"/>
        </w:rPr>
        <w:t>essere a disposizione di</w:t>
      </w:r>
      <w:r>
        <w:rPr>
          <w:rFonts w:ascii="Times New Roman" w:hAnsi="Times New Roman" w:eastAsia="Malgun Gothic"/>
          <w:b w:val="0"/>
          <w:i w:val="0"/>
          <w:sz w:val="22"/>
        </w:rPr>
        <w:t>(이건 di). -ire, -isc- 유형: obbedisco, obbedisci.</w:t>
      </w:r>
    </w:p>
    <w:p>
      <w:pPr>
        <w:pStyle w:val="ListBullet"/>
      </w:pPr>
      <w:r>
        <w:rPr>
          <w:rFonts w:ascii="Times New Roman" w:hAnsi="Times New Roman" w:eastAsia="Malgun Gothic"/>
          <w:b w:val="0"/>
          <w:i w:val="0"/>
          <w:sz w:val="22"/>
        </w:rPr>
        <w:t>대본 분석: 본필리오 «Lei sta disobbedendo davanti a seicento persone.» → 산탄젤로 «Sto obbedendo davanti a seicento persone. A un'altra cosa.» — 목적어를 a로 따로 떼어 뒤에 붙인 것이 대답의 핵심이다. / 산탄젤로 «Sono a disposizione della legge, dottore.» — 본필리오의 «Lei è a disposizione.»를 받아 '누구의 처분에 있는가'를 바꾼다. / 몬탈토 «il capitano Santangelo ha giurato fedeltà alla Repubblica. Non al questore di Torrenera.» / «non ha disobbedito a un giudice».</w:t>
      </w:r>
    </w:p>
    <w:p>
      <w:pPr>
        <w:pStyle w:val="ListBullet"/>
      </w:pPr>
      <w:r>
        <w:rPr>
          <w:rFonts w:ascii="Times New Roman" w:hAnsi="Times New Roman" w:eastAsia="Malgun Gothic"/>
          <w:b w:val="0"/>
          <w:i w:val="0"/>
          <w:sz w:val="22"/>
        </w:rPr>
        <w:t xml:space="preserve">연습: 대위는 그(질서 책임자)에게 복종하지 않았다. → Il capitano non ___ ha obbedito. → 정답: </w:t>
      </w:r>
      <w:r>
        <w:rPr>
          <w:rFonts w:ascii="Times New Roman" w:hAnsi="Times New Roman" w:eastAsia="Malgun Gothic"/>
          <w:b/>
          <w:i w:val="0"/>
          <w:sz w:val="22"/>
        </w:rPr>
        <w:t>gli</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산탄젤로 대위는 무엇을 거부했고, 그 근거는 무엇이었나요?</w:t>
      </w:r>
    </w:p>
    <w:p>
      <w:pPr>
        <w:pStyle w:val="ListBullet2"/>
      </w:pPr>
      <w:r>
        <w:rPr>
          <w:rFonts w:ascii="Times New Roman" w:hAnsi="Times New Roman" w:eastAsia="Malgun Gothic"/>
          <w:b w:val="0"/>
          <w:i w:val="0"/>
          <w:sz w:val="22"/>
        </w:rPr>
        <w:t>답: 행렬이 5분 안에 물러나지 않으면 최루탄으로 해산시키라는 경찰청장의 명령을 거부했다. 관을 든 과부와 신부가 앞장선 장례 행렬에 최루탄을 쏘는 것은 명백히 위법한 명령이고, 군인은 그런 명령을 따르지 않는다고 사관학교에서 배운 법을 근거로 들었다. 그는 출입구를 열게 하고 행렬을 방파제까지 호위했으며, 10시 40분에 이미 상부에 서면 보고를 해 두었다.</w:t>
      </w:r>
    </w:p>
    <w:p>
      <w:pPr>
        <w:pStyle w:val="ListBullet"/>
      </w:pPr>
      <w:r>
        <w:rPr>
          <w:rFonts w:ascii="Times New Roman" w:hAnsi="Times New Roman" w:eastAsia="Malgun Gothic"/>
          <w:b w:val="0"/>
          <w:i w:val="0"/>
          <w:sz w:val="22"/>
        </w:rPr>
        <w:t>질문 2: 몬탈토 사령관은 내무장관의 서한에 어떻게 대응했나요?</w:t>
      </w:r>
    </w:p>
    <w:p>
      <w:pPr>
        <w:pStyle w:val="ListBullet2"/>
      </w:pPr>
      <w:r>
        <w:rPr>
          <w:rFonts w:ascii="Times New Roman" w:hAnsi="Times New Roman" w:eastAsia="Malgun Gothic"/>
          <w:b w:val="0"/>
          <w:i w:val="0"/>
          <w:sz w:val="22"/>
        </w:rPr>
        <w:t>답: 서한(대위의 직무 정지·전보·징계 개시 요구)을 접수만 하고 징계를 개시하지 않았다. 서한이 '어떤 명령'이었는지 쓰지 않았다는 점을 짚어 책임 떠넘기기라고 했고, 총리 면담에서는 카라비니에리의 표어와 헌법 제52조 제3항을 들어 충성의 대상은 공화국의 민주적 정신이지 명령서가 아니라고 말했다.</w:t>
      </w:r>
    </w:p>
    <w:p>
      <w:pPr>
        <w:pStyle w:val="ListBullet"/>
      </w:pPr>
      <w:r>
        <w:rPr>
          <w:rFonts w:ascii="Times New Roman" w:hAnsi="Times New Roman" w:eastAsia="Malgun Gothic"/>
          <w:b w:val="0"/>
          <w:i w:val="0"/>
          <w:sz w:val="22"/>
        </w:rPr>
        <w:t>질문 3: 안나의 저녁 식탁에서 걸려 온 전화와 노라의 말은 어떤 의미였나요?</w:t>
      </w:r>
    </w:p>
    <w:p>
      <w:pPr>
        <w:pStyle w:val="ListBullet2"/>
      </w:pPr>
      <w:r>
        <w:rPr>
          <w:rFonts w:ascii="Times New Roman" w:hAnsi="Times New Roman" w:eastAsia="Malgun Gothic"/>
          <w:b w:val="0"/>
          <w:i w:val="0"/>
          <w:sz w:val="22"/>
        </w:rPr>
        <w:t>답: 아들 알레시오의 전화가 왔지만 안나는 받지 않았다. 노라가 그가 카를로가 죽은 날 전화했고, 아무것도 보내지 말라고 하자 정말 아무것도 보내지 않았다고 하자, 안나는 '그럼 아직 할 줄 아는 게 있구나'라고 말한다 — 아들에 대한 실망 속에 남은 작은 인정이다.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