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2부 4화 「벙커 법정」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gru</w:t>
            </w:r>
          </w:p>
        </w:tc>
        <w:tc>
          <w:tcPr>
            <w:tcW w:type="dxa" w:w="2160"/>
          </w:tcPr>
          <w:p>
            <w:r/>
            <w:r>
              <w:rPr>
                <w:rFonts w:ascii="Times New Roman" w:hAnsi="Times New Roman" w:eastAsia="Malgun Gothic"/>
                <w:b w:val="0"/>
                <w:i w:val="0"/>
                <w:sz w:val="20"/>
              </w:rPr>
              <w:t>명 f. · 복수 동형</w:t>
            </w:r>
          </w:p>
        </w:tc>
        <w:tc>
          <w:tcPr>
            <w:tcW w:type="dxa" w:w="2160"/>
          </w:tcPr>
          <w:p>
            <w:r/>
            <w:r>
              <w:rPr>
                <w:rFonts w:ascii="Times New Roman" w:hAnsi="Times New Roman" w:eastAsia="Malgun Gothic"/>
                <w:b w:val="0"/>
                <w:i w:val="0"/>
                <w:sz w:val="20"/>
              </w:rPr>
              <w:t>크레인</w:t>
            </w:r>
          </w:p>
        </w:tc>
        <w:tc>
          <w:tcPr>
            <w:tcW w:type="dxa" w:w="2160"/>
          </w:tcPr>
          <w:p>
            <w:r/>
            <w:r>
              <w:rPr>
                <w:rFonts w:ascii="Times New Roman" w:hAnsi="Times New Roman" w:eastAsia="Malgun Gothic"/>
                <w:b w:val="0"/>
                <w:i w:val="0"/>
                <w:sz w:val="20"/>
              </w:rPr>
              <w:t>«Gru ferme, operai che montano pannelli fonoassorbenti.»</w:t>
            </w:r>
          </w:p>
        </w:tc>
      </w:tr>
      <w:tr>
        <w:tc>
          <w:tcPr>
            <w:tcW w:type="dxa" w:w="2160"/>
          </w:tcPr>
          <w:p>
            <w:r/>
            <w:r>
              <w:rPr>
                <w:rFonts w:ascii="Times New Roman" w:hAnsi="Times New Roman" w:eastAsia="Malgun Gothic"/>
                <w:b/>
                <w:i w:val="0"/>
                <w:sz w:val="20"/>
              </w:rPr>
              <w:t>teleobiettivo</w:t>
            </w:r>
          </w:p>
        </w:tc>
        <w:tc>
          <w:tcPr>
            <w:tcW w:type="dxa" w:w="2160"/>
          </w:tcPr>
          <w:p>
            <w:r/>
            <w:r>
              <w:rPr>
                <w:rFonts w:ascii="Times New Roman" w:hAnsi="Times New Roman" w:eastAsia="Malgun Gothic"/>
                <w:b w:val="0"/>
                <w:i w:val="0"/>
                <w:sz w:val="20"/>
              </w:rPr>
              <w:t>명 m. · pl. teleobiettivi</w:t>
            </w:r>
          </w:p>
        </w:tc>
        <w:tc>
          <w:tcPr>
            <w:tcW w:type="dxa" w:w="2160"/>
          </w:tcPr>
          <w:p>
            <w:r/>
            <w:r>
              <w:rPr>
                <w:rFonts w:ascii="Times New Roman" w:hAnsi="Times New Roman" w:eastAsia="Malgun Gothic"/>
                <w:b w:val="0"/>
                <w:i w:val="0"/>
                <w:sz w:val="20"/>
              </w:rPr>
              <w:t>망원 렌즈</w:t>
            </w:r>
          </w:p>
        </w:tc>
        <w:tc>
          <w:tcPr>
            <w:tcW w:type="dxa" w:w="2160"/>
          </w:tcPr>
          <w:p>
            <w:r/>
            <w:r>
              <w:rPr>
                <w:rFonts w:ascii="Times New Roman" w:hAnsi="Times New Roman" w:eastAsia="Malgun Gothic"/>
                <w:b w:val="0"/>
                <w:i w:val="0"/>
                <w:sz w:val="20"/>
              </w:rPr>
              <w:t>«accanto a un fotografo con il teleobiettivo»</w:t>
            </w:r>
          </w:p>
        </w:tc>
      </w:tr>
      <w:tr>
        <w:tc>
          <w:tcPr>
            <w:tcW w:type="dxa" w:w="2160"/>
          </w:tcPr>
          <w:p>
            <w:r/>
            <w:r>
              <w:rPr>
                <w:rFonts w:ascii="Times New Roman" w:hAnsi="Times New Roman" w:eastAsia="Malgun Gothic"/>
                <w:b/>
                <w:i w:val="0"/>
                <w:sz w:val="20"/>
              </w:rPr>
              <w:t>imballare</w:t>
            </w:r>
          </w:p>
        </w:tc>
        <w:tc>
          <w:tcPr>
            <w:tcW w:type="dxa" w:w="2160"/>
          </w:tcPr>
          <w:p>
            <w:r/>
            <w:r>
              <w:rPr>
                <w:rFonts w:ascii="Times New Roman" w:hAnsi="Times New Roman" w:eastAsia="Malgun Gothic"/>
                <w:b w:val="0"/>
                <w:i w:val="0"/>
                <w:sz w:val="20"/>
              </w:rPr>
              <w:t>동사 imballare (규칙 -are; 과거분사 imballato)</w:t>
            </w:r>
          </w:p>
        </w:tc>
        <w:tc>
          <w:tcPr>
            <w:tcW w:type="dxa" w:w="2160"/>
          </w:tcPr>
          <w:p>
            <w:r/>
            <w:r>
              <w:rPr>
                <w:rFonts w:ascii="Times New Roman" w:hAnsi="Times New Roman" w:eastAsia="Malgun Gothic"/>
                <w:b w:val="0"/>
                <w:i w:val="0"/>
                <w:sz w:val="20"/>
              </w:rPr>
              <w:t>포장하다</w:t>
            </w:r>
          </w:p>
        </w:tc>
        <w:tc>
          <w:tcPr>
            <w:tcW w:type="dxa" w:w="2160"/>
          </w:tcPr>
          <w:p>
            <w:r/>
            <w:r>
              <w:rPr>
                <w:rFonts w:ascii="Times New Roman" w:hAnsi="Times New Roman" w:eastAsia="Malgun Gothic"/>
                <w:b w:val="0"/>
                <w:i w:val="0"/>
                <w:sz w:val="20"/>
              </w:rPr>
              <w:t>«ancora imballate nel nylon»</w:t>
            </w:r>
          </w:p>
        </w:tc>
      </w:tr>
      <w:tr>
        <w:tc>
          <w:tcPr>
            <w:tcW w:type="dxa" w:w="2160"/>
          </w:tcPr>
          <w:p>
            <w:r/>
            <w:r>
              <w:rPr>
                <w:rFonts w:ascii="Times New Roman" w:hAnsi="Times New Roman" w:eastAsia="Malgun Gothic"/>
                <w:b/>
                <w:i w:val="0"/>
                <w:sz w:val="20"/>
              </w:rPr>
              <w:t>sbarra</w:t>
            </w:r>
          </w:p>
        </w:tc>
        <w:tc>
          <w:tcPr>
            <w:tcW w:type="dxa" w:w="2160"/>
          </w:tcPr>
          <w:p>
            <w:r/>
            <w:r>
              <w:rPr>
                <w:rFonts w:ascii="Times New Roman" w:hAnsi="Times New Roman" w:eastAsia="Malgun Gothic"/>
                <w:b w:val="0"/>
                <w:i w:val="0"/>
                <w:sz w:val="20"/>
              </w:rPr>
              <w:t>명 f. · pl. sbarre</w:t>
            </w:r>
          </w:p>
        </w:tc>
        <w:tc>
          <w:tcPr>
            <w:tcW w:type="dxa" w:w="2160"/>
          </w:tcPr>
          <w:p>
            <w:r/>
            <w:r>
              <w:rPr>
                <w:rFonts w:ascii="Times New Roman" w:hAnsi="Times New Roman" w:eastAsia="Malgun Gothic"/>
                <w:b w:val="0"/>
                <w:i w:val="0"/>
                <w:sz w:val="20"/>
              </w:rPr>
              <w:t>쇠창살; 차단기</w:t>
            </w:r>
          </w:p>
        </w:tc>
        <w:tc>
          <w:tcPr>
            <w:tcW w:type="dxa" w:w="2160"/>
          </w:tcPr>
          <w:p>
            <w:r/>
            <w:r>
              <w:rPr>
                <w:rFonts w:ascii="Times New Roman" w:hAnsi="Times New Roman" w:eastAsia="Malgun Gothic"/>
                <w:b w:val="0"/>
                <w:i w:val="0"/>
                <w:sz w:val="20"/>
              </w:rPr>
              <w:t>«Vede queste sbarre?»</w:t>
            </w:r>
          </w:p>
        </w:tc>
      </w:tr>
      <w:tr>
        <w:tc>
          <w:tcPr>
            <w:tcW w:type="dxa" w:w="2160"/>
          </w:tcPr>
          <w:p>
            <w:r/>
            <w:r>
              <w:rPr>
                <w:rFonts w:ascii="Times New Roman" w:hAnsi="Times New Roman" w:eastAsia="Malgun Gothic"/>
                <w:b/>
                <w:i w:val="0"/>
                <w:sz w:val="20"/>
              </w:rPr>
              <w:t>ergastolo</w:t>
            </w:r>
          </w:p>
        </w:tc>
        <w:tc>
          <w:tcPr>
            <w:tcW w:type="dxa" w:w="2160"/>
          </w:tcPr>
          <w:p>
            <w:r/>
            <w:r>
              <w:rPr>
                <w:rFonts w:ascii="Times New Roman" w:hAnsi="Times New Roman" w:eastAsia="Malgun Gothic"/>
                <w:b w:val="0"/>
                <w:i w:val="0"/>
                <w:sz w:val="20"/>
              </w:rPr>
              <w:t>명 m. · pl. ergastoli</w:t>
            </w:r>
          </w:p>
        </w:tc>
        <w:tc>
          <w:tcPr>
            <w:tcW w:type="dxa" w:w="2160"/>
          </w:tcPr>
          <w:p>
            <w:r/>
            <w:r>
              <w:rPr>
                <w:rFonts w:ascii="Times New Roman" w:hAnsi="Times New Roman" w:eastAsia="Malgun Gothic"/>
                <w:b w:val="0"/>
                <w:i w:val="0"/>
                <w:sz w:val="20"/>
              </w:rPr>
              <w:t>무기징역</w:t>
            </w:r>
          </w:p>
        </w:tc>
        <w:tc>
          <w:tcPr>
            <w:tcW w:type="dxa" w:w="2160"/>
          </w:tcPr>
          <w:p>
            <w:r/>
            <w:r>
              <w:rPr>
                <w:rFonts w:ascii="Times New Roman" w:hAnsi="Times New Roman" w:eastAsia="Malgun Gothic"/>
                <w:b w:val="0"/>
                <w:i w:val="0"/>
                <w:sz w:val="20"/>
              </w:rPr>
              <w:t>«Adesso ci coltiviamo ergastoli.»</w:t>
            </w:r>
          </w:p>
        </w:tc>
      </w:tr>
      <w:tr>
        <w:tc>
          <w:tcPr>
            <w:tcW w:type="dxa" w:w="2160"/>
          </w:tcPr>
          <w:p>
            <w:r/>
            <w:r>
              <w:rPr>
                <w:rFonts w:ascii="Times New Roman" w:hAnsi="Times New Roman" w:eastAsia="Malgun Gothic"/>
                <w:b/>
                <w:i w:val="0"/>
                <w:sz w:val="20"/>
              </w:rPr>
              <w:t>casco</w:t>
            </w:r>
          </w:p>
        </w:tc>
        <w:tc>
          <w:tcPr>
            <w:tcW w:type="dxa" w:w="2160"/>
          </w:tcPr>
          <w:p>
            <w:r/>
            <w:r>
              <w:rPr>
                <w:rFonts w:ascii="Times New Roman" w:hAnsi="Times New Roman" w:eastAsia="Malgun Gothic"/>
                <w:b w:val="0"/>
                <w:i w:val="0"/>
                <w:sz w:val="20"/>
              </w:rPr>
              <w:t>명 m. · pl. caschi</w:t>
            </w:r>
          </w:p>
        </w:tc>
        <w:tc>
          <w:tcPr>
            <w:tcW w:type="dxa" w:w="2160"/>
          </w:tcPr>
          <w:p>
            <w:r/>
            <w:r>
              <w:rPr>
                <w:rFonts w:ascii="Times New Roman" w:hAnsi="Times New Roman" w:eastAsia="Malgun Gothic"/>
                <w:b w:val="0"/>
                <w:i w:val="0"/>
                <w:sz w:val="20"/>
              </w:rPr>
              <w:t>안전모, 헬멧</w:t>
            </w:r>
          </w:p>
        </w:tc>
        <w:tc>
          <w:tcPr>
            <w:tcW w:type="dxa" w:w="2160"/>
          </w:tcPr>
          <w:p>
            <w:r/>
            <w:r>
              <w:rPr>
                <w:rFonts w:ascii="Times New Roman" w:hAnsi="Times New Roman" w:eastAsia="Malgun Gothic"/>
                <w:b w:val="0"/>
                <w:i w:val="0"/>
                <w:sz w:val="20"/>
              </w:rPr>
              <w:t>«Alessio e Davide con i caschi gialli.»</w:t>
            </w:r>
          </w:p>
        </w:tc>
      </w:tr>
      <w:tr>
        <w:tc>
          <w:tcPr>
            <w:tcW w:type="dxa" w:w="2160"/>
          </w:tcPr>
          <w:p>
            <w:r/>
            <w:r>
              <w:rPr>
                <w:rFonts w:ascii="Times New Roman" w:hAnsi="Times New Roman" w:eastAsia="Malgun Gothic"/>
                <w:b/>
                <w:i w:val="0"/>
                <w:sz w:val="20"/>
              </w:rPr>
              <w:t>antiruggine</w:t>
            </w:r>
          </w:p>
        </w:tc>
        <w:tc>
          <w:tcPr>
            <w:tcW w:type="dxa" w:w="2160"/>
          </w:tcPr>
          <w:p>
            <w:r/>
            <w:r>
              <w:rPr>
                <w:rFonts w:ascii="Times New Roman" w:hAnsi="Times New Roman" w:eastAsia="Malgun Gothic"/>
                <w:b w:val="0"/>
                <w:i w:val="0"/>
                <w:sz w:val="20"/>
              </w:rPr>
              <w:t>명 m. · 형 불변</w:t>
            </w:r>
          </w:p>
        </w:tc>
        <w:tc>
          <w:tcPr>
            <w:tcW w:type="dxa" w:w="2160"/>
          </w:tcPr>
          <w:p>
            <w:r/>
            <w:r>
              <w:rPr>
                <w:rFonts w:ascii="Times New Roman" w:hAnsi="Times New Roman" w:eastAsia="Malgun Gothic"/>
                <w:b w:val="0"/>
                <w:i w:val="0"/>
                <w:sz w:val="20"/>
              </w:rPr>
              <w:t>녹 방지 도료</w:t>
            </w:r>
          </w:p>
        </w:tc>
        <w:tc>
          <w:tcPr>
            <w:tcW w:type="dxa" w:w="2160"/>
          </w:tcPr>
          <w:p>
            <w:r/>
            <w:r>
              <w:rPr>
                <w:rFonts w:ascii="Times New Roman" w:hAnsi="Times New Roman" w:eastAsia="Malgun Gothic"/>
                <w:b w:val="0"/>
                <w:i w:val="0"/>
                <w:sz w:val="20"/>
              </w:rPr>
              <w:t>«Antiruggine, presidente.»</w:t>
            </w:r>
          </w:p>
        </w:tc>
      </w:tr>
      <w:tr>
        <w:tc>
          <w:tcPr>
            <w:tcW w:type="dxa" w:w="2160"/>
          </w:tcPr>
          <w:p>
            <w:r/>
            <w:r>
              <w:rPr>
                <w:rFonts w:ascii="Times New Roman" w:hAnsi="Times New Roman" w:eastAsia="Malgun Gothic"/>
                <w:b/>
                <w:i w:val="0"/>
                <w:sz w:val="20"/>
              </w:rPr>
              <w:t>escavatore</w:t>
            </w:r>
          </w:p>
        </w:tc>
        <w:tc>
          <w:tcPr>
            <w:tcW w:type="dxa" w:w="2160"/>
          </w:tcPr>
          <w:p>
            <w:r/>
            <w:r>
              <w:rPr>
                <w:rFonts w:ascii="Times New Roman" w:hAnsi="Times New Roman" w:eastAsia="Malgun Gothic"/>
                <w:b w:val="0"/>
                <w:i w:val="0"/>
                <w:sz w:val="20"/>
              </w:rPr>
              <w:t>명 m. · pl. escavatori</w:t>
            </w:r>
          </w:p>
        </w:tc>
        <w:tc>
          <w:tcPr>
            <w:tcW w:type="dxa" w:w="2160"/>
          </w:tcPr>
          <w:p>
            <w:r/>
            <w:r>
              <w:rPr>
                <w:rFonts w:ascii="Times New Roman" w:hAnsi="Times New Roman" w:eastAsia="Malgun Gothic"/>
                <w:b w:val="0"/>
                <w:i w:val="0"/>
                <w:sz w:val="20"/>
              </w:rPr>
              <w:t>굴착기</w:t>
            </w:r>
          </w:p>
        </w:tc>
        <w:tc>
          <w:tcPr>
            <w:tcW w:type="dxa" w:w="2160"/>
          </w:tcPr>
          <w:p>
            <w:r/>
            <w:r>
              <w:rPr>
                <w:rFonts w:ascii="Times New Roman" w:hAnsi="Times New Roman" w:eastAsia="Malgun Gothic"/>
                <w:b w:val="0"/>
                <w:i w:val="0"/>
                <w:sz w:val="20"/>
              </w:rPr>
              <w:t>«Ci hanno già bruciato un escavatore a febbraio.»</w:t>
            </w:r>
          </w:p>
        </w:tc>
      </w:tr>
      <w:tr>
        <w:tc>
          <w:tcPr>
            <w:tcW w:type="dxa" w:w="2160"/>
          </w:tcPr>
          <w:p>
            <w:r/>
            <w:r>
              <w:rPr>
                <w:rFonts w:ascii="Times New Roman" w:hAnsi="Times New Roman" w:eastAsia="Malgun Gothic"/>
                <w:b/>
                <w:i w:val="0"/>
                <w:sz w:val="20"/>
              </w:rPr>
              <w:t>recinzione</w:t>
            </w:r>
          </w:p>
        </w:tc>
        <w:tc>
          <w:tcPr>
            <w:tcW w:type="dxa" w:w="2160"/>
          </w:tcPr>
          <w:p>
            <w:r/>
            <w:r>
              <w:rPr>
                <w:rFonts w:ascii="Times New Roman" w:hAnsi="Times New Roman" w:eastAsia="Malgun Gothic"/>
                <w:b w:val="0"/>
                <w:i w:val="0"/>
                <w:sz w:val="20"/>
              </w:rPr>
              <w:t>명 f. · pl. recinzioni</w:t>
            </w:r>
          </w:p>
        </w:tc>
        <w:tc>
          <w:tcPr>
            <w:tcW w:type="dxa" w:w="2160"/>
          </w:tcPr>
          <w:p>
            <w:r/>
            <w:r>
              <w:rPr>
                <w:rFonts w:ascii="Times New Roman" w:hAnsi="Times New Roman" w:eastAsia="Malgun Gothic"/>
                <w:b w:val="0"/>
                <w:i w:val="0"/>
                <w:sz w:val="20"/>
              </w:rPr>
              <w:t>울타리, 펜스</w:t>
            </w:r>
          </w:p>
        </w:tc>
        <w:tc>
          <w:tcPr>
            <w:tcW w:type="dxa" w:w="2160"/>
          </w:tcPr>
          <w:p>
            <w:r/>
            <w:r>
              <w:rPr>
                <w:rFonts w:ascii="Times New Roman" w:hAnsi="Times New Roman" w:eastAsia="Malgun Gothic"/>
                <w:b w:val="0"/>
                <w:i w:val="0"/>
                <w:sz w:val="20"/>
              </w:rPr>
              <w:t>«fotografa la recinzione»</w:t>
            </w:r>
          </w:p>
        </w:tc>
      </w:tr>
      <w:tr>
        <w:tc>
          <w:tcPr>
            <w:tcW w:type="dxa" w:w="2160"/>
          </w:tcPr>
          <w:p>
            <w:r/>
            <w:r>
              <w:rPr>
                <w:rFonts w:ascii="Times New Roman" w:hAnsi="Times New Roman" w:eastAsia="Malgun Gothic"/>
                <w:b/>
                <w:i w:val="0"/>
                <w:sz w:val="20"/>
              </w:rPr>
              <w:t>puntata</w:t>
            </w:r>
          </w:p>
        </w:tc>
        <w:tc>
          <w:tcPr>
            <w:tcW w:type="dxa" w:w="2160"/>
          </w:tcPr>
          <w:p>
            <w:r/>
            <w:r>
              <w:rPr>
                <w:rFonts w:ascii="Times New Roman" w:hAnsi="Times New Roman" w:eastAsia="Malgun Gothic"/>
                <w:b w:val="0"/>
                <w:i w:val="0"/>
                <w:sz w:val="20"/>
              </w:rPr>
              <w:t>명 f. · pl. puntate</w:t>
            </w:r>
          </w:p>
        </w:tc>
        <w:tc>
          <w:tcPr>
            <w:tcW w:type="dxa" w:w="2160"/>
          </w:tcPr>
          <w:p>
            <w:r/>
            <w:r>
              <w:rPr>
                <w:rFonts w:ascii="Times New Roman" w:hAnsi="Times New Roman" w:eastAsia="Malgun Gothic"/>
                <w:b w:val="0"/>
                <w:i w:val="0"/>
                <w:sz w:val="20"/>
              </w:rPr>
              <w:t>(연재물의) 회, 편</w:t>
            </w:r>
          </w:p>
        </w:tc>
        <w:tc>
          <w:tcPr>
            <w:tcW w:type="dxa" w:w="2160"/>
          </w:tcPr>
          <w:p>
            <w:r/>
            <w:r>
              <w:rPr>
                <w:rFonts w:ascii="Times New Roman" w:hAnsi="Times New Roman" w:eastAsia="Malgun Gothic"/>
                <w:b w:val="0"/>
                <w:i w:val="0"/>
                <w:sz w:val="20"/>
              </w:rPr>
              <w:t>«Sei puntate.»</w:t>
            </w:r>
          </w:p>
        </w:tc>
      </w:tr>
      <w:tr>
        <w:tc>
          <w:tcPr>
            <w:tcW w:type="dxa" w:w="2160"/>
          </w:tcPr>
          <w:p>
            <w:r/>
            <w:r>
              <w:rPr>
                <w:rFonts w:ascii="Times New Roman" w:hAnsi="Times New Roman" w:eastAsia="Malgun Gothic"/>
                <w:b/>
                <w:i w:val="0"/>
                <w:sz w:val="20"/>
              </w:rPr>
              <w:t>cantiere</w:t>
            </w:r>
          </w:p>
        </w:tc>
        <w:tc>
          <w:tcPr>
            <w:tcW w:type="dxa" w:w="2160"/>
          </w:tcPr>
          <w:p>
            <w:r/>
            <w:r>
              <w:rPr>
                <w:rFonts w:ascii="Times New Roman" w:hAnsi="Times New Roman" w:eastAsia="Malgun Gothic"/>
                <w:b w:val="0"/>
                <w:i w:val="0"/>
                <w:sz w:val="20"/>
              </w:rPr>
              <w:t>명 m. · pl. cantieri</w:t>
            </w:r>
          </w:p>
        </w:tc>
        <w:tc>
          <w:tcPr>
            <w:tcW w:type="dxa" w:w="2160"/>
          </w:tcPr>
          <w:p>
            <w:r/>
            <w:r>
              <w:rPr>
                <w:rFonts w:ascii="Times New Roman" w:hAnsi="Times New Roman" w:eastAsia="Malgun Gothic"/>
                <w:b w:val="0"/>
                <w:i w:val="0"/>
                <w:sz w:val="20"/>
              </w:rPr>
              <w:t>공사장</w:t>
            </w:r>
          </w:p>
        </w:tc>
        <w:tc>
          <w:tcPr>
            <w:tcW w:type="dxa" w:w="2160"/>
          </w:tcPr>
          <w:p>
            <w:r/>
            <w:r>
              <w:rPr>
                <w:rFonts w:ascii="Times New Roman" w:hAnsi="Times New Roman" w:eastAsia="Malgun Gothic"/>
                <w:b w:val="0"/>
                <w:i w:val="0"/>
                <w:sz w:val="20"/>
              </w:rPr>
              <w:t>«vengono a guardare il cantiere la sera come si va a guardare il mare»</w:t>
            </w:r>
          </w:p>
        </w:tc>
      </w:tr>
      <w:tr>
        <w:tc>
          <w:tcPr>
            <w:tcW w:type="dxa" w:w="2160"/>
          </w:tcPr>
          <w:p>
            <w:r/>
            <w:r>
              <w:rPr>
                <w:rFonts w:ascii="Times New Roman" w:hAnsi="Times New Roman" w:eastAsia="Malgun Gothic"/>
                <w:b/>
                <w:i w:val="0"/>
                <w:sz w:val="20"/>
              </w:rPr>
              <w:t>pentito</w:t>
            </w:r>
          </w:p>
        </w:tc>
        <w:tc>
          <w:tcPr>
            <w:tcW w:type="dxa" w:w="2160"/>
          </w:tcPr>
          <w:p>
            <w:r/>
            <w:r>
              <w:rPr>
                <w:rFonts w:ascii="Times New Roman" w:hAnsi="Times New Roman" w:eastAsia="Malgun Gothic"/>
                <w:b w:val="0"/>
                <w:i w:val="0"/>
                <w:sz w:val="20"/>
              </w:rPr>
              <w:t>명 m. · pl. pentiti · f. pentita (pentirsi의 과거분사)</w:t>
            </w:r>
          </w:p>
        </w:tc>
        <w:tc>
          <w:tcPr>
            <w:tcW w:type="dxa" w:w="2160"/>
          </w:tcPr>
          <w:p>
            <w:r/>
            <w:r>
              <w:rPr>
                <w:rFonts w:ascii="Times New Roman" w:hAnsi="Times New Roman" w:eastAsia="Malgun Gothic"/>
                <w:b w:val="0"/>
                <w:i w:val="0"/>
                <w:sz w:val="20"/>
              </w:rPr>
              <w:t>회개자(마피아 전향자의 통칭)</w:t>
            </w:r>
          </w:p>
        </w:tc>
        <w:tc>
          <w:tcPr>
            <w:tcW w:type="dxa" w:w="2160"/>
          </w:tcPr>
          <w:p>
            <w:r/>
            <w:r>
              <w:rPr>
                <w:rFonts w:ascii="Times New Roman" w:hAnsi="Times New Roman" w:eastAsia="Malgun Gothic"/>
                <w:b w:val="0"/>
                <w:i w:val="0"/>
                <w:sz w:val="20"/>
              </w:rPr>
              <w:t>«Il tuo pentito come sta?»</w:t>
            </w:r>
          </w:p>
        </w:tc>
      </w:tr>
      <w:tr>
        <w:tc>
          <w:tcPr>
            <w:tcW w:type="dxa" w:w="2160"/>
          </w:tcPr>
          <w:p>
            <w:r/>
            <w:r>
              <w:rPr>
                <w:rFonts w:ascii="Times New Roman" w:hAnsi="Times New Roman" w:eastAsia="Malgun Gothic"/>
                <w:b/>
                <w:i w:val="0"/>
                <w:sz w:val="20"/>
              </w:rPr>
              <w:t>a piede libero</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불구속 상태로</w:t>
            </w:r>
          </w:p>
        </w:tc>
        <w:tc>
          <w:tcPr>
            <w:tcW w:type="dxa" w:w="2160"/>
          </w:tcPr>
          <w:p>
            <w:r/>
            <w:r>
              <w:rPr>
                <w:rFonts w:ascii="Times New Roman" w:hAnsi="Times New Roman" w:eastAsia="Malgun Gothic"/>
                <w:b w:val="0"/>
                <w:i w:val="0"/>
                <w:sz w:val="20"/>
              </w:rPr>
              <w:t>«novantotto a piede libero»</w:t>
            </w:r>
          </w:p>
        </w:tc>
      </w:tr>
      <w:tr>
        <w:tc>
          <w:tcPr>
            <w:tcW w:type="dxa" w:w="2160"/>
          </w:tcPr>
          <w:p>
            <w:r/>
            <w:r>
              <w:rPr>
                <w:rFonts w:ascii="Times New Roman" w:hAnsi="Times New Roman" w:eastAsia="Malgun Gothic"/>
                <w:b/>
                <w:i w:val="0"/>
                <w:sz w:val="20"/>
              </w:rPr>
              <w:t>libro mastro</w:t>
            </w:r>
          </w:p>
        </w:tc>
        <w:tc>
          <w:tcPr>
            <w:tcW w:type="dxa" w:w="2160"/>
          </w:tcPr>
          <w:p>
            <w:r/>
            <w:r>
              <w:rPr>
                <w:rFonts w:ascii="Times New Roman" w:hAnsi="Times New Roman" w:eastAsia="Malgun Gothic"/>
                <w:b w:val="0"/>
                <w:i w:val="0"/>
                <w:sz w:val="20"/>
              </w:rPr>
              <w:t>명 m. · pl. libri mastri</w:t>
            </w:r>
          </w:p>
        </w:tc>
        <w:tc>
          <w:tcPr>
            <w:tcW w:type="dxa" w:w="2160"/>
          </w:tcPr>
          <w:p>
            <w:r/>
            <w:r>
              <w:rPr>
                <w:rFonts w:ascii="Times New Roman" w:hAnsi="Times New Roman" w:eastAsia="Malgun Gothic"/>
                <w:b w:val="0"/>
                <w:i w:val="0"/>
                <w:sz w:val="20"/>
              </w:rPr>
              <w:t>원장(회계 장부)</w:t>
            </w:r>
          </w:p>
        </w:tc>
        <w:tc>
          <w:tcPr>
            <w:tcW w:type="dxa" w:w="2160"/>
          </w:tcPr>
          <w:p>
            <w:r/>
            <w:r>
              <w:rPr>
                <w:rFonts w:ascii="Times New Roman" w:hAnsi="Times New Roman" w:eastAsia="Malgun Gothic"/>
                <w:b w:val="0"/>
                <w:i w:val="0"/>
                <w:sz w:val="20"/>
              </w:rPr>
              <w:t>«Solo nel libro mastro di Russotto, e come iniziale.»</w:t>
            </w:r>
          </w:p>
        </w:tc>
      </w:tr>
      <w:tr>
        <w:tc>
          <w:tcPr>
            <w:tcW w:type="dxa" w:w="2160"/>
          </w:tcPr>
          <w:p>
            <w:r/>
            <w:r>
              <w:rPr>
                <w:rFonts w:ascii="Times New Roman" w:hAnsi="Times New Roman" w:eastAsia="Malgun Gothic"/>
                <w:b/>
                <w:i w:val="0"/>
                <w:sz w:val="20"/>
              </w:rPr>
              <w:t>riagganciare</w:t>
            </w:r>
          </w:p>
        </w:tc>
        <w:tc>
          <w:tcPr>
            <w:tcW w:type="dxa" w:w="2160"/>
          </w:tcPr>
          <w:p>
            <w:r/>
            <w:r>
              <w:rPr>
                <w:rFonts w:ascii="Times New Roman" w:hAnsi="Times New Roman" w:eastAsia="Malgun Gothic"/>
                <w:b w:val="0"/>
                <w:i w:val="0"/>
                <w:sz w:val="20"/>
              </w:rPr>
              <w:t>동사 riagganciare (-ciare: riagganci)</w:t>
            </w:r>
          </w:p>
        </w:tc>
        <w:tc>
          <w:tcPr>
            <w:tcW w:type="dxa" w:w="2160"/>
          </w:tcPr>
          <w:p>
            <w:r/>
            <w:r>
              <w:rPr>
                <w:rFonts w:ascii="Times New Roman" w:hAnsi="Times New Roman" w:eastAsia="Malgun Gothic"/>
                <w:b w:val="0"/>
                <w:i w:val="0"/>
                <w:sz w:val="20"/>
              </w:rPr>
              <w:t>전화를 끊다</w:t>
            </w:r>
          </w:p>
        </w:tc>
        <w:tc>
          <w:tcPr>
            <w:tcW w:type="dxa" w:w="2160"/>
          </w:tcPr>
          <w:p>
            <w:r/>
            <w:r>
              <w:rPr>
                <w:rFonts w:ascii="Times New Roman" w:hAnsi="Times New Roman" w:eastAsia="Malgun Gothic"/>
                <w:b w:val="0"/>
                <w:i w:val="0"/>
                <w:sz w:val="20"/>
              </w:rPr>
              <w:t>«Riaggancia. Silenzio.»</w:t>
            </w:r>
          </w:p>
        </w:tc>
      </w:tr>
      <w:tr>
        <w:tc>
          <w:tcPr>
            <w:tcW w:type="dxa" w:w="2160"/>
          </w:tcPr>
          <w:p>
            <w:r/>
            <w:r>
              <w:rPr>
                <w:rFonts w:ascii="Times New Roman" w:hAnsi="Times New Roman" w:eastAsia="Malgun Gothic"/>
                <w:b/>
                <w:i w:val="0"/>
                <w:sz w:val="20"/>
              </w:rPr>
              <w:t>ferramenta</w:t>
            </w:r>
          </w:p>
        </w:tc>
        <w:tc>
          <w:tcPr>
            <w:tcW w:type="dxa" w:w="2160"/>
          </w:tcPr>
          <w:p>
            <w:r/>
            <w:r>
              <w:rPr>
                <w:rFonts w:ascii="Times New Roman" w:hAnsi="Times New Roman" w:eastAsia="Malgun Gothic"/>
                <w:b w:val="0"/>
                <w:i w:val="0"/>
                <w:sz w:val="20"/>
              </w:rPr>
              <w:t>명 f. · 복수 동형</w:t>
            </w:r>
          </w:p>
        </w:tc>
        <w:tc>
          <w:tcPr>
            <w:tcW w:type="dxa" w:w="2160"/>
          </w:tcPr>
          <w:p>
            <w:r/>
            <w:r>
              <w:rPr>
                <w:rFonts w:ascii="Times New Roman" w:hAnsi="Times New Roman" w:eastAsia="Malgun Gothic"/>
                <w:b w:val="0"/>
                <w:i w:val="0"/>
                <w:sz w:val="20"/>
              </w:rPr>
              <w:t>철물점</w:t>
            </w:r>
          </w:p>
        </w:tc>
        <w:tc>
          <w:tcPr>
            <w:tcW w:type="dxa" w:w="2160"/>
          </w:tcPr>
          <w:p>
            <w:r/>
            <w:r>
              <w:rPr>
                <w:rFonts w:ascii="Times New Roman" w:hAnsi="Times New Roman" w:eastAsia="Malgun Gothic"/>
                <w:b w:val="0"/>
                <w:i w:val="0"/>
                <w:sz w:val="20"/>
              </w:rPr>
              <w:t>«Ho bisogno di comprare una cosa in ferramenta e non so di che misura.»</w:t>
            </w:r>
          </w:p>
        </w:tc>
      </w:tr>
      <w:tr>
        <w:tc>
          <w:tcPr>
            <w:tcW w:type="dxa" w:w="2160"/>
          </w:tcPr>
          <w:p>
            <w:r/>
            <w:r>
              <w:rPr>
                <w:rFonts w:ascii="Times New Roman" w:hAnsi="Times New Roman" w:eastAsia="Malgun Gothic"/>
                <w:b/>
                <w:i w:val="0"/>
                <w:sz w:val="20"/>
              </w:rPr>
              <w:t>chiodo</w:t>
            </w:r>
          </w:p>
        </w:tc>
        <w:tc>
          <w:tcPr>
            <w:tcW w:type="dxa" w:w="2160"/>
          </w:tcPr>
          <w:p>
            <w:r/>
            <w:r>
              <w:rPr>
                <w:rFonts w:ascii="Times New Roman" w:hAnsi="Times New Roman" w:eastAsia="Malgun Gothic"/>
                <w:b w:val="0"/>
                <w:i w:val="0"/>
                <w:sz w:val="20"/>
              </w:rPr>
              <w:t>명 m. · pl. chiodi</w:t>
            </w:r>
          </w:p>
        </w:tc>
        <w:tc>
          <w:tcPr>
            <w:tcW w:type="dxa" w:w="2160"/>
          </w:tcPr>
          <w:p>
            <w:r/>
            <w:r>
              <w:rPr>
                <w:rFonts w:ascii="Times New Roman" w:hAnsi="Times New Roman" w:eastAsia="Malgun Gothic"/>
                <w:b w:val="0"/>
                <w:i w:val="0"/>
                <w:sz w:val="20"/>
              </w:rPr>
              <w:t>못</w:t>
            </w:r>
          </w:p>
        </w:tc>
        <w:tc>
          <w:tcPr>
            <w:tcW w:type="dxa" w:w="2160"/>
          </w:tcPr>
          <w:p>
            <w:r/>
            <w:r>
              <w:rPr>
                <w:rFonts w:ascii="Times New Roman" w:hAnsi="Times New Roman" w:eastAsia="Malgun Gothic"/>
                <w:b w:val="0"/>
                <w:i w:val="0"/>
                <w:sz w:val="20"/>
              </w:rPr>
              <w:t>«Ti ricordi quando venivi a comprare i chiodi per la zattera?»</w:t>
            </w:r>
          </w:p>
        </w:tc>
      </w:tr>
      <w:tr>
        <w:tc>
          <w:tcPr>
            <w:tcW w:type="dxa" w:w="2160"/>
          </w:tcPr>
          <w:p>
            <w:r/>
            <w:r>
              <w:rPr>
                <w:rFonts w:ascii="Times New Roman" w:hAnsi="Times New Roman" w:eastAsia="Malgun Gothic"/>
                <w:b/>
                <w:i w:val="0"/>
                <w:sz w:val="20"/>
              </w:rPr>
              <w:t>zattera</w:t>
            </w:r>
          </w:p>
        </w:tc>
        <w:tc>
          <w:tcPr>
            <w:tcW w:type="dxa" w:w="2160"/>
          </w:tcPr>
          <w:p>
            <w:r/>
            <w:r>
              <w:rPr>
                <w:rFonts w:ascii="Times New Roman" w:hAnsi="Times New Roman" w:eastAsia="Malgun Gothic"/>
                <w:b w:val="0"/>
                <w:i w:val="0"/>
                <w:sz w:val="20"/>
              </w:rPr>
              <w:t>명 f. · pl. zattere</w:t>
            </w:r>
          </w:p>
        </w:tc>
        <w:tc>
          <w:tcPr>
            <w:tcW w:type="dxa" w:w="2160"/>
          </w:tcPr>
          <w:p>
            <w:r/>
            <w:r>
              <w:rPr>
                <w:rFonts w:ascii="Times New Roman" w:hAnsi="Times New Roman" w:eastAsia="Malgun Gothic"/>
                <w:b w:val="0"/>
                <w:i w:val="0"/>
                <w:sz w:val="20"/>
              </w:rPr>
              <w:t>뗏목</w:t>
            </w:r>
          </w:p>
        </w:tc>
        <w:tc>
          <w:tcPr>
            <w:tcW w:type="dxa" w:w="2160"/>
          </w:tcPr>
          <w:p>
            <w:r/>
            <w:r>
              <w:rPr>
                <w:rFonts w:ascii="Times New Roman" w:hAnsi="Times New Roman" w:eastAsia="Malgun Gothic"/>
                <w:b w:val="0"/>
                <w:i w:val="0"/>
                <w:sz w:val="20"/>
              </w:rPr>
              <w:t>«La zattera è affondata dopo dieci metri.»</w:t>
            </w:r>
          </w:p>
        </w:tc>
      </w:tr>
      <w:tr>
        <w:tc>
          <w:tcPr>
            <w:tcW w:type="dxa" w:w="2160"/>
          </w:tcPr>
          <w:p>
            <w:r/>
            <w:r>
              <w:rPr>
                <w:rFonts w:ascii="Times New Roman" w:hAnsi="Times New Roman" w:eastAsia="Malgun Gothic"/>
                <w:b/>
                <w:i w:val="0"/>
                <w:sz w:val="20"/>
              </w:rPr>
              <w:t>guarnizione</w:t>
            </w:r>
          </w:p>
        </w:tc>
        <w:tc>
          <w:tcPr>
            <w:tcW w:type="dxa" w:w="2160"/>
          </w:tcPr>
          <w:p>
            <w:r/>
            <w:r>
              <w:rPr>
                <w:rFonts w:ascii="Times New Roman" w:hAnsi="Times New Roman" w:eastAsia="Malgun Gothic"/>
                <w:b w:val="0"/>
                <w:i w:val="0"/>
                <w:sz w:val="20"/>
              </w:rPr>
              <w:t>명 f. · pl. guarnizioni</w:t>
            </w:r>
          </w:p>
        </w:tc>
        <w:tc>
          <w:tcPr>
            <w:tcW w:type="dxa" w:w="2160"/>
          </w:tcPr>
          <w:p>
            <w:r/>
            <w:r>
              <w:rPr>
                <w:rFonts w:ascii="Times New Roman" w:hAnsi="Times New Roman" w:eastAsia="Malgun Gothic"/>
                <w:b w:val="0"/>
                <w:i w:val="0"/>
                <w:sz w:val="20"/>
              </w:rPr>
              <w:t>고무패킹</w:t>
            </w:r>
          </w:p>
        </w:tc>
        <w:tc>
          <w:tcPr>
            <w:tcW w:type="dxa" w:w="2160"/>
          </w:tcPr>
          <w:p>
            <w:r/>
            <w:r>
              <w:rPr>
                <w:rFonts w:ascii="Times New Roman" w:hAnsi="Times New Roman" w:eastAsia="Malgun Gothic"/>
                <w:b w:val="0"/>
                <w:i w:val="0"/>
                <w:sz w:val="20"/>
              </w:rPr>
              <w:t>«Guarnizione e filtro.»</w:t>
            </w:r>
          </w:p>
        </w:tc>
      </w:tr>
      <w:tr>
        <w:tc>
          <w:tcPr>
            <w:tcW w:type="dxa" w:w="2160"/>
          </w:tcPr>
          <w:p>
            <w:r/>
            <w:r>
              <w:rPr>
                <w:rFonts w:ascii="Times New Roman" w:hAnsi="Times New Roman" w:eastAsia="Malgun Gothic"/>
                <w:b/>
                <w:i w:val="0"/>
                <w:sz w:val="20"/>
              </w:rPr>
              <w:t>filtro</w:t>
            </w:r>
          </w:p>
        </w:tc>
        <w:tc>
          <w:tcPr>
            <w:tcW w:type="dxa" w:w="2160"/>
          </w:tcPr>
          <w:p>
            <w:r/>
            <w:r>
              <w:rPr>
                <w:rFonts w:ascii="Times New Roman" w:hAnsi="Times New Roman" w:eastAsia="Malgun Gothic"/>
                <w:b w:val="0"/>
                <w:i w:val="0"/>
                <w:sz w:val="20"/>
              </w:rPr>
              <w:t>명 m. · pl. filtri</w:t>
            </w:r>
          </w:p>
        </w:tc>
        <w:tc>
          <w:tcPr>
            <w:tcW w:type="dxa" w:w="2160"/>
          </w:tcPr>
          <w:p>
            <w:r/>
            <w:r>
              <w:rPr>
                <w:rFonts w:ascii="Times New Roman" w:hAnsi="Times New Roman" w:eastAsia="Malgun Gothic"/>
                <w:b w:val="0"/>
                <w:i w:val="0"/>
                <w:sz w:val="20"/>
              </w:rPr>
              <w:t>(모카포트의) 필터, 거름망</w:t>
            </w:r>
          </w:p>
        </w:tc>
        <w:tc>
          <w:tcPr>
            <w:tcW w:type="dxa" w:w="2160"/>
          </w:tcPr>
          <w:p>
            <w:r/>
            <w:r>
              <w:rPr>
                <w:rFonts w:ascii="Times New Roman" w:hAnsi="Times New Roman" w:eastAsia="Malgun Gothic"/>
                <w:b w:val="0"/>
                <w:i w:val="0"/>
                <w:sz w:val="20"/>
              </w:rPr>
              <w:t>«Il filtro è andato pure lui»</w:t>
            </w:r>
          </w:p>
        </w:tc>
      </w:tr>
      <w:tr>
        <w:tc>
          <w:tcPr>
            <w:tcW w:type="dxa" w:w="2160"/>
          </w:tcPr>
          <w:p>
            <w:r/>
            <w:r>
              <w:rPr>
                <w:rFonts w:ascii="Times New Roman" w:hAnsi="Times New Roman" w:eastAsia="Malgun Gothic"/>
                <w:b/>
                <w:i w:val="0"/>
                <w:sz w:val="20"/>
              </w:rPr>
              <w:t>svitare</w:t>
            </w:r>
          </w:p>
        </w:tc>
        <w:tc>
          <w:tcPr>
            <w:tcW w:type="dxa" w:w="2160"/>
          </w:tcPr>
          <w:p>
            <w:r/>
            <w:r>
              <w:rPr>
                <w:rFonts w:ascii="Times New Roman" w:hAnsi="Times New Roman" w:eastAsia="Malgun Gothic"/>
                <w:b w:val="0"/>
                <w:i w:val="0"/>
                <w:sz w:val="20"/>
              </w:rPr>
              <w:t>동사 svitare (규칙 -are; ↔ avvitare)</w:t>
            </w:r>
          </w:p>
        </w:tc>
        <w:tc>
          <w:tcPr>
            <w:tcW w:type="dxa" w:w="2160"/>
          </w:tcPr>
          <w:p>
            <w:r/>
            <w:r>
              <w:rPr>
                <w:rFonts w:ascii="Times New Roman" w:hAnsi="Times New Roman" w:eastAsia="Malgun Gothic"/>
                <w:b w:val="0"/>
                <w:i w:val="0"/>
                <w:sz w:val="20"/>
              </w:rPr>
              <w:t>나사를 풀다, 돌려 열다</w:t>
            </w:r>
          </w:p>
        </w:tc>
        <w:tc>
          <w:tcPr>
            <w:tcW w:type="dxa" w:w="2160"/>
          </w:tcPr>
          <w:p>
            <w:r/>
            <w:r>
              <w:rPr>
                <w:rFonts w:ascii="Times New Roman" w:hAnsi="Times New Roman" w:eastAsia="Malgun Gothic"/>
                <w:b w:val="0"/>
                <w:i w:val="0"/>
                <w:sz w:val="20"/>
              </w:rPr>
              <w:t>«svita la moka con due dita esperte»</w:t>
            </w:r>
          </w:p>
        </w:tc>
      </w:tr>
      <w:tr>
        <w:tc>
          <w:tcPr>
            <w:tcW w:type="dxa" w:w="2160"/>
          </w:tcPr>
          <w:p>
            <w:r/>
            <w:r>
              <w:rPr>
                <w:rFonts w:ascii="Times New Roman" w:hAnsi="Times New Roman" w:eastAsia="Malgun Gothic"/>
                <w:b/>
                <w:i w:val="0"/>
                <w:sz w:val="20"/>
              </w:rPr>
              <w:t>utilitaria</w:t>
            </w:r>
          </w:p>
        </w:tc>
        <w:tc>
          <w:tcPr>
            <w:tcW w:type="dxa" w:w="2160"/>
          </w:tcPr>
          <w:p>
            <w:r/>
            <w:r>
              <w:rPr>
                <w:rFonts w:ascii="Times New Roman" w:hAnsi="Times New Roman" w:eastAsia="Malgun Gothic"/>
                <w:b w:val="0"/>
                <w:i w:val="0"/>
                <w:sz w:val="20"/>
              </w:rPr>
              <w:t>명 f. · pl. utilitarie</w:t>
            </w:r>
          </w:p>
        </w:tc>
        <w:tc>
          <w:tcPr>
            <w:tcW w:type="dxa" w:w="2160"/>
          </w:tcPr>
          <w:p>
            <w:r/>
            <w:r>
              <w:rPr>
                <w:rFonts w:ascii="Times New Roman" w:hAnsi="Times New Roman" w:eastAsia="Malgun Gothic"/>
                <w:b w:val="0"/>
                <w:i w:val="0"/>
                <w:sz w:val="20"/>
              </w:rPr>
              <w:t>소형 승용차</w:t>
            </w:r>
          </w:p>
        </w:tc>
        <w:tc>
          <w:tcPr>
            <w:tcW w:type="dxa" w:w="2160"/>
          </w:tcPr>
          <w:p>
            <w:r/>
            <w:r>
              <w:rPr>
                <w:rFonts w:ascii="Times New Roman" w:hAnsi="Times New Roman" w:eastAsia="Malgun Gothic"/>
                <w:b w:val="0"/>
                <w:i w:val="0"/>
                <w:sz w:val="20"/>
              </w:rPr>
              <w:t>«apre la portiera della sua utilitaria»</w:t>
            </w:r>
          </w:p>
        </w:tc>
      </w:tr>
      <w:tr>
        <w:tc>
          <w:tcPr>
            <w:tcW w:type="dxa" w:w="2160"/>
          </w:tcPr>
          <w:p>
            <w:r/>
            <w:r>
              <w:rPr>
                <w:rFonts w:ascii="Times New Roman" w:hAnsi="Times New Roman" w:eastAsia="Malgun Gothic"/>
                <w:b/>
                <w:i w:val="0"/>
                <w:sz w:val="20"/>
              </w:rPr>
              <w:t>disdire</w:t>
            </w:r>
          </w:p>
        </w:tc>
        <w:tc>
          <w:tcPr>
            <w:tcW w:type="dxa" w:w="2160"/>
          </w:tcPr>
          <w:p>
            <w:r/>
            <w:r>
              <w:rPr>
                <w:rFonts w:ascii="Times New Roman" w:hAnsi="Times New Roman" w:eastAsia="Malgun Gothic"/>
                <w:b w:val="0"/>
                <w:i w:val="0"/>
                <w:sz w:val="20"/>
              </w:rPr>
              <w:t>동사 disdire (dire형 불규칙, 과거분사 disdetto)</w:t>
            </w:r>
          </w:p>
        </w:tc>
        <w:tc>
          <w:tcPr>
            <w:tcW w:type="dxa" w:w="2160"/>
          </w:tcPr>
          <w:p>
            <w:r/>
            <w:r>
              <w:rPr>
                <w:rFonts w:ascii="Times New Roman" w:hAnsi="Times New Roman" w:eastAsia="Malgun Gothic"/>
                <w:b w:val="0"/>
                <w:i w:val="0"/>
                <w:sz w:val="20"/>
              </w:rPr>
              <w:t>(계약·예약을) 취소하다</w:t>
            </w:r>
          </w:p>
        </w:tc>
        <w:tc>
          <w:tcPr>
            <w:tcW w:type="dxa" w:w="2160"/>
          </w:tcPr>
          <w:p>
            <w:r/>
            <w:r>
              <w:rPr>
                <w:rFonts w:ascii="Times New Roman" w:hAnsi="Times New Roman" w:eastAsia="Malgun Gothic"/>
                <w:b w:val="0"/>
                <w:i w:val="0"/>
                <w:sz w:val="20"/>
              </w:rPr>
              <w:t>«Il gruppo Salemi ha disdetto la pubblicità.»</w:t>
            </w:r>
          </w:p>
        </w:tc>
      </w:tr>
      <w:tr>
        <w:tc>
          <w:tcPr>
            <w:tcW w:type="dxa" w:w="2160"/>
          </w:tcPr>
          <w:p>
            <w:r/>
            <w:r>
              <w:rPr>
                <w:rFonts w:ascii="Times New Roman" w:hAnsi="Times New Roman" w:eastAsia="Malgun Gothic"/>
                <w:b/>
                <w:i w:val="0"/>
                <w:sz w:val="20"/>
              </w:rPr>
              <w:t>capitolato</w:t>
            </w:r>
          </w:p>
        </w:tc>
        <w:tc>
          <w:tcPr>
            <w:tcW w:type="dxa" w:w="2160"/>
          </w:tcPr>
          <w:p>
            <w:r/>
            <w:r>
              <w:rPr>
                <w:rFonts w:ascii="Times New Roman" w:hAnsi="Times New Roman" w:eastAsia="Malgun Gothic"/>
                <w:b w:val="0"/>
                <w:i w:val="0"/>
                <w:sz w:val="20"/>
              </w:rPr>
              <w:t>명 m. · pl. capitolati</w:t>
            </w:r>
          </w:p>
        </w:tc>
        <w:tc>
          <w:tcPr>
            <w:tcW w:type="dxa" w:w="2160"/>
          </w:tcPr>
          <w:p>
            <w:r/>
            <w:r>
              <w:rPr>
                <w:rFonts w:ascii="Times New Roman" w:hAnsi="Times New Roman" w:eastAsia="Malgun Gothic"/>
                <w:b w:val="0"/>
                <w:i w:val="0"/>
                <w:sz w:val="20"/>
              </w:rPr>
              <w:t>(공사) 사양서, 계약 조건서</w:t>
            </w:r>
          </w:p>
        </w:tc>
        <w:tc>
          <w:tcPr>
            <w:tcW w:type="dxa" w:w="2160"/>
          </w:tcPr>
          <w:p>
            <w:r/>
            <w:r>
              <w:rPr>
                <w:rFonts w:ascii="Times New Roman" w:hAnsi="Times New Roman" w:eastAsia="Malgun Gothic"/>
                <w:b w:val="0"/>
                <w:i w:val="0"/>
                <w:sz w:val="20"/>
              </w:rPr>
              <w:t>«Il capitolato diceva grigio, ma il grigio era finito.»</w:t>
            </w:r>
          </w:p>
        </w:tc>
      </w:tr>
      <w:tr>
        <w:tc>
          <w:tcPr>
            <w:tcW w:type="dxa" w:w="2160"/>
          </w:tcPr>
          <w:p>
            <w:r/>
            <w:r>
              <w:rPr>
                <w:rFonts w:ascii="Times New Roman" w:hAnsi="Times New Roman" w:eastAsia="Malgun Gothic"/>
                <w:b/>
                <w:i w:val="0"/>
                <w:sz w:val="20"/>
              </w:rPr>
              <w:t>ordinanza</w:t>
            </w:r>
          </w:p>
        </w:tc>
        <w:tc>
          <w:tcPr>
            <w:tcW w:type="dxa" w:w="2160"/>
          </w:tcPr>
          <w:p>
            <w:r/>
            <w:r>
              <w:rPr>
                <w:rFonts w:ascii="Times New Roman" w:hAnsi="Times New Roman" w:eastAsia="Malgun Gothic"/>
                <w:b w:val="0"/>
                <w:i w:val="0"/>
                <w:sz w:val="20"/>
              </w:rPr>
              <w:t>명 f. · pl. ordinanze</w:t>
            </w:r>
          </w:p>
        </w:tc>
        <w:tc>
          <w:tcPr>
            <w:tcW w:type="dxa" w:w="2160"/>
          </w:tcPr>
          <w:p>
            <w:r/>
            <w:r>
              <w:rPr>
                <w:rFonts w:ascii="Times New Roman" w:hAnsi="Times New Roman" w:eastAsia="Malgun Gothic"/>
                <w:b w:val="0"/>
                <w:i w:val="0"/>
                <w:sz w:val="20"/>
              </w:rPr>
              <w:t>(법원의) 결정, 명령</w:t>
            </w:r>
          </w:p>
        </w:tc>
        <w:tc>
          <w:tcPr>
            <w:tcW w:type="dxa" w:w="2160"/>
          </w:tcPr>
          <w:p>
            <w:r/>
            <w:r>
              <w:rPr>
                <w:rFonts w:ascii="Times New Roman" w:hAnsi="Times New Roman" w:eastAsia="Malgun Gothic"/>
                <w:b w:val="0"/>
                <w:i w:val="0"/>
                <w:sz w:val="20"/>
              </w:rPr>
              <w:t>«In un'ordinanza cautelare non c'è niente di certo, dottore.»</w:t>
            </w:r>
          </w:p>
        </w:tc>
      </w:tr>
      <w:tr>
        <w:tc>
          <w:tcPr>
            <w:tcW w:type="dxa" w:w="2160"/>
          </w:tcPr>
          <w:p>
            <w:r/>
            <w:r>
              <w:rPr>
                <w:rFonts w:ascii="Times New Roman" w:hAnsi="Times New Roman" w:eastAsia="Malgun Gothic"/>
                <w:b/>
                <w:i w:val="0"/>
                <w:sz w:val="20"/>
              </w:rPr>
              <w:t>condanna definitiva</w:t>
            </w:r>
          </w:p>
        </w:tc>
        <w:tc>
          <w:tcPr>
            <w:tcW w:type="dxa" w:w="2160"/>
          </w:tcPr>
          <w:p>
            <w:r/>
            <w:r>
              <w:rPr>
                <w:rFonts w:ascii="Times New Roman" w:hAnsi="Times New Roman" w:eastAsia="Malgun Gothic"/>
                <w:b w:val="0"/>
                <w:i w:val="0"/>
                <w:sz w:val="20"/>
              </w:rPr>
              <w:t>명 f. · pl. condanne definitive</w:t>
            </w:r>
          </w:p>
        </w:tc>
        <w:tc>
          <w:tcPr>
            <w:tcW w:type="dxa" w:w="2160"/>
          </w:tcPr>
          <w:p>
            <w:r/>
            <w:r>
              <w:rPr>
                <w:rFonts w:ascii="Times New Roman" w:hAnsi="Times New Roman" w:eastAsia="Malgun Gothic"/>
                <w:b w:val="0"/>
                <w:i w:val="0"/>
                <w:sz w:val="20"/>
              </w:rPr>
              <w:t>확정 판결(유죄)</w:t>
            </w:r>
          </w:p>
        </w:tc>
        <w:tc>
          <w:tcPr>
            <w:tcW w:type="dxa" w:w="2160"/>
          </w:tcPr>
          <w:p>
            <w:r/>
            <w:r>
              <w:rPr>
                <w:rFonts w:ascii="Times New Roman" w:hAnsi="Times New Roman" w:eastAsia="Malgun Gothic"/>
                <w:b w:val="0"/>
                <w:i w:val="0"/>
                <w:sz w:val="20"/>
              </w:rPr>
              <w:t>«sino alla condanna definitiva»</w:t>
            </w:r>
          </w:p>
        </w:tc>
      </w:tr>
      <w:tr>
        <w:tc>
          <w:tcPr>
            <w:tcW w:type="dxa" w:w="2160"/>
          </w:tcPr>
          <w:p>
            <w:r/>
            <w:r>
              <w:rPr>
                <w:rFonts w:ascii="Times New Roman" w:hAnsi="Times New Roman" w:eastAsia="Malgun Gothic"/>
                <w:b/>
                <w:i w:val="0"/>
                <w:sz w:val="20"/>
              </w:rPr>
              <w:t>molo</w:t>
            </w:r>
          </w:p>
        </w:tc>
        <w:tc>
          <w:tcPr>
            <w:tcW w:type="dxa" w:w="2160"/>
          </w:tcPr>
          <w:p>
            <w:r/>
            <w:r>
              <w:rPr>
                <w:rFonts w:ascii="Times New Roman" w:hAnsi="Times New Roman" w:eastAsia="Malgun Gothic"/>
                <w:b w:val="0"/>
                <w:i w:val="0"/>
                <w:sz w:val="20"/>
              </w:rPr>
              <w:t>명 m. · pl. moli</w:t>
            </w:r>
          </w:p>
        </w:tc>
        <w:tc>
          <w:tcPr>
            <w:tcW w:type="dxa" w:w="2160"/>
          </w:tcPr>
          <w:p>
            <w:r/>
            <w:r>
              <w:rPr>
                <w:rFonts w:ascii="Times New Roman" w:hAnsi="Times New Roman" w:eastAsia="Malgun Gothic"/>
                <w:b w:val="0"/>
                <w:i w:val="0"/>
                <w:sz w:val="20"/>
              </w:rPr>
              <w:t>방파제, 부두</w:t>
            </w:r>
          </w:p>
        </w:tc>
        <w:tc>
          <w:tcPr>
            <w:tcW w:type="dxa" w:w="2160"/>
          </w:tcPr>
          <w:p>
            <w:r/>
            <w:r>
              <w:rPr>
                <w:rFonts w:ascii="Times New Roman" w:hAnsi="Times New Roman" w:eastAsia="Malgun Gothic"/>
                <w:b w:val="0"/>
                <w:i w:val="0"/>
                <w:sz w:val="20"/>
              </w:rPr>
              <w:t>«Il molo di levante»</w:t>
            </w:r>
          </w:p>
        </w:tc>
      </w:tr>
      <w:tr>
        <w:tc>
          <w:tcPr>
            <w:tcW w:type="dxa" w:w="2160"/>
          </w:tcPr>
          <w:p>
            <w:r/>
            <w:r>
              <w:rPr>
                <w:rFonts w:ascii="Times New Roman" w:hAnsi="Times New Roman" w:eastAsia="Malgun Gothic"/>
                <w:b/>
                <w:i w:val="0"/>
                <w:sz w:val="20"/>
              </w:rPr>
              <w:t>posto barca</w:t>
            </w:r>
          </w:p>
        </w:tc>
        <w:tc>
          <w:tcPr>
            <w:tcW w:type="dxa" w:w="2160"/>
          </w:tcPr>
          <w:p>
            <w:r/>
            <w:r>
              <w:rPr>
                <w:rFonts w:ascii="Times New Roman" w:hAnsi="Times New Roman" w:eastAsia="Malgun Gothic"/>
                <w:b w:val="0"/>
                <w:i w:val="0"/>
                <w:sz w:val="20"/>
              </w:rPr>
              <w:t>명 m. · pl. posti barca</w:t>
            </w:r>
          </w:p>
        </w:tc>
        <w:tc>
          <w:tcPr>
            <w:tcW w:type="dxa" w:w="2160"/>
          </w:tcPr>
          <w:p>
            <w:r/>
            <w:r>
              <w:rPr>
                <w:rFonts w:ascii="Times New Roman" w:hAnsi="Times New Roman" w:eastAsia="Malgun Gothic"/>
                <w:b w:val="0"/>
                <w:i w:val="0"/>
                <w:sz w:val="20"/>
              </w:rPr>
              <w:t>(항구의) 정박 자리</w:t>
            </w:r>
          </w:p>
        </w:tc>
        <w:tc>
          <w:tcPr>
            <w:tcW w:type="dxa" w:w="2160"/>
          </w:tcPr>
          <w:p>
            <w:r/>
            <w:r>
              <w:rPr>
                <w:rFonts w:ascii="Times New Roman" w:hAnsi="Times New Roman" w:eastAsia="Malgun Gothic"/>
                <w:b w:val="0"/>
                <w:i w:val="0"/>
                <w:sz w:val="20"/>
              </w:rPr>
              <w:t>«La prossima vi faccio pagare il posto barca.»</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«Tutto si aggiusta, tranne la morte e le tasse» — 죽음과 세금 말고는 다 고친다</w:t>
      </w:r>
    </w:p>
    <w:p>
      <w:pPr>
        <w:pStyle w:val="ListBullet"/>
      </w:pPr>
      <w:r>
        <w:rPr>
          <w:rFonts w:ascii="Times New Roman" w:hAnsi="Times New Roman" w:eastAsia="Malgun Gothic"/>
          <w:b w:val="0"/>
          <w:i w:val="0"/>
          <w:sz w:val="22"/>
        </w:rPr>
        <w:t>쓰임·뉘앙스: 장인·수리공의 너스레. 원래 속담 «Tutto si aggiusta»(다 잘 풀린다)에 '확실한 두 가지'를 덧붙인 말. 네네가 키아라에게(Lei).</w:t>
      </w:r>
    </w:p>
    <w:p>
      <w:pPr>
        <w:pStyle w:val="ListBullet"/>
      </w:pPr>
      <w:r>
        <w:rPr>
          <w:rFonts w:ascii="Times New Roman" w:hAnsi="Times New Roman" w:eastAsia="Malgun Gothic"/>
          <w:b w:val="0"/>
          <w:i w:val="0"/>
          <w:sz w:val="22"/>
        </w:rPr>
        <w:t>대본: «Tutto si aggiusta, tranne la morte e le tasse.» · 비슷한 표현: A tutto c'è rimedio, tranne che alla morte</w:t>
      </w:r>
    </w:p>
    <w:p>
      <w:pPr>
        <w:keepNext/>
        <w:spacing w:before="160"/>
      </w:pPr>
      <w:r>
        <w:rPr>
          <w:rFonts w:ascii="Times New Roman" w:hAnsi="Times New Roman" w:eastAsia="Malgun Gothic"/>
          <w:b/>
          <w:i w:val="0"/>
          <w:color w:val="1F3864"/>
          <w:sz w:val="26"/>
        </w:rPr>
        <w:t>«Senti senti» — 어머나, 이것 봐라</w:t>
      </w:r>
    </w:p>
    <w:p>
      <w:pPr>
        <w:pStyle w:val="ListBullet"/>
      </w:pPr>
      <w:r>
        <w:rPr>
          <w:rFonts w:ascii="Times New Roman" w:hAnsi="Times New Roman" w:eastAsia="Malgun Gothic"/>
          <w:b w:val="0"/>
          <w:i w:val="0"/>
          <w:sz w:val="22"/>
        </w:rPr>
        <w:t>쓰임·뉘앙스: 재미있는 낌새를 알아챘을 때 반쯤 놀리는 말. 키아라가 알레시오를 «il dottore»라 부르자 네네가 안경 너머로.</w:t>
      </w:r>
    </w:p>
    <w:p>
      <w:pPr>
        <w:pStyle w:val="ListBullet"/>
      </w:pPr>
      <w:r>
        <w:rPr>
          <w:rFonts w:ascii="Times New Roman" w:hAnsi="Times New Roman" w:eastAsia="Malgun Gothic"/>
          <w:b w:val="0"/>
          <w:i w:val="0"/>
          <w:sz w:val="22"/>
        </w:rPr>
        <w:t>대본: «Il dottore. Senti senti.» · 비슷한 표현: Guarda guarda · Ma guarda un po'</w:t>
      </w:r>
    </w:p>
    <w:p>
      <w:pPr>
        <w:keepNext/>
        <w:spacing w:before="160"/>
      </w:pPr>
      <w:r>
        <w:rPr>
          <w:rFonts w:ascii="Times New Roman" w:hAnsi="Times New Roman" w:eastAsia="Malgun Gothic"/>
          <w:b/>
          <w:i w:val="0"/>
          <w:color w:val="1F3864"/>
          <w:sz w:val="26"/>
        </w:rPr>
        <w:t>«Il primo caffè lo butti» — 첫 잔은 버리세요</w:t>
      </w:r>
    </w:p>
    <w:p>
      <w:pPr>
        <w:pStyle w:val="ListBullet"/>
      </w:pPr>
      <w:r>
        <w:rPr>
          <w:rFonts w:ascii="Times New Roman" w:hAnsi="Times New Roman" w:eastAsia="Malgun Gothic"/>
          <w:b w:val="0"/>
          <w:i w:val="0"/>
          <w:sz w:val="22"/>
        </w:rPr>
        <w:t>쓰임·뉘앙스: 새 고무패킹의 첫 커피는 고무 맛이 나니 버리라는 생활 요령. 목적어를 앞으로 빼고 lo로 받는 구어 어순(dislocazione). 장면 7에서 둘이 되받는다.</w:t>
      </w:r>
    </w:p>
    <w:p>
      <w:pPr>
        <w:pStyle w:val="ListBullet"/>
      </w:pPr>
      <w:r>
        <w:rPr>
          <w:rFonts w:ascii="Times New Roman" w:hAnsi="Times New Roman" w:eastAsia="Malgun Gothic"/>
          <w:b w:val="0"/>
          <w:i w:val="0"/>
          <w:sz w:val="22"/>
        </w:rPr>
        <w:t>대본: «Il primo caffè lo butti.» — «Il primo lo butto?» · 비슷한 표현: La prima non conta(첫 번째는 안 친다)</w:t>
      </w:r>
    </w:p>
    <w:p>
      <w:pPr>
        <w:keepNext/>
        <w:spacing w:before="160"/>
      </w:pPr>
      <w:r>
        <w:rPr>
          <w:rFonts w:ascii="Times New Roman" w:hAnsi="Times New Roman" w:eastAsia="Malgun Gothic"/>
          <w:b/>
          <w:i w:val="0"/>
          <w:color w:val="1F3864"/>
          <w:sz w:val="26"/>
        </w:rPr>
        <w:t>«Ho fatto un salto» — 잠깐 들렀어</w:t>
      </w:r>
    </w:p>
    <w:p>
      <w:pPr>
        <w:pStyle w:val="ListBullet"/>
      </w:pPr>
      <w:r>
        <w:rPr>
          <w:rFonts w:ascii="Times New Roman" w:hAnsi="Times New Roman" w:eastAsia="Malgun Gothic"/>
          <w:b w:val="0"/>
          <w:i w:val="0"/>
          <w:sz w:val="22"/>
        </w:rPr>
        <w:t>쓰임·뉘앙스: fare un salto(잠깐 다녀오다). «Faccio un salto da te»(너희 집에 잠깐 들를게)처럼 쓴다. 키아라가 그대로 되받아 놀린다.</w:t>
      </w:r>
    </w:p>
    <w:p>
      <w:pPr>
        <w:pStyle w:val="ListBullet"/>
      </w:pPr>
      <w:r>
        <w:rPr>
          <w:rFonts w:ascii="Times New Roman" w:hAnsi="Times New Roman" w:eastAsia="Malgun Gothic"/>
          <w:b w:val="0"/>
          <w:i w:val="0"/>
          <w:sz w:val="22"/>
        </w:rPr>
        <w:t>대본: «Ho fatto un salto. Casa dei miei è qui dietro.» · 비슷한 표현: passare un attimo</w:t>
      </w:r>
    </w:p>
    <w:p>
      <w:pPr>
        <w:keepNext/>
        <w:spacing w:before="160"/>
      </w:pPr>
      <w:r>
        <w:rPr>
          <w:rFonts w:ascii="Times New Roman" w:hAnsi="Times New Roman" w:eastAsia="Malgun Gothic"/>
          <w:b/>
          <w:i w:val="0"/>
          <w:color w:val="1F3864"/>
          <w:sz w:val="26"/>
        </w:rPr>
        <w:t>«ti do un passaggio» — 태워 줄게</w:t>
      </w:r>
    </w:p>
    <w:p>
      <w:pPr>
        <w:pStyle w:val="ListBullet"/>
      </w:pPr>
      <w:r>
        <w:rPr>
          <w:rFonts w:ascii="Times New Roman" w:hAnsi="Times New Roman" w:eastAsia="Malgun Gothic"/>
          <w:b w:val="0"/>
          <w:i w:val="0"/>
          <w:sz w:val="22"/>
        </w:rPr>
        <w:t>쓰임·뉘앙스: dare un passaggio a qualcuno. Lei로는 «le do un passaggio». 부탁할 때는 «Mi dai un passaggio?».</w:t>
      </w:r>
    </w:p>
    <w:p>
      <w:pPr>
        <w:pStyle w:val="ListBullet"/>
      </w:pPr>
      <w:r>
        <w:rPr>
          <w:rFonts w:ascii="Times New Roman" w:hAnsi="Times New Roman" w:eastAsia="Malgun Gothic"/>
          <w:b w:val="0"/>
          <w:i w:val="0"/>
          <w:sz w:val="22"/>
        </w:rPr>
        <w:t>대본: «Allora ti do un passaggio io, fino in procura.» · 비슷한 표현: ti accompagno in macchina</w:t>
      </w:r>
    </w:p>
    <w:p>
      <w:pPr>
        <w:keepNext/>
        <w:spacing w:before="160"/>
      </w:pPr>
      <w:r>
        <w:rPr>
          <w:rFonts w:ascii="Times New Roman" w:hAnsi="Times New Roman" w:eastAsia="Malgun Gothic"/>
          <w:b/>
          <w:i w:val="0"/>
          <w:color w:val="1F3864"/>
          <w:sz w:val="26"/>
        </w:rPr>
        <w:t>«Non mi dire» — 설마, 정말?</w:t>
      </w:r>
    </w:p>
    <w:p>
      <w:pPr>
        <w:pStyle w:val="ListBullet"/>
      </w:pPr>
      <w:r>
        <w:rPr>
          <w:rFonts w:ascii="Times New Roman" w:hAnsi="Times New Roman" w:eastAsia="Malgun Gothic"/>
          <w:b w:val="0"/>
          <w:i w:val="0"/>
          <w:sz w:val="22"/>
        </w:rPr>
        <w:t>쓰임·뉘앙스: 놀람의 말이지만 여기서는 반어 — 알레시오의 현학(예심판사는 1989년에 없어졌다)에 키아라가 짐짓 놀란 척.</w:t>
      </w:r>
    </w:p>
    <w:p>
      <w:pPr>
        <w:pStyle w:val="ListBullet"/>
      </w:pPr>
      <w:r>
        <w:rPr>
          <w:rFonts w:ascii="Times New Roman" w:hAnsi="Times New Roman" w:eastAsia="Malgun Gothic"/>
          <w:b w:val="0"/>
          <w:i w:val="0"/>
          <w:sz w:val="22"/>
        </w:rPr>
        <w:t>대본: «Non mi dire. Sali lo stesso.» · 비슷한 표현: Davvero? · Ma dai!</w:t>
      </w:r>
    </w:p>
    <w:p>
      <w:pPr>
        <w:keepNext/>
        <w:spacing w:before="160"/>
      </w:pPr>
      <w:r>
        <w:rPr>
          <w:rFonts w:ascii="Times New Roman" w:hAnsi="Times New Roman" w:eastAsia="Malgun Gothic"/>
          <w:b/>
          <w:i w:val="0"/>
          <w:color w:val="1F3864"/>
          <w:sz w:val="26"/>
        </w:rPr>
        <w:t>«tenere d'occhio» — 지켜보다, 눈여겨보다</w:t>
      </w:r>
    </w:p>
    <w:p>
      <w:pPr>
        <w:pStyle w:val="ListBullet"/>
      </w:pPr>
      <w:r>
        <w:rPr>
          <w:rFonts w:ascii="Times New Roman" w:hAnsi="Times New Roman" w:eastAsia="Malgun Gothic"/>
          <w:b w:val="0"/>
          <w:i w:val="0"/>
          <w:sz w:val="22"/>
        </w:rPr>
        <w:t>쓰임·뉘앙스: 사람·물건을 계속 살피다. 보호를 거절한 형을 걱정하는 루소토의 부탁과, 알레시오의 약속.</w:t>
      </w:r>
    </w:p>
    <w:p>
      <w:pPr>
        <w:pStyle w:val="ListBullet"/>
      </w:pPr>
      <w:r>
        <w:rPr>
          <w:rFonts w:ascii="Times New Roman" w:hAnsi="Times New Roman" w:eastAsia="Malgun Gothic"/>
          <w:b w:val="0"/>
          <w:i w:val="0"/>
          <w:sz w:val="22"/>
        </w:rPr>
        <w:t>대본: «Me lo tenete d'occhio?» — «Glielo teniamo d'occhio.» · 비슷한 표현: stare attento a · non perdere di vista</w:t>
      </w:r>
    </w:p>
    <w:p>
      <w:pPr>
        <w:keepNext/>
        <w:spacing w:before="160"/>
      </w:pPr>
      <w:r>
        <w:rPr>
          <w:rFonts w:ascii="Times New Roman" w:hAnsi="Times New Roman" w:eastAsia="Malgun Gothic"/>
          <w:b/>
          <w:i w:val="0"/>
          <w:color w:val="1F3864"/>
          <w:sz w:val="26"/>
        </w:rPr>
        <w:t>«Ci mancherebbe» — 말도 안 되지, 그럴 순 없지</w:t>
      </w:r>
    </w:p>
    <w:p>
      <w:pPr>
        <w:pStyle w:val="ListBullet"/>
      </w:pPr>
      <w:r>
        <w:rPr>
          <w:rFonts w:ascii="Times New Roman" w:hAnsi="Times New Roman" w:eastAsia="Malgun Gothic"/>
          <w:b w:val="0"/>
          <w:i w:val="0"/>
          <w:sz w:val="22"/>
        </w:rPr>
        <w:t>쓰임·뉘앙스: '그것만은 안 된다'. 단독으로는 «Grazie!» — «Ci mancherebbe!»(천만에요)로도 쓴다. 뒤에 che + congiuntivo가 붙으면 '~하다니 말이 되나'.</w:t>
      </w:r>
    </w:p>
    <w:p>
      <w:pPr>
        <w:pStyle w:val="ListBullet"/>
      </w:pPr>
      <w:r>
        <w:rPr>
          <w:rFonts w:ascii="Times New Roman" w:hAnsi="Times New Roman" w:eastAsia="Malgun Gothic"/>
          <w:b w:val="0"/>
          <w:i w:val="0"/>
          <w:sz w:val="22"/>
        </w:rPr>
        <w:t>대본: «Ci mancherebbe che il giudice istruttore dell'anno giri solo in blindata.» · 비슷한 표현: Figurati · Ci mancava altro</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재판장의 말 — Lei, «dottore», 짧은 평가</w:t>
      </w:r>
    </w:p>
    <w:p>
      <w:pPr>
        <w:pStyle w:val="ListBullet"/>
      </w:pPr>
      <w:r>
        <w:rPr>
          <w:rFonts w:ascii="Times New Roman" w:hAnsi="Times New Roman" w:eastAsia="Malgun Gothic"/>
          <w:b w:val="0"/>
          <w:i w:val="0"/>
          <w:sz w:val="22"/>
        </w:rPr>
        <w:t>투초 재판장은 젊은 검사에게 Lei + «dottore»를 쓰면서도 스승처럼 평가한다: «Scritte bene. Troppo bene, in qualche punto.», 조문을 외우자 «Bravo.» 알레시오는 «Ricevuto, presidente.» — 군대식 '알겠습니다'.</w:t>
      </w:r>
    </w:p>
    <w:p>
      <w:pPr>
        <w:pStyle w:val="ListBullet"/>
      </w:pPr>
      <w:r>
        <w:rPr>
          <w:rFonts w:ascii="Times New Roman" w:hAnsi="Times New Roman" w:eastAsia="Malgun Gothic"/>
          <w:b w:val="0"/>
          <w:i w:val="0"/>
          <w:sz w:val="22"/>
        </w:rPr>
        <w:t>기술자에게는 «Ingegnera»(여성 직함). 재판장이 여성이어도 호칭은 «presidente».</w:t>
      </w:r>
    </w:p>
    <w:p>
      <w:pPr>
        <w:keepNext/>
        <w:spacing w:before="160"/>
      </w:pPr>
      <w:r>
        <w:rPr>
          <w:rFonts w:ascii="Times New Roman" w:hAnsi="Times New Roman" w:eastAsia="Malgun Gothic"/>
          <w:b/>
          <w:i w:val="0"/>
          <w:color w:val="1F3864"/>
          <w:sz w:val="26"/>
        </w:rPr>
        <w:t>기자와 검사 — 공적인 Lei에서 사적인 tu로</w:t>
      </w:r>
    </w:p>
    <w:p>
      <w:pPr>
        <w:pStyle w:val="ListBullet"/>
      </w:pPr>
      <w:r>
        <w:rPr>
          <w:rFonts w:ascii="Times New Roman" w:hAnsi="Times New Roman" w:eastAsia="Malgun Gothic"/>
          <w:b w:val="0"/>
          <w:i w:val="0"/>
          <w:sz w:val="22"/>
        </w:rPr>
        <w:t>키아라는 카메라 앞에서 일부러 격식을 쓴다: «Dottor Rinaldi. Mi rilascia una dichiarazione sull'aula bunker?» 거절당하자 바로 tu: «Chiara. Vieni qui tutti i giorni?»</w:t>
      </w:r>
    </w:p>
    <w:p>
      <w:pPr>
        <w:pStyle w:val="ListBullet"/>
      </w:pPr>
      <w:r>
        <w:rPr>
          <w:rFonts w:ascii="Times New Roman" w:hAnsi="Times New Roman" w:eastAsia="Malgun Gothic"/>
          <w:b w:val="0"/>
          <w:i w:val="0"/>
          <w:sz w:val="22"/>
        </w:rPr>
        <w:t>편집장 과르네라는 키아라에게 tu + «figlia mia» — 남부 어른이 젊은 동료에게 쓰는 다정한 호칭.</w:t>
      </w:r>
    </w:p>
    <w:p>
      <w:pPr>
        <w:keepNext/>
        <w:spacing w:before="160"/>
      </w:pPr>
      <w:r>
        <w:rPr>
          <w:rFonts w:ascii="Times New Roman" w:hAnsi="Times New Roman" w:eastAsia="Malgun Gothic"/>
          <w:b/>
          <w:i w:val="0"/>
          <w:color w:val="1F3864"/>
          <w:sz w:val="26"/>
        </w:rPr>
        <w:t>동네 어른의 tu, 젊은이의 Lei</w:t>
      </w:r>
    </w:p>
    <w:p>
      <w:pPr>
        <w:pStyle w:val="ListBullet"/>
      </w:pPr>
      <w:r>
        <w:rPr>
          <w:rFonts w:ascii="Times New Roman" w:hAnsi="Times New Roman" w:eastAsia="Malgun Gothic"/>
          <w:b w:val="0"/>
          <w:i w:val="0"/>
          <w:sz w:val="22"/>
        </w:rPr>
        <w:t>철물점 네네는 알레시오를 어릴 때부터 알아 tu + 성으로 부른다: «Rinaldi! Il figlio di Nicola!» 알레시오는 Lei + «signor Nené»(signor + 이름 — 동네 어른에 대한 친근한 존칭). 키아라에게는 «signorina» + Lei.</w:t>
      </w:r>
    </w:p>
    <w:p>
      <w:pPr>
        <w:pStyle w:val="ListBullet"/>
      </w:pPr>
      <w:r>
        <w:rPr>
          <w:rFonts w:ascii="Times New Roman" w:hAnsi="Times New Roman" w:eastAsia="Malgun Gothic"/>
          <w:b w:val="0"/>
          <w:i w:val="0"/>
          <w:sz w:val="22"/>
        </w:rPr>
        <w:t>어부 자코모는 검사들에게 Lei를 쓰지만 말은 짧고 거칠다: «Quarta volta.», «Gentili.»(반어).</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법정의 앞날 말하기: futuro와 그 안의 과거 → 동사 시제 가이드 참고</w:t>
      </w:r>
    </w:p>
    <w:p>
      <w:pPr>
        <w:pStyle w:val="ListBullet"/>
      </w:pPr>
      <w:r>
        <w:rPr>
          <w:rFonts w:ascii="Times New Roman" w:hAnsi="Times New Roman" w:eastAsia="Malgun Gothic"/>
          <w:b w:val="0"/>
          <w:i w:val="0"/>
          <w:sz w:val="22"/>
        </w:rPr>
        <w:t xml:space="preserve">규칙: 주절이 </w:t>
      </w:r>
      <w:r>
        <w:rPr>
          <w:rFonts w:ascii="Times New Roman" w:hAnsi="Times New Roman" w:eastAsia="Malgun Gothic"/>
          <w:b/>
          <w:i w:val="0"/>
          <w:sz w:val="22"/>
        </w:rPr>
        <w:t>futuro</w:t>
      </w:r>
      <w:r>
        <w:rPr>
          <w:rFonts w:ascii="Times New Roman" w:hAnsi="Times New Roman" w:eastAsia="Malgun Gothic"/>
          <w:b w:val="0"/>
          <w:i w:val="0"/>
          <w:sz w:val="22"/>
        </w:rPr>
        <w:t>(dirà, chiederà)면 종속절 시제는 원래 사실에 맞춘다 — 과거 일은 imperfetto·passato prossimo 그대로.</w:t>
      </w:r>
    </w:p>
    <w:p>
      <w:pPr>
        <w:pStyle w:val="ListBullet"/>
      </w:pPr>
      <w:r>
        <w:rPr>
          <w:rFonts w:ascii="Times New Roman" w:hAnsi="Times New Roman" w:eastAsia="Malgun Gothic"/>
          <w:b w:val="0"/>
          <w:i w:val="0"/>
          <w:sz w:val="22"/>
        </w:rPr>
        <w:t>대본 분석: 다비데의 예측 «Russotto dirà che portava le buste» — 말하는 것은 미래(dirà), 버스를 나른 것은 과거의 반복(portava). 이어서 «E la difesa chiederà: le ha mai viste aprire?» — 미래의 직접 질문 속 passato prossimo(viste는 le = buste에 일치).</w:t>
      </w:r>
    </w:p>
    <w:p>
      <w:pPr>
        <w:pStyle w:val="ListBullet"/>
      </w:pPr>
      <w:r>
        <w:rPr>
          <w:rFonts w:ascii="Times New Roman" w:hAnsi="Times New Roman" w:eastAsia="Malgun Gothic"/>
          <w:b w:val="0"/>
          <w:i w:val="0"/>
          <w:sz w:val="22"/>
        </w:rPr>
        <w:t>재판장의 경고: «Perché grideranno, dottore. Grideranno contro di lei per nome.» 확실한 예측의 futuro.</w:t>
      </w:r>
    </w:p>
    <w:p>
      <w:pPr>
        <w:pStyle w:val="ListBullet"/>
      </w:pPr>
      <w:r>
        <w:rPr>
          <w:rFonts w:ascii="Times New Roman" w:hAnsi="Times New Roman" w:eastAsia="Malgun Gothic"/>
          <w:b w:val="0"/>
          <w:i w:val="0"/>
          <w:sz w:val="22"/>
        </w:rPr>
        <w:t xml:space="preserve">연습: «Russotto dirà che (non - vedere) mai il Cavaliere aprire le buste.» → 정답: </w:t>
      </w:r>
      <w:r>
        <w:rPr>
          <w:rFonts w:ascii="Times New Roman" w:hAnsi="Times New Roman" w:eastAsia="Malgun Gothic"/>
          <w:b/>
          <w:i w:val="0"/>
          <w:sz w:val="22"/>
        </w:rPr>
        <w:t>non ha mai visto</w:t>
      </w:r>
    </w:p>
    <w:p>
      <w:pPr>
        <w:keepNext/>
        <w:spacing w:before="160"/>
      </w:pPr>
      <w:r>
        <w:rPr>
          <w:rFonts w:ascii="Times New Roman" w:hAnsi="Times New Roman" w:eastAsia="Malgun Gothic"/>
          <w:b/>
          <w:i w:val="0"/>
          <w:color w:val="1F3864"/>
          <w:sz w:val="26"/>
        </w:rPr>
        <w:t>2. 명령형 + 대명사: 붙이기, 자음 겹치기, Lei는 앞으로 → 동사 시제 가이드 참고</w:t>
      </w:r>
    </w:p>
    <w:p>
      <w:pPr>
        <w:pStyle w:val="ListBullet"/>
      </w:pPr>
      <w:r>
        <w:rPr>
          <w:rFonts w:ascii="Times New Roman" w:hAnsi="Times New Roman" w:eastAsia="Malgun Gothic"/>
          <w:b w:val="0"/>
          <w:i w:val="0"/>
          <w:sz w:val="22"/>
        </w:rPr>
        <w:t>규칙: tu 명령은 대명사를 뒤에 붙인다(scriverlo). 단음절 명령 fa', di', da', sta', va' 뒤에서는 대명사 첫 자음을 겹친다(dimmi, fatti, dillo — 단 gli는 겹치지 않는다: fagli). Lei 명령은 대명사를 앞에 둔다. 부정 tu 명령은 non + 부정사.</w:t>
      </w:r>
    </w:p>
    <w:p>
      <w:pPr>
        <w:pStyle w:val="ListBullet"/>
      </w:pPr>
      <w:r>
        <w:rPr>
          <w:rFonts w:ascii="Times New Roman" w:hAnsi="Times New Roman" w:eastAsia="Malgun Gothic"/>
          <w:b w:val="0"/>
          <w:i w:val="0"/>
          <w:sz w:val="22"/>
        </w:rPr>
        <w:t>대본 분석: 키아라 «Ciccio, fagli una foto col casco»(fa' + gli), 다비데 «Fatti un caffè.»(fa' + ti), «Non scriverlo.»(부정 tu), 네네 «Mi faccia vedere.»(Lei), 자코모 «Dica a Pippo che la barca sta bene.»(Lei).</w:t>
      </w:r>
    </w:p>
    <w:p>
      <w:pPr>
        <w:pStyle w:val="ListBullet"/>
      </w:pPr>
      <w:r>
        <w:rPr>
          <w:rFonts w:ascii="Times New Roman" w:hAnsi="Times New Roman" w:eastAsia="Malgun Gothic"/>
          <w:b w:val="0"/>
          <w:i w:val="0"/>
          <w:sz w:val="22"/>
        </w:rPr>
        <w:t xml:space="preserve">연습: tu 명령 «Dimmi la verità.»를 Lei로 → 정답: </w:t>
      </w:r>
      <w:r>
        <w:rPr>
          <w:rFonts w:ascii="Times New Roman" w:hAnsi="Times New Roman" w:eastAsia="Malgun Gothic"/>
          <w:b/>
          <w:i w:val="0"/>
          <w:sz w:val="22"/>
        </w:rPr>
        <w:t>Mi dica la verità.</w:t>
      </w:r>
    </w:p>
    <w:p>
      <w:pPr>
        <w:keepNext/>
        <w:spacing w:before="160"/>
      </w:pPr>
      <w:r>
        <w:rPr>
          <w:rFonts w:ascii="Times New Roman" w:hAnsi="Times New Roman" w:eastAsia="Malgun Gothic"/>
          <w:b/>
          <w:i w:val="0"/>
          <w:color w:val="1F3864"/>
          <w:sz w:val="26"/>
        </w:rPr>
        <w:t>3. 조건법·volere 뒤의 che + congiuntivo, 그리고 di + 부정사 → 동사 시제 가이드 참고</w:t>
      </w:r>
    </w:p>
    <w:p>
      <w:pPr>
        <w:pStyle w:val="ListBullet"/>
      </w:pPr>
      <w:r>
        <w:rPr>
          <w:rFonts w:ascii="Times New Roman" w:hAnsi="Times New Roman" w:eastAsia="Malgun Gothic"/>
          <w:b w:val="0"/>
          <w:i w:val="0"/>
          <w:sz w:val="22"/>
        </w:rPr>
        <w:t xml:space="preserve">규칙: 바람·거부·당위를 뜻하는 주절(volere, ci mancherebbe, è ora…) 뒤 che절은 congiuntivo. 주어가 같거나 '말하다·권하다'의 내용이면 </w:t>
      </w:r>
      <w:r>
        <w:rPr>
          <w:rFonts w:ascii="Times New Roman" w:hAnsi="Times New Roman" w:eastAsia="Malgun Gothic"/>
          <w:b/>
          <w:i w:val="0"/>
          <w:sz w:val="22"/>
        </w:rPr>
        <w:t>di + 부정사</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대본 분석: 재판장 «Voglio che tutti vedano quanto tempo perdiamo.»(vedano), 키아라 «Ci mancherebbe che il giudice istruttore dell'anno giri solo in blindata.»(giri), 다비데 «Ti sto solo dicendo di non pretendere dalla carta più di quello che c'è scritto.»(dire di + 부정사), 키아라 «Poi le hanno detto di non farlo più.»(간접 명령).</w:t>
      </w:r>
    </w:p>
    <w:p>
      <w:pPr>
        <w:pStyle w:val="ListBullet"/>
      </w:pPr>
      <w:r>
        <w:rPr>
          <w:rFonts w:ascii="Times New Roman" w:hAnsi="Times New Roman" w:eastAsia="Malgun Gothic"/>
          <w:b w:val="0"/>
          <w:i w:val="0"/>
          <w:sz w:val="22"/>
        </w:rPr>
        <w:t xml:space="preserve">연습: «La presidente dice ad Alessio: Non scriva è certo che.»를 간접화법으로 → 정답: </w:t>
      </w:r>
      <w:r>
        <w:rPr>
          <w:rFonts w:ascii="Times New Roman" w:hAnsi="Times New Roman" w:eastAsia="Malgun Gothic"/>
          <w:b/>
          <w:i w:val="0"/>
          <w:sz w:val="22"/>
        </w:rPr>
        <w:t>La presidente dice ad Alessio di non scrivere «è certo che».</w:t>
      </w:r>
    </w:p>
    <w:p>
      <w:pPr>
        <w:keepNext/>
        <w:spacing w:before="160"/>
      </w:pPr>
      <w:r>
        <w:rPr>
          <w:rFonts w:ascii="Times New Roman" w:hAnsi="Times New Roman" w:eastAsia="Malgun Gothic"/>
          <w:b/>
          <w:i w:val="0"/>
          <w:color w:val="1F3864"/>
          <w:sz w:val="26"/>
        </w:rPr>
        <w:t>4. stare + gerundio와 andare + gerundio → 동사 시제 가이드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stare + gerundio</w:t>
      </w:r>
      <w:r>
        <w:rPr>
          <w:rFonts w:ascii="Times New Roman" w:hAnsi="Times New Roman" w:eastAsia="Malgun Gothic"/>
          <w:b w:val="0"/>
          <w:i w:val="0"/>
          <w:sz w:val="22"/>
        </w:rPr>
        <w:t xml:space="preserve">는 '지금 ~하는 중'(진행). </w:t>
      </w:r>
      <w:r>
        <w:rPr>
          <w:rFonts w:ascii="Times New Roman" w:hAnsi="Times New Roman" w:eastAsia="Malgun Gothic"/>
          <w:b/>
          <w:i w:val="0"/>
          <w:sz w:val="22"/>
        </w:rPr>
        <w:t>andare + gerundio</w:t>
      </w:r>
      <w:r>
        <w:rPr>
          <w:rFonts w:ascii="Times New Roman" w:hAnsi="Times New Roman" w:eastAsia="Malgun Gothic"/>
          <w:b w:val="0"/>
          <w:i w:val="0"/>
          <w:sz w:val="22"/>
        </w:rPr>
        <w:t>는 '점점 ~해 간다'(점진적 변화, 문어적).</w:t>
      </w:r>
    </w:p>
    <w:p>
      <w:pPr>
        <w:pStyle w:val="ListBullet"/>
      </w:pPr>
      <w:r>
        <w:rPr>
          <w:rFonts w:ascii="Times New Roman" w:hAnsi="Times New Roman" w:eastAsia="Malgun Gothic"/>
          <w:b w:val="0"/>
          <w:i w:val="0"/>
          <w:sz w:val="22"/>
        </w:rPr>
        <w:t>대본 분석: 키아라 «Sto facendo una serie.», «Non l'ho scritto. Te lo sto dicendo.»(대명사는 stare 앞에), 다비데 «Ti sto solo dicendo di non pretendere dalla carta»(대명사 ti도 stare 앞). 샤샤 인용 «Forse tutta l'Italia va diventando Sicilia» — '되어 가고 있다', 느리고 멈추지 않는 변화.</w:t>
      </w:r>
    </w:p>
    <w:p>
      <w:pPr>
        <w:pStyle w:val="ListBullet"/>
      </w:pPr>
      <w:r>
        <w:rPr>
          <w:rFonts w:ascii="Times New Roman" w:hAnsi="Times New Roman" w:eastAsia="Malgun Gothic"/>
          <w:b w:val="0"/>
          <w:i w:val="0"/>
          <w:sz w:val="22"/>
        </w:rPr>
        <w:t>주의: 진행형은 과거에도 쓴다 — stavo facendo(하는 중이었다).</w:t>
      </w:r>
    </w:p>
    <w:p>
      <w:pPr>
        <w:pStyle w:val="ListBullet"/>
      </w:pPr>
      <w:r>
        <w:rPr>
          <w:rFonts w:ascii="Times New Roman" w:hAnsi="Times New Roman" w:eastAsia="Malgun Gothic"/>
          <w:b w:val="0"/>
          <w:i w:val="0"/>
          <w:sz w:val="22"/>
        </w:rPr>
        <w:t xml:space="preserve">연습: «Chiara scrive la quarta puntata.»를 '지금 쓰는 중'으로 → 정답: </w:t>
      </w:r>
      <w:r>
        <w:rPr>
          <w:rFonts w:ascii="Times New Roman" w:hAnsi="Times New Roman" w:eastAsia="Malgun Gothic"/>
          <w:b/>
          <w:i w:val="0"/>
          <w:sz w:val="22"/>
        </w:rPr>
        <w:t>Chiara sta scrivendo la quarta puntata.</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투초 재판장은 알레시오의 청구서에서 무엇을 지적하고, 어떤 헌법 조문을 상기시키나요?</w:t>
      </w:r>
    </w:p>
    <w:p>
      <w:pPr>
        <w:pStyle w:val="ListBullet2"/>
      </w:pPr>
      <w:r>
        <w:rPr>
          <w:rFonts w:ascii="Times New Roman" w:hAnsi="Times New Roman" w:eastAsia="Malgun Gothic"/>
          <w:b w:val="0"/>
          <w:i w:val="0"/>
          <w:sz w:val="22"/>
        </w:rPr>
        <w:t>답: 한 쪽에 «è certo che»(확실하다)가 세 번 나온다는 것 — 구속 결정 단계에는 '중대한 혐의(grave indizio)'가 있을 뿐 확실한 것은 없다. 그리고 제27조 '피고인은 확정 판결 전까지 유죄로 간주되지 않는다'.</w:t>
      </w:r>
    </w:p>
    <w:p>
      <w:pPr>
        <w:pStyle w:val="ListBullet"/>
      </w:pPr>
      <w:r>
        <w:rPr>
          <w:rFonts w:ascii="Times New Roman" w:hAnsi="Times New Roman" w:eastAsia="Malgun Gothic"/>
          <w:b w:val="0"/>
          <w:i w:val="0"/>
          <w:sz w:val="22"/>
        </w:rPr>
        <w:t>질문 2: 철물점 주인 네네는 왜 모카포트 패킹 값을 받지 않았나요?</w:t>
      </w:r>
    </w:p>
    <w:p>
      <w:pPr>
        <w:pStyle w:val="ListBullet2"/>
      </w:pPr>
      <w:r>
        <w:rPr>
          <w:rFonts w:ascii="Times New Roman" w:hAnsi="Times New Roman" w:eastAsia="Malgun Gothic"/>
          <w:b w:val="0"/>
          <w:i w:val="0"/>
          <w:sz w:val="22"/>
        </w:rPr>
        <w:t>답: 알레시오가 '벨루노에서 산 동료의 모카포트'라고 하자 벨란디의 것임을 알아차렸기 때문. 벨란디는 검찰청 전구가 어둡다며 이 가게에서 전구를 사 갔고, 5유로를 더 두고 가 네네가 신호등까지 쫓아간 적도 있었다.</w:t>
      </w:r>
    </w:p>
    <w:p>
      <w:pPr>
        <w:pStyle w:val="ListBullet"/>
      </w:pPr>
      <w:r>
        <w:rPr>
          <w:rFonts w:ascii="Times New Roman" w:hAnsi="Times New Roman" w:eastAsia="Malgun Gothic"/>
          <w:b w:val="0"/>
          <w:i w:val="0"/>
          <w:sz w:val="22"/>
        </w:rPr>
        <w:t>질문 3: 자코모 루소토가 보호 프로그램을 네 번째로 거절한 이유는 무엇인가요?</w:t>
      </w:r>
    </w:p>
    <w:p>
      <w:pPr>
        <w:pStyle w:val="ListBullet2"/>
      </w:pPr>
      <w:r>
        <w:rPr>
          <w:rFonts w:ascii="Times New Roman" w:hAnsi="Times New Roman" w:eastAsia="Malgun Gothic"/>
          <w:b w:val="0"/>
          <w:i w:val="0"/>
          <w:sz w:val="22"/>
        </w:rPr>
        <w:t>답: 아버지의 배를 지키며 살레미 쪽 돈은 한 푼도 받지 않았는데 자기가 도망가면 '사람은 제자리에 있을 수 없다'는 그들의 논리가 옳게 되기 때문이다.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