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8화 「CSM의 칼」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consigliere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consiglieri · f. consigliera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(CSM 등의) 위원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consigliere arriva tra cinque minuti»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sforare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sforare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(시간·예산을) 넘기다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«c'ha il plenum che sfora sempre»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carciofo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carciofi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아티초크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«Carciofi alla giudia pe' tutti, poi decidemo.»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viceministro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viceministri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stato deputato e viceministro.»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predecessore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predecessori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전임자 (↔ successore)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«C'era il suo predecessore, l'avvocato Bonanno.»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usciere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uscieri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(관공서·법원의) 정리, 안내원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«C'erano due uscieri.»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incompatibilità ambientale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(불변: pl. incompatibilità)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근무지 부적합(전보 사유)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trasferimento d'ufficio per incompatibilità ambientale.»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constatazione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constatazioni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확인, 사실의 인정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una punizione. È una constatazione.»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serenità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평온, 공정한 마음가짐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«svolgere le sue funzioni con serenità»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imparziale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imparziali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공정한, 치우치지 않은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dovere di apparire, oltre che di essere, imparziale»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intrattenere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intrattenere (tenere형 불규칙: intrattengo, intrattiene)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(관계를) 유지하다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dottor Rinaldi intrattiene una relazione sentimentale stabile»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trattenere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trattenere (tenere형: trattengo · p.p. trattenuto)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붙잡아 두다, 가지고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dottor Rinaldi ha trattenuto presso l'abitazione della madre una lettera»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bestemmiare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bestemmiare (-iare: bestemmi)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신성모독의 욕을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«qualcuno che bestemmia per un gol»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ristretto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ristretta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(에스프레소) 진하게 짧게 뽑은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«Ristretto. Com'è ristretto da voi?»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cornetto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cornetti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(로마·중부) 크루아상 (북부 brioche)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caffè ristretto, per favore. E un cornetto.»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tramezzino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tramezzini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삼각 샌드위치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la mattina te magni tre cornetti e 'n tramezzino.»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protocollo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protocolli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문서 접수(대장), 접수처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«Protocollo? Secondo piano, la signora Rita.»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anniversario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anniversari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(결혼) 기념일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la granita l'ho presa a Taormina, co' mi' moje, pe' l'anniversario.»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초안, 교정쇄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«legge la bozza con gli occhiali in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asciutto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asciutta · pl. asciutti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(문체가) 간결한; 마른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«Bello asciutto. Niente aggettivi.»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grembiule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grembiuli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 (프리메이슨 의식의 에이프런)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«Nessun grembiule, nessuna candela»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vestaglia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vestaglie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실내 가운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vestaglia di lana»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cardiologo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cardiologi · f. cardiologa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 전문의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cardiologo dice che mi devo alzare solo per le cose importanti.»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(옛 제도) 단독 치안판사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«Faceva il pretore a Siracusa.»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procura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 (procura f.: 위임장)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대리로, 남을 통해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è salvo lei, ma per procura.»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timbro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timbri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도장, 스탬프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timbro, un numero, una data.»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plichi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뭉치, 봉투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con il plico firmato.»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organigramma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organigrammi (-a로 끝나는 남성명사)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조직도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penso che sia un organigramma.»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te serve?» — 뭐 줄까?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 바 주인의 첫마디. 표준어 </w:t>
      </w:r>
      <w:r>
        <w:rPr>
          <w:rFonts w:ascii="Times New Roman" w:hAnsi="Times New Roman" w:eastAsia="Malgun Gothic"/>
          <w:b/>
          <w:i w:val="0"/>
          <w:sz w:val="22"/>
        </w:rPr>
        <w:t>Che cosa ti serve? / Cosa desidera?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로마네스코는 ti → te, 처음 보는 손님에게도 tu를 쓰는 허물없음이 특징.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«Bongiorno! Che te serve?» · 비슷한 표현: Cosa le do?(Lei) / Dimmi(tu)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te preoccupà» — 걱정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표준어 </w:t>
      </w:r>
      <w:r>
        <w:rPr>
          <w:rFonts w:ascii="Times New Roman" w:hAnsi="Times New Roman" w:eastAsia="Malgun Gothic"/>
          <w:b/>
          <w:i w:val="0"/>
          <w:sz w:val="22"/>
        </w:rPr>
        <w:t>Non ti preoccupare</w:t>
      </w:r>
      <w:r>
        <w:rPr>
          <w:rFonts w:ascii="Times New Roman" w:hAnsi="Times New Roman" w:eastAsia="Malgun Gothic"/>
          <w:b w:val="0"/>
          <w:i w:val="0"/>
          <w:sz w:val="22"/>
        </w:rPr>
        <w:t>. non → nun, 부정사 끝 -re 탈락 → preoccupà. 수위 지노가 파올로에게(tu). Lei형은 Nun se preoccupi(= Non si preoccupi).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«Nun te preoccupà. Io ce sto dalle sette all'una.» · 콜라이아코모: «Nun se preoccupi, qua dentro le parole contano meno che fuori.»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«Mettiti comodo» — 편하게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손님에게 권하는 말(mettersi comodo). 브란카티가 Lei로 시작해(Si sieda) 곧바로 tu로 넘어가는 순간. 환대이면서 거리를 좁히는 첫 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sieda, avvocato. Mettiti comodo. Posso darti del tu?» · 비슷한 표현: Fai come se fossi a casa tua(내 집처럼 편히)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«Senti chi parla» — 누가 할 소리를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남의 흠을 말하는 사람이 같은 흠을 가졌을 때. 친구 사이의 놀림(tu).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«Senti chi parla! Tu la mattina te magni tre cornetti e 'n tramezzino.» · 비슷한 표현: Da che pulpito viene la predica!(어느 설교단에서 나온 설교냐)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 che sta a di'?» — 아니 무슨 소리예요?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표준어 </w:t>
      </w:r>
      <w:r>
        <w:rPr>
          <w:rFonts w:ascii="Times New Roman" w:hAnsi="Times New Roman" w:eastAsia="Malgun Gothic"/>
          <w:b/>
          <w:i w:val="0"/>
          <w:sz w:val="22"/>
        </w:rPr>
        <w:t>Ma che cosa sta dicendo?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로마네스코 진행형 stare a + 부정사, dire → di'. tu형은 che stai a di'? 택시 기사 레모가 웃으며(Lei).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«Ahò, ma che sta a di'? Lei è 'n avvocato davvero!» · 비슷한 표현: Ma che dice? / Ma scherza?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goccio» — 딱 한 모금만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술을 권하거나 받을 때 '조금만'. goccio(m.)는 goccia(f. 물방울)의 구어형.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goccio? È un Cesanese, roba de casa.» → «Mezzo bicchiere. Il pomeriggio lavoro.» · 비슷한 표현: un dito(손가락 한 마디만큼)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«Veniamo al punto» — 본론으로 들어갑시다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잡담을 끊고 용건을 꺼낼 때. 모라가 carciofi 이야기 뒤 곧바로 알레시오를 꺼낸다(Lei 대화).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«Veniamo al punto, perché alle tre ricomincio.» · 비슷한 표현: Arriviamo al dunque · 반대: girare intorno(돌려 말하다)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«Offre la casa» — 가게에서 내는 거예요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바·식당에서 '서비스'라는 말. 지노가 피스타치오 크루아상을 권하며.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«Sei proprio sicuro che nun lo voi ar pistacchio? Offre la casa.» · 비슷한 표현: È un omaggio / Questo lo offro io(내가 살게)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로마네스코의 규칙 — 바, 수위실, 택시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관사·전치사: il → 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al → </w:t>
      </w:r>
      <w:r>
        <w:rPr>
          <w:rFonts w:ascii="Times New Roman" w:hAnsi="Times New Roman" w:eastAsia="Malgun Gothic"/>
          <w:b/>
          <w:i w:val="0"/>
          <w:sz w:val="22"/>
        </w:rPr>
        <w:t>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del → </w:t>
      </w:r>
      <w:r>
        <w:rPr>
          <w:rFonts w:ascii="Times New Roman" w:hAnsi="Times New Roman" w:eastAsia="Malgun Gothic"/>
          <w:b/>
          <w:i w:val="0"/>
          <w:sz w:val="22"/>
        </w:rPr>
        <w:t>der</w:t>
      </w:r>
      <w:r>
        <w:rPr>
          <w:rFonts w:ascii="Times New Roman" w:hAnsi="Times New Roman" w:eastAsia="Malgun Gothic"/>
          <w:b w:val="0"/>
          <w:i w:val="0"/>
          <w:sz w:val="22"/>
        </w:rPr>
        <w:t>: «Er consigliere», «integrale ar miele», «er muro der fratello».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대명사 mi/ti/si → </w:t>
      </w:r>
      <w:r>
        <w:rPr>
          <w:rFonts w:ascii="Times New Roman" w:hAnsi="Times New Roman" w:eastAsia="Malgun Gothic"/>
          <w:b/>
          <w:i w:val="0"/>
          <w:sz w:val="22"/>
        </w:rPr>
        <w:t>me/te/se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non → </w:t>
      </w:r>
      <w:r>
        <w:rPr>
          <w:rFonts w:ascii="Times New Roman" w:hAnsi="Times New Roman" w:eastAsia="Malgun Gothic"/>
          <w:b/>
          <w:i w:val="0"/>
          <w:sz w:val="22"/>
        </w:rPr>
        <w:t>nun</w:t>
      </w:r>
      <w:r>
        <w:rPr>
          <w:rFonts w:ascii="Times New Roman" w:hAnsi="Times New Roman" w:eastAsia="Malgun Gothic"/>
          <w:b w:val="0"/>
          <w:i w:val="0"/>
          <w:sz w:val="22"/>
        </w:rPr>
        <w:t>: «Qua tutti me chiamano Fabio» = Qui tutti mi chiamano Fabio.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부정사·1인칭 복수 줄이기: «Sennò che semo venuti a fa'?» = </w:t>
      </w:r>
      <w:r>
        <w:rPr>
          <w:rFonts w:ascii="Times New Roman" w:hAnsi="Times New Roman" w:eastAsia="Malgun Gothic"/>
          <w:b/>
          <w:i w:val="0"/>
          <w:sz w:val="22"/>
        </w:rPr>
        <w:t>Altrimenti che siamo venuti a fare?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«lavoramo», «decidemo» = lavoriamo, decidiamo.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어휘: magnare = </w:t>
      </w:r>
      <w:r>
        <w:rPr>
          <w:rFonts w:ascii="Times New Roman" w:hAnsi="Times New Roman" w:eastAsia="Malgun Gothic"/>
          <w:b/>
          <w:i w:val="0"/>
          <w:sz w:val="22"/>
        </w:rPr>
        <w:t>mangiare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annato = </w:t>
      </w:r>
      <w:r>
        <w:rPr>
          <w:rFonts w:ascii="Times New Roman" w:hAnsi="Times New Roman" w:eastAsia="Malgun Gothic"/>
          <w:b/>
          <w:i w:val="0"/>
          <w:sz w:val="22"/>
        </w:rPr>
        <w:t>andato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«co' mi' moje» = </w:t>
      </w:r>
      <w:r>
        <w:rPr>
          <w:rFonts w:ascii="Times New Roman" w:hAnsi="Times New Roman" w:eastAsia="Malgun Gothic"/>
          <w:b/>
          <w:i w:val="0"/>
          <w:sz w:val="22"/>
        </w:rPr>
        <w:t>con mia moglie</w:t>
      </w:r>
      <w:r>
        <w:rPr>
          <w:rFonts w:ascii="Times New Roman" w:hAnsi="Times New Roman" w:eastAsia="Malgun Gothic"/>
          <w:b w:val="0"/>
          <w:i w:val="0"/>
          <w:sz w:val="22"/>
        </w:rPr>
        <w:t>, «Anvedi» = guarda un po'. 호칭도 끝을 자른다: «avvoca'», «consiglie'», «dottò», «Gi'».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모라·브란카티·파올로는 끝까지 표준어. 비서 콜라이아코모가 사석에서 로마네스코를 쓰다 모라의 눈길 한 번에 «Scusi, consiglie'»로 물러서는 장면이 위계를 보여 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Lei에서 tu로 — 누가 먼저 말을 놓는가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브란카티: «Posso darti del tu? A Roma, dopo le otto di sera, il lei diventa ridicolo.» — darsi del tu는 윗사람이 제안한다. 그러나 파올로는 대답만 하고 계속 «Lei»(«E lei?»)를 쓴다 — 아직 형제가 아니라는 거리.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택시의 레모: 내내 Lei(«Beato lei»)였다가 내릴 때 «Fatti sentire, eh, quando torni a Roma.» — 헤어지며 tu로.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모라: 파올로를 끝까지 «Avvocato»로. 파올로는 모라를 «Consigliere», 브란카티를 «Il senatore Brancati è molto gentile.»이라 부르다 정정당한다: «Non è senatore.»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징계 청구서의 격식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수신인: «ECC.MO PROCURATORE GENERALE PRESSO LA CORTE DI CASSAZIONE» — ecc.mo = eccellentissimo(각하). 공문 첫머리의 존칭 약어.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사람을 직함으로: «il dottor Rinaldi», «Il padre del magistrato» — 친구의 이름이 서류 속에서 '대상'이 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 과거 — '나였다면 그렇게 했을 것'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avere/essere 조건법 + 과거분사</w:t>
      </w:r>
      <w:r>
        <w:rPr>
          <w:rFonts w:ascii="Times New Roman" w:hAnsi="Times New Roman" w:eastAsia="Malgun Gothic"/>
          <w:b w:val="0"/>
          <w:i w:val="0"/>
          <w:sz w:val="22"/>
        </w:rPr>
        <w:t>(avrei scritto, sarei andato). 조건절(se + congiuntivo trapassato)을 생략해도 '과거에 실현되지 않은 일'을 말할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보난노: Io </w:t>
      </w:r>
      <w:r>
        <w:rPr>
          <w:rFonts w:ascii="Times New Roman" w:hAnsi="Times New Roman" w:eastAsia="Malgun Gothic"/>
          <w:b/>
          <w:i w:val="0"/>
          <w:sz w:val="22"/>
        </w:rPr>
        <w:t>avrei scritto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'minacciava', «</w:t>
      </w:r>
      <w:r>
        <w:rPr>
          <w:rFonts w:ascii="Times New Roman" w:hAnsi="Times New Roman" w:eastAsia="Malgun Gothic"/>
          <w:b/>
          <w:i w:val="0"/>
          <w:sz w:val="22"/>
        </w:rPr>
        <w:t>Avrei messo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 aggettivi e un punto esclamativo. E </w:t>
      </w:r>
      <w:r>
        <w:rPr>
          <w:rFonts w:ascii="Times New Roman" w:hAnsi="Times New Roman" w:eastAsia="Malgun Gothic"/>
          <w:b/>
          <w:i w:val="0"/>
          <w:sz w:val="22"/>
        </w:rPr>
        <w:t>avrei perso</w:t>
      </w:r>
      <w:r>
        <w:rPr>
          <w:rFonts w:ascii="Times New Roman" w:hAnsi="Times New Roman" w:eastAsia="Malgun Gothic"/>
          <w:b w:val="0"/>
          <w:i w:val="0"/>
          <w:sz w:val="22"/>
        </w:rPr>
        <w:t>.» — 숨은 조건: Se l'avessi scritto io(내가 썼다면). 실제로 쓴 사람은 파올로이고, 그래서 '이 글은 이긴다'.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숨은 조건을 살려 완성 — «Se l'avesse scritto Bonanno, l'esposto (perdere).» → 정답: </w:t>
      </w:r>
      <w:r>
        <w:rPr>
          <w:rFonts w:ascii="Times New Roman" w:hAnsi="Times New Roman" w:eastAsia="Malgun Gothic"/>
          <w:b/>
          <w:i w:val="0"/>
          <w:sz w:val="22"/>
        </w:rPr>
        <w:t>avrebbe perso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공문서 문체: premesso che, ai sensi di, 서술의 imperfetto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premesso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(~을 전제로), </w:t>
      </w:r>
      <w:r>
        <w:rPr>
          <w:rFonts w:ascii="Times New Roman" w:hAnsi="Times New Roman" w:eastAsia="Malgun Gothic"/>
          <w:b/>
          <w:i w:val="0"/>
          <w:sz w:val="22"/>
        </w:rPr>
        <w:t>ai sensi dell'articolo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(~조에 따라)는 청구서·판결의 고정 틀. 사건 서술에는 passato prossimo 대신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를 써서 '사실을 기록하는' 거리를 둔다(imperfetto narrativo).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Premesso che, ai sensi dell'articolo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centoquattro della Costituzione» · «il dottor Rinaldi </w:t>
      </w:r>
      <w:r>
        <w:rPr>
          <w:rFonts w:ascii="Times New Roman" w:hAnsi="Times New Roman" w:eastAsia="Malgun Gothic"/>
          <w:b/>
          <w:i w:val="0"/>
          <w:sz w:val="22"/>
        </w:rPr>
        <w:t>si rivolgeva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all'imputato appena assolto» — 한 번의 행동인데도 imperfetto. 브란카티가 짚듯 동사 선택이 곧 전략이다: 'minacciava'도 'aggrediva'도 아닌 «Si rivolgeva.»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공문서 표현으로 — «Secondo l'articolo 2, il magistrato può essere trasferito.» → 정답: </w:t>
      </w:r>
      <w:r>
        <w:rPr>
          <w:rFonts w:ascii="Times New Roman" w:hAnsi="Times New Roman" w:eastAsia="Malgun Gothic"/>
          <w:b/>
          <w:i w:val="0"/>
          <w:sz w:val="22"/>
        </w:rPr>
        <w:t>Ai sensi dell'articolo 2, il magistrato può essere trasferito.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passato remoto — 먼 과거, 이야기, 남부의 말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현재와 끊어진 먼 과거·문학·역사에 쓴다. 불규칙이 많다: dare → </w:t>
      </w:r>
      <w:r>
        <w:rPr>
          <w:rFonts w:ascii="Times New Roman" w:hAnsi="Times New Roman" w:eastAsia="Malgun Gothic"/>
          <w:b/>
          <w:i w:val="0"/>
          <w:sz w:val="22"/>
        </w:rPr>
        <w:t>diede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essere → </w:t>
      </w:r>
      <w:r>
        <w:rPr>
          <w:rFonts w:ascii="Times New Roman" w:hAnsi="Times New Roman" w:eastAsia="Malgun Gothic"/>
          <w:b/>
          <w:i w:val="0"/>
          <w:sz w:val="22"/>
        </w:rPr>
        <w:t>fummo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costare → </w:t>
      </w:r>
      <w:r>
        <w:rPr>
          <w:rFonts w:ascii="Times New Roman" w:hAnsi="Times New Roman" w:eastAsia="Malgun Gothic"/>
          <w:b/>
          <w:i w:val="0"/>
          <w:sz w:val="22"/>
        </w:rPr>
        <w:t>costò</w:t>
      </w:r>
      <w:r>
        <w:rPr>
          <w:rFonts w:ascii="Times New Roman" w:hAnsi="Times New Roman" w:eastAsia="Malgun Gothic"/>
          <w:b w:val="0"/>
          <w:i w:val="0"/>
          <w:sz w:val="22"/>
        </w:rPr>
        <w:t>. 로마·남부 구어에서는 가까운 과거에도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브란카티 «Me la </w:t>
      </w:r>
      <w:r>
        <w:rPr>
          <w:rFonts w:ascii="Times New Roman" w:hAnsi="Times New Roman" w:eastAsia="Malgun Gothic"/>
          <w:b/>
          <w:i w:val="0"/>
          <w:sz w:val="22"/>
        </w:rPr>
        <w:t>diede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 mi </w:t>
      </w:r>
      <w:r>
        <w:rPr>
          <w:rFonts w:ascii="Times New Roman" w:hAnsi="Times New Roman" w:eastAsia="Malgun Gothic"/>
          <w:b/>
          <w:i w:val="0"/>
          <w:sz w:val="22"/>
        </w:rPr>
        <w:t>presentò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trent'anni fa.» (30년 전 입회) · 람페두사 «Noi </w:t>
      </w:r>
      <w:r>
        <w:rPr>
          <w:rFonts w:ascii="Times New Roman" w:hAnsi="Times New Roman" w:eastAsia="Malgun Gothic"/>
          <w:b/>
          <w:i w:val="0"/>
          <w:sz w:val="22"/>
        </w:rPr>
        <w:t>fummo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Gattopardi» · 지노 «Me </w:t>
      </w:r>
      <w:r>
        <w:rPr>
          <w:rFonts w:ascii="Times New Roman" w:hAnsi="Times New Roman" w:eastAsia="Malgun Gothic"/>
          <w:b/>
          <w:i w:val="0"/>
          <w:sz w:val="22"/>
        </w:rPr>
        <w:t>costò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più la granita che l'albergo.» · 레모 «Quello </w:t>
      </w:r>
      <w:r>
        <w:rPr>
          <w:rFonts w:ascii="Times New Roman" w:hAnsi="Times New Roman" w:eastAsia="Malgun Gothic"/>
          <w:b/>
          <w:i w:val="0"/>
          <w:sz w:val="22"/>
        </w:rPr>
        <w:t>finì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male perché </w:t>
      </w:r>
      <w:r>
        <w:rPr>
          <w:rFonts w:ascii="Times New Roman" w:hAnsi="Times New Roman" w:eastAsia="Malgun Gothic"/>
          <w:b/>
          <w:i w:val="0"/>
          <w:sz w:val="22"/>
        </w:rPr>
        <w:t>scavalcò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er muro der fratello.»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«Trent'anni fa un amico (presentare) Brancati alla loggia e gli (dare) la moneta.» → 정답: </w:t>
      </w:r>
      <w:r>
        <w:rPr>
          <w:rFonts w:ascii="Times New Roman" w:hAnsi="Times New Roman" w:eastAsia="Malgun Gothic"/>
          <w:b/>
          <w:i w:val="0"/>
          <w:sz w:val="22"/>
        </w:rPr>
        <w:t>presentò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diede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 시점의 congiuntivo imperfetto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주절이 과거(sapevo, pensava)면 che절은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>(fosse, ci fosse). 주절이 현재(penso)면 congiuntivo presente(sia).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파올로 «Non sapevo che </w:t>
      </w:r>
      <w:r>
        <w:rPr>
          <w:rFonts w:ascii="Times New Roman" w:hAnsi="Times New Roman" w:eastAsia="Malgun Gothic"/>
          <w:b/>
          <w:i w:val="0"/>
          <w:sz w:val="22"/>
        </w:rPr>
        <w:t>ci 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posto.» · 브란카티 «Il principe pensava che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tragedia. Io penso che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organigramma.» — 한 쌍의 문장에서 과거 ↔ 현재 시제일치가 그대로 보인다.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«Paolo credeva che la cena (essere) solo una cena.» → 정답: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모라가 징계(disciplinare) 대신 '환경 부적합' 전보를 택한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징계 절차는 길고 방어권이 보장되며 변호사가 많지만, 부적합 전보는 처벌이 아니라 '확인(constatazione)'이라 빠르고 간단하기 때문이다. 그리고 그 제1위원회에 모라 자신이 속해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파올로가 쓰다가 지운 '네 번째 항목'은 무엇이며, 브란카티는 그것을 어떻게 받아들이나요?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알레시오가 협력자의 딸이 보낸 편지를 보호 기관을 거치지 않고 어머니 집에 보관했다는 내용. 파올로는 '증명할 수 없다, 누구에게도 말하지 않겠다'고 하고, 브란카티는 말하지 않는 것을 가진 사람이 다른 비밀도 지킨다며 오히려 그를 입회시킨다.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브란카티가 건배사로 읊는 『표범』의 문장을 그는 어떻게 뒤집어 해석하나요?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공작은 표범·자칼·양이 모두 스스로를 '세상의 소금'이라 믿는 것을 비극으로 여겼지만, 브란카티는 그것을 '조직도(organigramma)'로 본다 — 모두 제자리에 있고, 자기들만은 그것을 안다는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