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10화 — 「최고 원리」 (I principi supremi)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피오렌초 카타브리가(헌법재판소장) / 아델라이데 시노폴리(헌법재판관, 이 사건의 주심) / 레모 차바렐라(국가법무관, 정부 측 대리) / 톰마소 치린초네(레조네 요니카 주 법무국장, 변호사) / 이레네 마르텔리(28세, 변호사, 유세프 만수리의 대리인) / 마리나 페를리토(49세, 레조네 요니카 주지사) / 유세프 만수리(32세, 팔레르모 항구의 문화 중개인) / 파트마 만수리(유세프의 어머니) / 노라 아르뎅기(투명성청 전 국장 직무 대행, 카를로의 아내) / 베니아미노 스트레사(포렌식 회계사) / 페르난다(헌재 뒤 트라토리아 주인, 로마 토박이) / 알레시오 리날디(39세, 총리) / 카테리나 '리나' 리시(47세, 총리 비서실장) / 줄리오 안살디(법무장관) / 로돌포 라디체(70세, 내무장관) / 헌재 공보관(목소리)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9화(8월 2일 크리벨리의 봉투)에서 석 달 반 뒤, 2024년 11월 19일(화)~20일(수), 로마. 9월에 양원이 입법기 연장법을 다시 가결했고(하원 9월 17일, 상원 9월 25일), 베르티 대통령은 헌법 제74조 제2항의 '의무'로 9월 27일 공포하며 '의무로 서명한다'는 짧은 메시지를 붙였다 — 연장법 제1조는 현 입법기를 '양원이 의결한 전쟁상태 종료 후 180일째 날까지' 늘리고, 제2조는 그동안의 주·지방 선거를 미룬다. 10월 3일 국가 비상사태는 네 번째로 연장되었다(2025년 4월 3일까지). 10월 21일 레조네 요니카가 연장법을 두 번째로 헌재에 제소했다. 헌법재판소는 팔레르모 법원의 위헌 제청(2023년 10월, 비상 명령 제1호 제3조와 '제78조의2' 제4항), 요니카의 첫 제소(2023년 10월, 비상 명령 제14호와 '제78조의2'), 연장법 제소를 병합해 11월 19일 공개 심리를 연다. 6월 18일 헌재 전문가 청문에서 비상 지출과 스파이웨어 계약 자료를 내고 증언한 카를로 아르뎅기는 그날 계단을 내려오다 쓰러져 숨졌다. 헌재 청사 «팔라초 델라 콘술타»는 퀴리날레 광장에서 대통령궁과 마주 보고 있다. 트라토리아 장면은 로마네스코.</w:t>
      </w:r>
    </w:p>
    <w:p>
      <w:pPr>
        <w:keepNext/>
        <w:spacing w:before="320" w:after="140"/>
      </w:pPr>
      <w:r>
        <w:rPr>
          <w:rFonts w:ascii="Times New Roman" w:hAnsi="Times New Roman" w:eastAsia="Malgun Gothic"/>
          <w:b/>
          <w:i w:val="0"/>
          <w:color w:val="1F3864"/>
          <w:sz w:val="26"/>
        </w:rPr>
        <w:t>장면 1 — 퀴리날레 광장, 팔라초 델라 콘술타 정문 앞, 11월 19일(화) 오전 8시 50분</w:t>
      </w:r>
    </w:p>
    <w:p>
      <w:pPr>
        <w:spacing w:before="0" w:after="110" w:line="300" w:lineRule="auto"/>
      </w:pPr>
      <w:r>
        <w:rPr>
          <w:rFonts w:ascii="Times New Roman" w:hAnsi="Times New Roman" w:eastAsia="Malgun Gothic"/>
          <w:b w:val="0"/>
          <w:i/>
          <w:color w:val="555555"/>
          <w:sz w:val="22"/>
        </w:rPr>
        <w:t>(La piazza del Quirinale nella luce fredda di novembre: l'obelisco, i Dioscuri, di fronte il palazzo presidenziale con i corazzieri al portone. Dall'altro lato, la facciata gialla della Consulta. Davanti al portone, transenne e una piccola fila: giornalisti, studenti di giurisprudenza, avvocati con la toga nella custodia. Nora Ardenghi, il cappotto grigio, un thermos rosso ammaccato in mano. Accanto a lei Beniamino Stresa, le cuffie al collo, due cartelle sottobraccio. Arrivano Irene con Youssef e Fatma, e poco dopo Marina con l'avvocato Cirrincione.)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Nora. Il thermos. Non te lo fanno entrare.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Lo so. Lo lascio al guardaroba. Volevo solo che vedesse la piazza.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Il thermos?</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Iolanda. Diceva che il Quirinale e la Consulta si guardano in faccia da ottant'anni e non si sono mai stancati. Come due vecchi coniugi.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Iolanda diceva un sacco di cose.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Le diceva tutte. Carlo ne diceva una all'anno. </w:t>
      </w:r>
      <w:r>
        <w:rPr>
          <w:rFonts w:ascii="Times New Roman" w:hAnsi="Times New Roman" w:eastAsia="Malgun Gothic"/>
          <w:b w:val="0"/>
          <w:i/>
          <w:color w:val="555555"/>
          <w:sz w:val="22"/>
        </w:rPr>
        <w:t>(guarda la scalinata della Consulta)</w:t>
      </w:r>
      <w:r>
        <w:rPr>
          <w:rFonts w:ascii="Times New Roman" w:hAnsi="Times New Roman" w:eastAsia="Malgun Gothic"/>
          <w:b w:val="0"/>
          <w:i w:val="0"/>
          <w:sz w:val="22"/>
        </w:rPr>
        <w:t xml:space="preserve"> Quella l'ha detta qui. A giugno. Sui gradini.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Sto bene. Non è il giorno per non stare bene.</w:t>
      </w:r>
    </w:p>
    <w:p>
      <w:pPr>
        <w:spacing w:before="0" w:after="110" w:line="300" w:lineRule="auto"/>
      </w:pPr>
      <w:r>
        <w:rPr>
          <w:rFonts w:ascii="Times New Roman" w:hAnsi="Times New Roman" w:eastAsia="Malgun Gothic"/>
          <w:b w:val="0"/>
          <w:i/>
          <w:color w:val="555555"/>
          <w:sz w:val="22"/>
        </w:rPr>
        <w:t>(Irene si avvicina, la cartella di pelle sotto il braccio sinistro, la mano destra libera.)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Dottoressa Ardenghi. Dottor Stresa. Non sapevo che sareste venuti.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Abbiamo depositato due faldoni, avvocata. Volevamo vedere dove finiscono.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Finiscono in una nota a piè di pagina. Se va bene.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Noi viviamo di note a piè di pagina. Sono il posto dove la gente non guarda e dove c'è tutto.</w:t>
      </w:r>
    </w:p>
    <w:p>
      <w:pPr>
        <w:spacing w:before="0" w:after="110" w:line="300" w:lineRule="auto"/>
      </w:pPr>
      <w:r>
        <w:rPr>
          <w:rFonts w:ascii="Times New Roman" w:hAnsi="Times New Roman" w:eastAsia="Malgun Gothic"/>
          <w:b w:val="0"/>
          <w:i/>
          <w:color w:val="555555"/>
          <w:sz w:val="22"/>
        </w:rPr>
        <w:t>(Youssef si guarda intorno, il collo della giacca alzato. Fatma gli tiene il braccio.)</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Avvocata, è qui che decidono? Questo palazzo giallo?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qui. Quindici giudici. Oggi parlano gli avvocati. Domani decidono loro, da soli, a porte chiuse.</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E quel palazzo là, con i soldati?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il Presidente della Repubblica. Guarda anche lui, dalla finestra.</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Avvocata, io devo parlare?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Oggi parlo io. Tu hai già parlato a Palermo, un anno fa. Basta così.</w:t>
      </w:r>
    </w:p>
    <w:p>
      <w:pPr>
        <w:spacing w:before="0" w:after="110" w:line="300" w:lineRule="auto"/>
      </w:pPr>
      <w:r>
        <w:rPr>
          <w:rFonts w:ascii="Times New Roman" w:hAnsi="Times New Roman" w:eastAsia="Malgun Gothic"/>
          <w:b w:val="0"/>
          <w:i/>
          <w:color w:val="555555"/>
          <w:sz w:val="22"/>
        </w:rPr>
        <w:t>(Marina arriva, stringe la mano a Nora senza dire niente. Poi a Irene.)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Avvocata. La Regione è con l'acqua alla gola. Gli autobus li paghiamo con i fondi della sanità che non possiamo usare per gli autobus. Ho trentotto ricorsi dei sindaci sul tavolo.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sta qui lo stesso.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Sto qui per questo. Se perdiamo, almeno ho visto la faccia di chi ha deciso.</w:t>
      </w:r>
    </w:p>
    <w:p>
      <w:pPr>
        <w:spacing w:before="0" w:after="110" w:line="300" w:lineRule="auto"/>
      </w:pPr>
      <w:r>
        <w:rPr>
          <w:rFonts w:ascii="Times New Roman" w:hAnsi="Times New Roman" w:eastAsia="Malgun Gothic"/>
          <w:b/>
          <w:i w:val="0"/>
          <w:sz w:val="22"/>
        </w:rPr>
        <w:t xml:space="preserve">Cirrincione: </w:t>
      </w:r>
      <w:r>
        <w:rPr>
          <w:rFonts w:ascii="Times New Roman" w:hAnsi="Times New Roman" w:eastAsia="Malgun Gothic"/>
          <w:b w:val="0"/>
          <w:i w:val="0"/>
          <w:sz w:val="22"/>
        </w:rPr>
        <w:t>Presidente, entriamo. Le udienze della Corte cominciano all'ora esatta. Non è un tribunale normale.</w:t>
      </w:r>
    </w:p>
    <w:p>
      <w:pPr>
        <w:keepNext/>
        <w:spacing w:before="320" w:after="140"/>
      </w:pPr>
      <w:r>
        <w:rPr>
          <w:rFonts w:ascii="Times New Roman" w:hAnsi="Times New Roman" w:eastAsia="Malgun Gothic"/>
          <w:b/>
          <w:i w:val="0"/>
          <w:color w:val="1F3864"/>
          <w:sz w:val="26"/>
        </w:rPr>
        <w:t>장면 2 — 헌법재판소 공개 심리 법정, 같은 날 오전 9시 30분</w:t>
      </w:r>
    </w:p>
    <w:p>
      <w:pPr>
        <w:spacing w:before="0" w:after="110" w:line="300" w:lineRule="auto"/>
      </w:pPr>
      <w:r>
        <w:rPr>
          <w:rFonts w:ascii="Times New Roman" w:hAnsi="Times New Roman" w:eastAsia="Malgun Gothic"/>
          <w:b w:val="0"/>
          <w:i/>
          <w:color w:val="555555"/>
          <w:sz w:val="22"/>
        </w:rPr>
        <w:t>(L'aula delle udienze pubbliche della Consulta: i banchi di legno a semicerchio, gli arazzi, i quindici giudici in toga nera con la gorgiera bianca. Al centro, il Presidente Fiorenzo Cattabriga, settantadue anni. Alla sua destra, la giudice relatrice Adelaide Sinopoli, sessantasei. Ai banchi degli avvocati: per la Presidenza del Consiglio, l'avvocato dello Stato Remo Ciavarella; per la Regione Ionica, Cirrincione; per la parte privata Mansouri, Irene. Il pubblico in fondo: Nora, Beniamino, Marina, Fatma e Youssef, studenti, giornalisti senza telefoni.)</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Sono chiamate, riunite, le cause iscritte ai numeri del ruolo indicati nell'ordine del giorno. Ordinanza del giudice per le indagini preliminari del tribunale di Palermo del tredici ottobre duemilaventitré. Ricorsi della Regione Ionica del tredici ottobre duemilaventitré e del ventuno ottobre duemilaventiquattro. Ha la parola la giudice relatrice.</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 xml:space="preserve">Grazie, Presidente. Riassumo. Le questioni investono tre livelli. Primo: l'articolo tre del decreto d'emergenza numero uno, che consente il trattenimento preventivo con un controllo del giudice limitato alla regolarità formale. Secondo: l'articolo settantotto-bis, quarto comma, della Costituzione, introdotto con legge costituzionale e confermato dal referendum del diciotto settembre duemilaventidue, nella parte in cui consente di restringere con atto amministrativo diritti che la Costituzione riserva al giudice. Terzo: la legge di proroga della durata delle Camere, promulgata il ventisette settembre scorso dopo il rinvio presidenziale.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Corte è chiamata a dire se una norma approvata dal popolo possa essere misurata con principi che il popolo non ha votato, perché li ha posti a fondamento di ogni voto.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Avvocato dello Stato.</w:t>
      </w:r>
    </w:p>
    <w:p>
      <w:pPr>
        <w:spacing w:before="0" w:after="110" w:line="300" w:lineRule="auto"/>
      </w:pPr>
      <w:r>
        <w:rPr>
          <w:rFonts w:ascii="Times New Roman" w:hAnsi="Times New Roman" w:eastAsia="Malgun Gothic"/>
          <w:b/>
          <w:i w:val="0"/>
          <w:sz w:val="22"/>
        </w:rPr>
        <w:t xml:space="preserve">Ciavarella: </w:t>
      </w:r>
      <w:r>
        <w:rPr>
          <w:rFonts w:ascii="Times New Roman" w:hAnsi="Times New Roman" w:eastAsia="Malgun Gothic"/>
          <w:b w:val="0"/>
          <w:i w:val="0"/>
          <w:sz w:val="22"/>
        </w:rPr>
        <w:t>Signor Presidente, signori giudici. L'Avvocatura chiede che le questioni siano dichiarate inammissibili e, in subordine, infondate. Il settantotto-bis non è una legge come le altre. È una norma costituzionale approvata con la procedura dell'articolo centotrentotto e confermata da diciassette milioni e mezzo di cittadini. La sentenza millecentoquarantasei dell'ottantotto parla di principi supremi in astratto. Nessuna sentenza di questa Corte ha mai annullato una legge di revisione costituzionale.</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Mai, avvocato. È un'affermazione di fatto. Non di diritto.</w:t>
      </w:r>
    </w:p>
    <w:p>
      <w:pPr>
        <w:spacing w:before="0" w:after="110" w:line="300" w:lineRule="auto"/>
      </w:pPr>
      <w:r>
        <w:rPr>
          <w:rFonts w:ascii="Times New Roman" w:hAnsi="Times New Roman" w:eastAsia="Malgun Gothic"/>
          <w:b/>
          <w:i w:val="0"/>
          <w:sz w:val="22"/>
        </w:rPr>
        <w:t xml:space="preserve">Ciavarella: </w:t>
      </w:r>
      <w:r>
        <w:rPr>
          <w:rFonts w:ascii="Times New Roman" w:hAnsi="Times New Roman" w:eastAsia="Malgun Gothic"/>
          <w:b w:val="0"/>
          <w:i w:val="0"/>
          <w:sz w:val="22"/>
        </w:rPr>
        <w:t xml:space="preserve">Ne prendo atto, Presidente.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Quanto alla proroga, le Camere hanno deliberato lo stato di guerra a luglio. Che il Presidente della Repubblica non l'abbia dichiarato è un problema di rapporti tra organi, non un vizio della legge. La guerra ibrida esiste. La relazione dei servizi è agli atti, in forma riservata.</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Avvocato, una domanda. Se lo stato di guerra non è stato dichiarato, quando finisce?</w:t>
      </w:r>
    </w:p>
    <w:p>
      <w:pPr>
        <w:spacing w:before="0" w:after="110" w:line="300" w:lineRule="auto"/>
      </w:pPr>
      <w:r>
        <w:rPr>
          <w:rFonts w:ascii="Times New Roman" w:hAnsi="Times New Roman" w:eastAsia="Malgun Gothic"/>
          <w:b/>
          <w:i w:val="0"/>
          <w:sz w:val="22"/>
        </w:rPr>
        <w:t xml:space="preserve">Ciavarella: </w:t>
      </w:r>
      <w:r>
        <w:rPr>
          <w:rFonts w:ascii="Times New Roman" w:hAnsi="Times New Roman" w:eastAsia="Malgun Gothic"/>
          <w:b w:val="0"/>
          <w:i w:val="0"/>
          <w:sz w:val="22"/>
        </w:rPr>
        <w:t>Quando le Camere ne deliberano la cessazione, giudice.</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Le stesse Camere la cui durata è prorogata fino alla cessazione?</w:t>
      </w:r>
    </w:p>
    <w:p>
      <w:pPr>
        <w:spacing w:before="0" w:after="110" w:line="300" w:lineRule="auto"/>
      </w:pPr>
      <w:r>
        <w:rPr>
          <w:rFonts w:ascii="Times New Roman" w:hAnsi="Times New Roman" w:eastAsia="Malgun Gothic"/>
          <w:b/>
          <w:i w:val="0"/>
          <w:sz w:val="22"/>
        </w:rPr>
        <w:t xml:space="preserve">Ciavarella: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Le stesse Camere, sì.</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Grazie. Volevo solo che restasse a verbale.</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Avvocato Cirrincione.</w:t>
      </w:r>
    </w:p>
    <w:p>
      <w:pPr>
        <w:spacing w:before="0" w:after="110" w:line="300" w:lineRule="auto"/>
      </w:pPr>
      <w:r>
        <w:rPr>
          <w:rFonts w:ascii="Times New Roman" w:hAnsi="Times New Roman" w:eastAsia="Malgun Gothic"/>
          <w:b/>
          <w:i w:val="0"/>
          <w:sz w:val="22"/>
        </w:rPr>
        <w:t xml:space="preserve">Cirrincione: </w:t>
      </w:r>
      <w:r>
        <w:rPr>
          <w:rFonts w:ascii="Times New Roman" w:hAnsi="Times New Roman" w:eastAsia="Malgun Gothic"/>
          <w:b w:val="0"/>
          <w:i w:val="0"/>
          <w:sz w:val="22"/>
        </w:rPr>
        <w:t>Presidente, la Regione Ionica è qui per una ragione che sembra piccola. Gli autobus. Le mense. Trecentodiciotto milioni sospesi perché la giunta non ha consegnato alla prefettura i nomi di chi riceveva un contributo per il teatro o per l'agricoltura sociale. Ma dietro la ragione piccola c'è la grande. L'articolo due della legge di proroga sospende anche le nostre elezioni. Una Regione che non può votare non è più un ente autonomo. È un ufficio periferico.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Avvocato Martelli, per la parte Mansouri.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alza, la mano destra sul leggio)</w:t>
      </w:r>
      <w:r>
        <w:rPr>
          <w:rFonts w:ascii="Times New Roman" w:hAnsi="Times New Roman" w:eastAsia="Malgun Gothic"/>
          <w:b w:val="0"/>
          <w:i w:val="0"/>
          <w:sz w:val="22"/>
        </w:rPr>
        <w:t xml:space="preserve"> Signor Presidente, signori giudici. Il mio assistito è stato trattenuto centottanta giorni a Palermo senza che nessuno gli dicesse perché. Una giudice lo ha liberato non decidendo, cioè mandando gli atti a voi. Lui è fuori. Altri quarantaquattro sono dentro, in questo momento, in tredici istituti. Tra loro una madre di tre figli a Bari e un sindacalista di Taranto.</w:t>
      </w:r>
    </w:p>
    <w:p>
      <w:pPr>
        <w:spacing w:before="0" w:after="110" w:line="300" w:lineRule="auto"/>
      </w:pPr>
      <w:r>
        <w:rPr>
          <w:rFonts w:ascii="Times New Roman" w:hAnsi="Times New Roman" w:eastAsia="Malgun Gothic"/>
          <w:b/>
          <w:i w:val="0"/>
          <w:sz w:val="22"/>
        </w:rPr>
        <w:t xml:space="preserve">Ciavarella: </w:t>
      </w:r>
      <w:r>
        <w:rPr>
          <w:rFonts w:ascii="Times New Roman" w:hAnsi="Times New Roman" w:eastAsia="Malgun Gothic"/>
          <w:b w:val="0"/>
          <w:i w:val="0"/>
          <w:sz w:val="22"/>
        </w:rPr>
        <w:t>Presidente, i nomi dei trattenuti sono classificati.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Non ho detto i nomi, avvocato. Ho detto i figli. </w:t>
      </w:r>
      <w:r>
        <w:rPr>
          <w:rFonts w:ascii="Times New Roman" w:hAnsi="Times New Roman" w:eastAsia="Malgun Gothic"/>
          <w:b w:val="0"/>
          <w:i/>
          <w:color w:val="555555"/>
          <w:sz w:val="22"/>
        </w:rPr>
        <w:t>(alla Corte)</w:t>
      </w:r>
      <w:r>
        <w:rPr>
          <w:rFonts w:ascii="Times New Roman" w:hAnsi="Times New Roman" w:eastAsia="Malgun Gothic"/>
          <w:b w:val="0"/>
          <w:i w:val="0"/>
          <w:sz w:val="22"/>
        </w:rPr>
        <w:t xml:space="preserve"> La difesa dello Stato dice: il popolo l'ha voluto. Io rispondo con l'articolo uno, che l'avvocato non ha citato. La sovranità appartiene al popolo, che la esercita «nelle forme e nei limiti della Costituzione». Il popolo, a settembre del duemilaventidue, non ha votato per abolire quei limiti. Ha votato dentro quei limiti. Anche quando ha sbagliato.</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Avvocata, lei sta dicendo che il popolo ha sbagliato?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Sto dicendo che il popolo ha il diritto di sbagliare. E il dovere di poter cambiare idea. Per questo si vota a scadenza.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proroga senza fine toglie al popolo l'unica cosa che i principi supremi gli garantiscono: la prossima volta.</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La causa è trattenuta in decisione. La Corte si riunisce in camera di consiglio domani alle nove. L'udienza è tolta.</w:t>
      </w:r>
    </w:p>
    <w:p>
      <w:pPr>
        <w:keepNext/>
        <w:spacing w:before="320" w:after="140"/>
      </w:pPr>
      <w:r>
        <w:rPr>
          <w:rFonts w:ascii="Times New Roman" w:hAnsi="Times New Roman" w:eastAsia="Malgun Gothic"/>
          <w:b/>
          <w:i w:val="0"/>
          <w:color w:val="1F3864"/>
          <w:sz w:val="26"/>
        </w:rPr>
        <w:t>장면 3 — 퀴리날레 뒤 골목, 트라토리아 «Da Fernanda», 같은 날 저녁 8시</w:t>
      </w:r>
    </w:p>
    <w:p>
      <w:pPr>
        <w:spacing w:before="0" w:after="110" w:line="300" w:lineRule="auto"/>
      </w:pPr>
      <w:r>
        <w:rPr>
          <w:rFonts w:ascii="Times New Roman" w:hAnsi="Times New Roman" w:eastAsia="Malgun Gothic"/>
          <w:b w:val="0"/>
          <w:i/>
          <w:color w:val="555555"/>
          <w:sz w:val="22"/>
        </w:rPr>
        <w:t>(Una trattoria con sei tavoli in via della Panetteria, le tovaglie a quadri, i fiaschi vuoti appesi, una televisione spenta in alto. Fernanda, sessantacinque anni, la permanente, il grembiule nero, serve due piatti fumanti. Nora e Beniamino a un tavolo vicino alla finestra. Sulla sedia vuota, il thermos rosso e le due cartelle.)</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Ecco qua. Du' cacio e pepe. Senza panna, che qua la panna nella cacio e pepe la mettono solo li turisti e li traditori.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E quelli del Nord.</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 xml:space="preserve">Quelli der Nord so' turisti che ce mettono più tempo a capì. </w:t>
      </w:r>
      <w:r>
        <w:rPr>
          <w:rFonts w:ascii="Times New Roman" w:hAnsi="Times New Roman" w:eastAsia="Malgun Gothic"/>
          <w:b w:val="0"/>
          <w:i/>
          <w:color w:val="555555"/>
          <w:sz w:val="22"/>
        </w:rPr>
        <w:t>(guarda la sedia)</w:t>
      </w:r>
      <w:r>
        <w:rPr>
          <w:rFonts w:ascii="Times New Roman" w:hAnsi="Times New Roman" w:eastAsia="Malgun Gothic"/>
          <w:b w:val="0"/>
          <w:i w:val="0"/>
          <w:sz w:val="22"/>
        </w:rPr>
        <w:t xml:space="preserve"> Er terzo coperto lo levo?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 Lo lasci, se non le dispiace.</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color w:val="555555"/>
          <w:sz w:val="22"/>
        </w:rPr>
        <w:t>(capisce, non chiede)</w:t>
      </w:r>
      <w:r>
        <w:rPr>
          <w:rFonts w:ascii="Times New Roman" w:hAnsi="Times New Roman" w:eastAsia="Malgun Gothic"/>
          <w:b w:val="0"/>
          <w:i w:val="0"/>
          <w:sz w:val="22"/>
        </w:rPr>
        <w:t xml:space="preserve"> Lo lascio. Pe' me 'na sedia piena de cartelle è mejo de 'n cliente che se lamenta.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Signora, questa è la migliore di Roma.</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Lo dicono tutti la prima sera. La seconda sera dicono «ma da Mario a Testaccio…». Mo' me lo segno, che lei è er primo che lo dice e nun torna.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Torno. Domani. Abbiamo da aspettare tutta la giornata, qui davanti.</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Aspettà cosa?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Una sentenza. Qui di fronte.</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 xml:space="preserve">Ah, quelli. </w:t>
      </w:r>
      <w:r>
        <w:rPr>
          <w:rFonts w:ascii="Times New Roman" w:hAnsi="Times New Roman" w:eastAsia="Malgun Gothic"/>
          <w:b w:val="0"/>
          <w:i/>
          <w:color w:val="555555"/>
          <w:sz w:val="22"/>
        </w:rPr>
        <w:t>(indica col mento verso la piazza)</w:t>
      </w:r>
      <w:r>
        <w:rPr>
          <w:rFonts w:ascii="Times New Roman" w:hAnsi="Times New Roman" w:eastAsia="Malgun Gothic"/>
          <w:b w:val="0"/>
          <w:i w:val="0"/>
          <w:sz w:val="22"/>
        </w:rPr>
        <w:t xml:space="preserve"> Li vedo passà la mattina. Tutti vestiti de nero, cor cappotto lungo. Uno me prende er cornetto ogni mattina da venticinque anni. Nun m'ha mai detto come se chiama.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Forse è uno dei quindici.</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 xml:space="preserve">Forse è l'usciere.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Che ne so. Io campo e lasso campà. Loro fanno le sentenze, io faccio la cacio e pepe. Chi lavora bene nun fa rumore.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(sorride per la prima volta)</w:t>
      </w:r>
      <w:r>
        <w:rPr>
          <w:rFonts w:ascii="Times New Roman" w:hAnsi="Times New Roman" w:eastAsia="Malgun Gothic"/>
          <w:b w:val="0"/>
          <w:i w:val="0"/>
          <w:sz w:val="22"/>
        </w:rPr>
        <w:t xml:space="preserve"> Mio marito diceva la stessa cosa. Con altre parole.</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E dov'è, suo marito? Nun magna?</w:t>
      </w:r>
    </w:p>
    <w:p>
      <w:pPr>
        <w:spacing w:before="0" w:after="110" w:line="300" w:lineRule="auto"/>
      </w:pPr>
      <w:r>
        <w:rPr>
          <w:rFonts w:ascii="Times New Roman" w:hAnsi="Times New Roman" w:eastAsia="Malgun Gothic"/>
          <w:b w:val="0"/>
          <w:i/>
          <w:color w:val="555555"/>
          <w:sz w:val="22"/>
        </w:rPr>
        <w:t>(Silenzio breve. Beniamino guarda il piatto.)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Mio marito è morto a giugno. Qui vicino. Sui gradini di quel palazzo.</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color w:val="555555"/>
          <w:sz w:val="22"/>
        </w:rPr>
        <w:t>(si siede un momento sulla sedia libera dell'altro tavolo, si toglie il canovaccio dalla spalla)</w:t>
      </w:r>
      <w:r>
        <w:rPr>
          <w:rFonts w:ascii="Times New Roman" w:hAnsi="Times New Roman" w:eastAsia="Malgun Gothic"/>
          <w:b w:val="0"/>
          <w:i w:val="0"/>
          <w:sz w:val="22"/>
        </w:rPr>
        <w:t xml:space="preserve"> Er signore de giugno. Me l'hanno raccontato. Er dottore der Quirinale è corso fuori senza giacca. Io ho chiuso la saracinesca a metà, pe' rispetto.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 xml:space="preserve">Nun me ringrazi. </w:t>
      </w:r>
      <w:r>
        <w:rPr>
          <w:rFonts w:ascii="Times New Roman" w:hAnsi="Times New Roman" w:eastAsia="Malgun Gothic"/>
          <w:b w:val="0"/>
          <w:i/>
          <w:color w:val="555555"/>
          <w:sz w:val="22"/>
        </w:rPr>
        <w:t>(si rialza)</w:t>
      </w:r>
      <w:r>
        <w:rPr>
          <w:rFonts w:ascii="Times New Roman" w:hAnsi="Times New Roman" w:eastAsia="Malgun Gothic"/>
          <w:b w:val="0"/>
          <w:i w:val="0"/>
          <w:sz w:val="22"/>
        </w:rPr>
        <w:t xml:space="preserve"> Allora la sedia resta. E stasera er vino lo offre la casa. Er Cesanese. Quello bono.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Signora, non deve.</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 xml:space="preserve">Nun devo niente a nessuno, giovanotto. È pe' questo che lo posso offrì. </w:t>
      </w:r>
      <w:r>
        <w:rPr>
          <w:rFonts w:ascii="Times New Roman" w:hAnsi="Times New Roman" w:eastAsia="Malgun Gothic"/>
          <w:b w:val="0"/>
          <w:i/>
          <w:color w:val="555555"/>
          <w:sz w:val="22"/>
        </w:rPr>
        <w:t>(va verso la cucina, si volta)</w:t>
      </w:r>
      <w:r>
        <w:rPr>
          <w:rFonts w:ascii="Times New Roman" w:hAnsi="Times New Roman" w:eastAsia="Malgun Gothic"/>
          <w:b w:val="0"/>
          <w:i w:val="0"/>
          <w:sz w:val="22"/>
        </w:rPr>
        <w:t xml:space="preserve"> E domani, quando esce la sentenza, venite a dirmelo. Io la televisione nun l'accendo. Me fido de chi me la racconta a voce.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(a Nora, piano)</w:t>
      </w:r>
      <w:r>
        <w:rPr>
          <w:rFonts w:ascii="Times New Roman" w:hAnsi="Times New Roman" w:eastAsia="Malgun Gothic"/>
          <w:b w:val="0"/>
          <w:i w:val="0"/>
          <w:sz w:val="22"/>
        </w:rPr>
        <w:t xml:space="preserve"> Hai sentito? «Chi lavora bene non fa rumore.»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Carlo l'avrebbe scritta su un post-it e l'avrebbe attaccata al monitor. E poi l'avrebbe tolta perché era troppo bella.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Domani stiamo con il fiato sospeso tutto il giorno.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Io il fiato sospeso ce l'ho da giugno. Domani almeno so perché.</w:t>
      </w:r>
    </w:p>
    <w:p>
      <w:pPr>
        <w:keepNext/>
        <w:spacing w:before="320" w:after="140"/>
      </w:pPr>
      <w:r>
        <w:rPr>
          <w:rFonts w:ascii="Times New Roman" w:hAnsi="Times New Roman" w:eastAsia="Malgun Gothic"/>
          <w:b/>
          <w:i w:val="0"/>
          <w:color w:val="1F3864"/>
          <w:sz w:val="26"/>
        </w:rPr>
        <w:t>장면 4 — 헌법재판소, 재판소장 집무실, 11월 20일(수) 오전 8시 15분</w:t>
      </w:r>
    </w:p>
    <w:p>
      <w:pPr>
        <w:spacing w:before="0" w:after="110" w:line="300" w:lineRule="auto"/>
      </w:pPr>
      <w:r>
        <w:rPr>
          <w:rFonts w:ascii="Times New Roman" w:hAnsi="Times New Roman" w:eastAsia="Malgun Gothic"/>
          <w:b w:val="0"/>
          <w:i/>
          <w:color w:val="555555"/>
          <w:sz w:val="22"/>
        </w:rPr>
        <w:t>(Uno studio alto, le finestre sulla piazza, di fronte la facciata del Quirinale. Sulla scrivania una pila di fascicoli rilegati, una caraffa d'acqua, una copia della Costituzione con la copertina rossa sgualcita. Cattabriga in maniche di camicia, la toga appesa all'attaccapanni. Entra Sinopoli con una cartella spessa.)</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Presidente. La bozza è pronta. Centosedici pagine. L'ho finita alle tre.</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E ha dormito?</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 xml:space="preserve">La notte porta consiglio, dicono. A me ha portato le note a piè di pagina. </w:t>
      </w:r>
      <w:r>
        <w:rPr>
          <w:rFonts w:ascii="Times New Roman" w:hAnsi="Times New Roman" w:eastAsia="Malgun Gothic"/>
          <w:b w:val="0"/>
          <w:i/>
          <w:color w:val="555555"/>
          <w:sz w:val="22"/>
        </w:rPr>
        <w:t>(posa la cartella)</w:t>
      </w:r>
      <w:r>
        <w:rPr>
          <w:rFonts w:ascii="Times New Roman" w:hAnsi="Times New Roman" w:eastAsia="Malgun Gothic"/>
          <w:b w:val="0"/>
          <w:i w:val="0"/>
          <w:sz w:val="22"/>
        </w:rPr>
        <w:t xml:space="preserve"> Le ultime quaranta sono dei documenti Ardenghi e Stresa. Le spese dell'emergenza, i contratti del «Tarantola», l'uso dei decreti d'emergenza mese per mese. Senza quei grafici, la parola «metodo» resterebbe un'opinione.</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Il dottor Ardenghi. A giugno l'ho visto io, dalla finestra. Ha sceso tre gradini e si è seduto. Come uno che si siede a riposare.</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color w:val="555555"/>
          <w:sz w:val="22"/>
        </w:rPr>
        <w:t>(si avvicina alla finestra)</w:t>
      </w:r>
      <w:r>
        <w:rPr>
          <w:rFonts w:ascii="Times New Roman" w:hAnsi="Times New Roman" w:eastAsia="Malgun Gothic"/>
          <w:b w:val="0"/>
          <w:i w:val="0"/>
          <w:sz w:val="22"/>
        </w:rPr>
        <w:t xml:space="preserve"> Adelaide, lei sa che cosa succede se oggi diciamo quello che lei ha scritto.</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Succede che per la prima volta nella sua storia la Corte dichiara illegittima una norma della Costituzione. Una norma votata dal popolo.</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E succede un'altra cosa, più piccola. L'articolo centotrentasei. La norma cessa di avere efficacia dal giorno dopo la pubblicazione. Quarantaquattro persone in tredici istituti. Se pubblichiamo oggi, domani a mezzanotte e un minuto sono trattenute senza titolo.</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Il deposito si può fare oggi stesso. La Gazzetta straordinaria esce in serata, se il Poligrafico è avvisato. Lo abbiamo fatto altre volte, per le leggi elettorali.</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pubblichiamo oggi, li mettiamo davanti a una notte. Una notte sola per obbedire. O per non obbedire.</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Se pubblichiamo fra tre settimane, Presidente, quelle quarantaquattro persone dormono altre ventuno notti in cella perché noi avevamo paura della prima notte del governo.</w:t>
      </w:r>
    </w:p>
    <w:p>
      <w:pPr>
        <w:spacing w:before="0" w:after="110" w:line="300" w:lineRule="auto"/>
      </w:pPr>
      <w:r>
        <w:rPr>
          <w:rFonts w:ascii="Times New Roman" w:hAnsi="Times New Roman" w:eastAsia="Malgun Gothic"/>
          <w:b w:val="0"/>
          <w:i/>
          <w:color w:val="555555"/>
          <w:sz w:val="22"/>
        </w:rPr>
        <w:t>(Cattabriga guarda il palazzo di fronte. Un corazziere cambia posizione al portone.)</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Il Presidente della Repubblica ha settantasette anni. Io settantadue. Lei sessantasei. Siamo tutti vecchi, Adelaide. È per questo che ci hanno messo qui. Perché non abbiamo più niente da perdere, tranne il nome.</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E il nome non si perde per una notte.</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 xml:space="preserve">No. Si perde in tre settimane, se si aspetta.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Deposito oggi. Pubblicazione stasera. Lo dico io al collegio, alle nove. Se c'è una maggioranza.</w:t>
      </w:r>
    </w:p>
    <w:p>
      <w:pPr>
        <w:spacing w:before="0" w:after="110" w:line="300" w:lineRule="auto"/>
      </w:pPr>
      <w:r>
        <w:rPr>
          <w:rFonts w:ascii="Times New Roman" w:hAnsi="Times New Roman" w:eastAsia="Malgun Gothic"/>
          <w:b/>
          <w:i w:val="0"/>
          <w:sz w:val="22"/>
        </w:rPr>
        <w:t xml:space="preserve">Sinopoli: </w:t>
      </w:r>
      <w:r>
        <w:rPr>
          <w:rFonts w:ascii="Times New Roman" w:hAnsi="Times New Roman" w:eastAsia="Malgun Gothic"/>
          <w:b w:val="0"/>
          <w:i w:val="0"/>
          <w:sz w:val="22"/>
        </w:rPr>
        <w:t>C'è.</w:t>
      </w:r>
    </w:p>
    <w:p>
      <w:pPr>
        <w:spacing w:before="0" w:after="110" w:line="300" w:lineRule="auto"/>
      </w:pPr>
      <w:r>
        <w:rPr>
          <w:rFonts w:ascii="Times New Roman" w:hAnsi="Times New Roman" w:eastAsia="Malgun Gothic"/>
          <w:b/>
          <w:i w:val="0"/>
          <w:sz w:val="22"/>
        </w:rPr>
        <w:t xml:space="preserve">Cattabriga: </w:t>
      </w:r>
      <w:r>
        <w:rPr>
          <w:rFonts w:ascii="Times New Roman" w:hAnsi="Times New Roman" w:eastAsia="Malgun Gothic"/>
          <w:b w:val="0"/>
          <w:i w:val="0"/>
          <w:sz w:val="22"/>
        </w:rPr>
        <w:t xml:space="preserve">Allora la toga. </w:t>
      </w:r>
      <w:r>
        <w:rPr>
          <w:rFonts w:ascii="Times New Roman" w:hAnsi="Times New Roman" w:eastAsia="Malgun Gothic"/>
          <w:b w:val="0"/>
          <w:i/>
          <w:color w:val="555555"/>
          <w:sz w:val="22"/>
        </w:rPr>
        <w:t>(la prende dall'attaccapanni)</w:t>
      </w:r>
      <w:r>
        <w:rPr>
          <w:rFonts w:ascii="Times New Roman" w:hAnsi="Times New Roman" w:eastAsia="Malgun Gothic"/>
          <w:b w:val="0"/>
          <w:i w:val="0"/>
          <w:sz w:val="22"/>
        </w:rPr>
        <w:t xml:space="preserve"> Mi aiuti con la gorgiera. Mia moglie ci metteva un minuto, io ci metto dieci.</w:t>
      </w:r>
    </w:p>
    <w:p>
      <w:pPr>
        <w:keepNext/>
        <w:spacing w:before="320" w:after="140"/>
      </w:pPr>
      <w:r>
        <w:rPr>
          <w:rFonts w:ascii="Times New Roman" w:hAnsi="Times New Roman" w:eastAsia="Malgun Gothic"/>
          <w:b/>
          <w:i w:val="0"/>
          <w:color w:val="1F3864"/>
          <w:sz w:val="26"/>
        </w:rPr>
        <w:t>장면 5 — 팔라초 키지, 총리 집무실, 같은 날 오후 3시</w:t>
      </w:r>
    </w:p>
    <w:p>
      <w:pPr>
        <w:spacing w:before="0" w:after="110" w:line="300" w:lineRule="auto"/>
      </w:pPr>
      <w:r>
        <w:rPr>
          <w:rFonts w:ascii="Times New Roman" w:hAnsi="Times New Roman" w:eastAsia="Malgun Gothic"/>
          <w:b w:val="0"/>
          <w:i/>
          <w:color w:val="555555"/>
          <w:sz w:val="22"/>
        </w:rPr>
        <w:t>(Lo studio con le tende tirate a metà. Sulla scrivania, un telefono, un tablet con il sito della Corte aperto, una pila di fascicoli. Alessio in piedi. Ansaldi seduto con la cartellina rossa sulle ginocchia. Radice alla finestra, la cartellina azzurra sotto il braccio. Rina sulla poltrona, il taccuino verde.)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La camera di consiglio è cominciata alle nove e venti. Di solito il comunicato esce verso le sei. Se esce.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esce cosa?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Se decidono oggi. A volte rinviano. Con tre cause riunite e una questione mai vista, potrebbero prendersi una settimana.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Non si prendono una settimana. All'Avvocatura dicono che stamattina il Presidente della Corte ha fatto chiamare il Poligrafico dello Stato. Per una Gazzetta straordinaria.</w:t>
      </w:r>
    </w:p>
    <w:p>
      <w:pPr>
        <w:spacing w:before="0" w:after="110" w:line="300" w:lineRule="auto"/>
      </w:pPr>
      <w:r>
        <w:rPr>
          <w:rFonts w:ascii="Times New Roman" w:hAnsi="Times New Roman" w:eastAsia="Malgun Gothic"/>
          <w:b w:val="0"/>
          <w:i/>
          <w:color w:val="555555"/>
          <w:sz w:val="22"/>
        </w:rPr>
        <w:t>(Silenzio.)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Una Gazzetta straordinaria vuol dire deposito oggi.</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E pubblicazione stasera. E l'efficacia dal giorno dopo. Articolo centotrentasei.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Ansaldi)</w:t>
      </w:r>
      <w:r>
        <w:rPr>
          <w:rFonts w:ascii="Times New Roman" w:hAnsi="Times New Roman" w:eastAsia="Malgun Gothic"/>
          <w:b w:val="0"/>
          <w:i w:val="0"/>
          <w:sz w:val="22"/>
        </w:rPr>
        <w:t xml:space="preserve"> Lo legga.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(apre la Costituzione tascabile)</w:t>
      </w:r>
      <w:r>
        <w:rPr>
          <w:rFonts w:ascii="Times New Roman" w:hAnsi="Times New Roman" w:eastAsia="Malgun Gothic"/>
          <w:b w:val="0"/>
          <w:i w:val="0"/>
          <w:sz w:val="22"/>
        </w:rPr>
        <w:t xml:space="preserve"> «Quando la Corte dichiara l'illegittimità costituzionale di una norma di legge o di atto avente forza di legge, la norma cessa di avere efficacia dal giorno successivo alla pubblicazione della decisione.»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Dal giorno successivo. Mezzanotte.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Mezzanotte. Se toccano l'articolo tre del decreto numero uno, a mezzanotte i trattenimenti di livello A non hanno più base legale. I direttori dei tredici istituti devono aprire.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 direttori dei tredici istituti devono aprire se nessuno dice loro altrimenti.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Rodolfo.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Dico i fatti, dottoressa. Un direttore di carcere a mezzanotte apre se ha un ordine. Senza ordine, aspetta il mattino. È un funzionario.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Radice)</w:t>
      </w:r>
      <w:r>
        <w:rPr>
          <w:rFonts w:ascii="Times New Roman" w:hAnsi="Times New Roman" w:eastAsia="Malgun Gothic"/>
          <w:b w:val="0"/>
          <w:i w:val="0"/>
          <w:sz w:val="22"/>
        </w:rPr>
        <w:t xml:space="preserve"> La cartellina.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(posa la cartellina azzurra sulla scrivania, non la apre)</w:t>
      </w:r>
      <w:r>
        <w:rPr>
          <w:rFonts w:ascii="Times New Roman" w:hAnsi="Times New Roman" w:eastAsia="Malgun Gothic"/>
          <w:b w:val="0"/>
          <w:i w:val="0"/>
          <w:sz w:val="22"/>
        </w:rPr>
        <w:t xml:space="preserve"> È pronta da gennaio. L'ho aggiornata a ottobre. Dove c'era scritto «stato di guerra» ho scritto «stato di emergenza di cui all'articolo settantotto-bis». La guerra non ce l'hanno dichiarata.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Ministro, un decreto che sospende l'efficacia di una sentenza della Corte…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Ministro, un decreto lo firma il Presidente della Repubblica. Se lo firma, è legge. Se non lo firma, è carta. Io porto la carta. Il resto non è mio.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Io non porto niente. Lo dico adesso, presidente, prima del comunicato. Così nessuno potrà dire che l'ho detto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Prendo nota, ministro.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Io prendo nota.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Lui la prende sempre a voce.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Aspettiamo il comunicato. Nessuno apre niente prima delle sei. Né le cartelline né le bocche.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E se la Corte salva il settantotto-bis?</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Allora domani mattina ci siamo fatti un pomeriggio di paura per niente.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cantiamo vittoria, ministro. E non cantiamo la sconfitta. Aspettiamo.</w:t>
      </w:r>
    </w:p>
    <w:p>
      <w:pPr>
        <w:keepNext/>
        <w:spacing w:before="320" w:after="140"/>
      </w:pPr>
      <w:r>
        <w:rPr>
          <w:rFonts w:ascii="Times New Roman" w:hAnsi="Times New Roman" w:eastAsia="Malgun Gothic"/>
          <w:b/>
          <w:i w:val="0"/>
          <w:color w:val="1F3864"/>
          <w:sz w:val="26"/>
        </w:rPr>
        <w:t>장면 6 — 퀴리날레 광장, 콘술타 앞, 같은 날 저녁 6시 10분</w:t>
      </w:r>
    </w:p>
    <w:p>
      <w:pPr>
        <w:spacing w:before="0" w:after="110" w:line="300" w:lineRule="auto"/>
      </w:pPr>
      <w:r>
        <w:rPr>
          <w:rFonts w:ascii="Times New Roman" w:hAnsi="Times New Roman" w:eastAsia="Malgun Gothic"/>
          <w:b w:val="0"/>
          <w:i/>
          <w:color w:val="555555"/>
          <w:sz w:val="22"/>
        </w:rPr>
        <w:t>(La piazza al buio, i lampioni accesi. Davanti alla Consulta una piccola folla: giornalisti con i telefoni alzati, gli studenti, Nora e Beniamino, Marina, Irene con Youssef e Fatma. Dall'altoparlante di un furgone della televisione e dai telefoni, la voce del portavoce della Corte. Di fronte, le finestre del Quirinale illuminate.)</w:t>
      </w:r>
    </w:p>
    <w:p>
      <w:pPr>
        <w:spacing w:before="0" w:after="110" w:line="300" w:lineRule="auto"/>
      </w:pPr>
      <w:r>
        <w:rPr>
          <w:rFonts w:ascii="Times New Roman" w:hAnsi="Times New Roman" w:eastAsia="Malgun Gothic"/>
          <w:b/>
          <w:i w:val="0"/>
          <w:sz w:val="22"/>
        </w:rPr>
        <w:t xml:space="preserve">Portavoce: </w:t>
      </w:r>
      <w:r>
        <w:rPr>
          <w:rFonts w:ascii="Times New Roman" w:hAnsi="Times New Roman" w:eastAsia="Malgun Gothic"/>
          <w:b w:val="0"/>
          <w:i/>
          <w:color w:val="555555"/>
          <w:sz w:val="22"/>
        </w:rPr>
        <w:t>(voce, dai telefoni)</w:t>
      </w:r>
      <w:r>
        <w:rPr>
          <w:rFonts w:ascii="Times New Roman" w:hAnsi="Times New Roman" w:eastAsia="Malgun Gothic"/>
          <w:b w:val="0"/>
          <w:i w:val="0"/>
          <w:sz w:val="22"/>
        </w:rPr>
        <w:t xml:space="preserve"> …L'Ufficio comunicazione e stampa della Corte costituzionale fa sapere che la Corte, riunita in camera di consiglio, ha dichiarato l'illegittimità costituzionale della legge ventisette settembre duemilaventiquattro, di proroga della durata delle Camere, per contrasto con gli articoli uno, sessanta e centotrentanove della Costituzione e con il principio supremo della periodicità del voto…</w:t>
      </w:r>
    </w:p>
    <w:p>
      <w:pPr>
        <w:spacing w:before="0" w:after="110" w:line="300" w:lineRule="auto"/>
      </w:pPr>
      <w:r>
        <w:rPr>
          <w:rFonts w:ascii="Times New Roman" w:hAnsi="Times New Roman" w:eastAsia="Malgun Gothic"/>
          <w:b w:val="0"/>
          <w:i/>
          <w:color w:val="555555"/>
          <w:sz w:val="22"/>
        </w:rPr>
        <w:t>(Un mormorio. Qualcuno dice «sì» a voce bassa.)</w:t>
      </w:r>
    </w:p>
    <w:p>
      <w:pPr>
        <w:spacing w:before="0" w:after="110" w:line="300" w:lineRule="auto"/>
      </w:pPr>
      <w:r>
        <w:rPr>
          <w:rFonts w:ascii="Times New Roman" w:hAnsi="Times New Roman" w:eastAsia="Malgun Gothic"/>
          <w:b/>
          <w:i w:val="0"/>
          <w:sz w:val="22"/>
        </w:rPr>
        <w:t xml:space="preserve">Portavoce: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…ha dichiarato altresì l'illegittimità costituzionale dell'articolo tre del decreto d'emergenza numero uno, e dell'articolo settantotto-bis, quarto comma, della Costituzione, nella parte in cui consente di restringere con atto amministrativo la libertà personale e, in via consequenziale, la libertà e la segretezza delle comunicazioni, per contrasto con i principi supremi dell'ordinamento costituzionale, che non possono essere sovvertiti o modificati nel loro contenuto essenziale neppure da leggi di revisione costituzionale…</w:t>
      </w:r>
    </w:p>
    <w:p>
      <w:pPr>
        <w:spacing w:before="0" w:after="110" w:line="300" w:lineRule="auto"/>
      </w:pPr>
      <w:r>
        <w:rPr>
          <w:rFonts w:ascii="Times New Roman" w:hAnsi="Times New Roman" w:eastAsia="Malgun Gothic"/>
          <w:b w:val="0"/>
          <w:i/>
          <w:color w:val="555555"/>
          <w:sz w:val="22"/>
        </w:rPr>
        <w:t>(La voce del portavoce si perde. Fatma afferra il braccio di Irene.)</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Avvocata. Che vuol dire? In italiano. In italiano mio.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(la voce che trema appena)</w:t>
      </w:r>
      <w:r>
        <w:rPr>
          <w:rFonts w:ascii="Times New Roman" w:hAnsi="Times New Roman" w:eastAsia="Malgun Gothic"/>
          <w:b w:val="0"/>
          <w:i w:val="0"/>
          <w:sz w:val="22"/>
        </w:rPr>
        <w:t xml:space="preserve"> Vuol dire che da domani nessuno può più chiudere in una stanza un ragazzo come suo figlio con un foglio firmato a Roma. Nessuno. Neanche se l'ha votato il popolo.</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color w:val="555555"/>
          <w:sz w:val="22"/>
        </w:rPr>
        <w:t>(si copre la bocca con le mani)</w:t>
      </w:r>
      <w:r>
        <w:rPr>
          <w:rFonts w:ascii="Times New Roman" w:hAnsi="Times New Roman" w:eastAsia="Malgun Gothic"/>
          <w:b w:val="0"/>
          <w:i w:val="0"/>
          <w:sz w:val="22"/>
        </w:rPr>
        <w:t xml:space="preserve"> E gli altri? Quelli che sono dentro?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Da mezzanotte devono uscire. </w:t>
      </w:r>
      <w:r>
        <w:rPr>
          <w:rFonts w:ascii="Times New Roman" w:hAnsi="Times New Roman" w:eastAsia="Malgun Gothic"/>
          <w:b w:val="0"/>
          <w:i/>
          <w:color w:val="555555"/>
          <w:sz w:val="22"/>
        </w:rPr>
        <w:t>(guarda il Quirinale illuminato)</w:t>
      </w:r>
      <w:r>
        <w:rPr>
          <w:rFonts w:ascii="Times New Roman" w:hAnsi="Times New Roman" w:eastAsia="Malgun Gothic"/>
          <w:b w:val="0"/>
          <w:i w:val="0"/>
          <w:sz w:val="22"/>
        </w:rPr>
        <w:t xml:space="preserve"> Devono.</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Devono è una parola, avvocata.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la parola della Corte. Dopo, le parole sono di altri.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(si avvicina, il telefono in mano, la faccia stanca)</w:t>
      </w:r>
      <w:r>
        <w:rPr>
          <w:rFonts w:ascii="Times New Roman" w:hAnsi="Times New Roman" w:eastAsia="Malgun Gothic"/>
          <w:b w:val="0"/>
          <w:i w:val="0"/>
          <w:sz w:val="22"/>
        </w:rPr>
        <w:t xml:space="preserve"> E la Regione? Gli autobus?</w:t>
      </w:r>
    </w:p>
    <w:p>
      <w:pPr>
        <w:spacing w:before="0" w:after="110" w:line="300" w:lineRule="auto"/>
      </w:pPr>
      <w:r>
        <w:rPr>
          <w:rFonts w:ascii="Times New Roman" w:hAnsi="Times New Roman" w:eastAsia="Malgun Gothic"/>
          <w:b/>
          <w:i w:val="0"/>
          <w:sz w:val="22"/>
        </w:rPr>
        <w:t xml:space="preserve">Cirrincione: </w:t>
      </w:r>
      <w:r>
        <w:rPr>
          <w:rFonts w:ascii="Times New Roman" w:hAnsi="Times New Roman" w:eastAsia="Malgun Gothic"/>
          <w:b w:val="0"/>
          <w:i/>
          <w:color w:val="555555"/>
          <w:sz w:val="22"/>
        </w:rPr>
        <w:t>(legge dal telefono)</w:t>
      </w:r>
      <w:r>
        <w:rPr>
          <w:rFonts w:ascii="Times New Roman" w:hAnsi="Times New Roman" w:eastAsia="Malgun Gothic"/>
          <w:b w:val="0"/>
          <w:i w:val="0"/>
          <w:sz w:val="22"/>
        </w:rPr>
        <w:t xml:space="preserve"> Anche gli articoli quattro e sei del decreto quattordici. Illegittimi. I trecentodiciotto milioni devono tornare.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Le mense dei comuni.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Avvocato, scriva ai sindaci stanotte. Una riga sola. «Domani si mangia.»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cantiamo vittoria, presidente. Stanotte qualcuno a Palazzo Chigi sta leggendo lo stesso comunicato.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Lo so. L'ho conosciuto quando leggeva i bilanci per la gente. Adesso li legge per sé. </w:t>
      </w:r>
      <w:r>
        <w:rPr>
          <w:rFonts w:ascii="Times New Roman" w:hAnsi="Times New Roman" w:eastAsia="Malgun Gothic"/>
          <w:b w:val="0"/>
          <w:i/>
          <w:color w:val="555555"/>
          <w:sz w:val="22"/>
        </w:rPr>
        <w:t>(guarda Irene)</w:t>
      </w:r>
      <w:r>
        <w:rPr>
          <w:rFonts w:ascii="Times New Roman" w:hAnsi="Times New Roman" w:eastAsia="Malgun Gothic"/>
          <w:b w:val="0"/>
          <w:i w:val="0"/>
          <w:sz w:val="22"/>
        </w:rPr>
        <w:t xml:space="preserve"> Lei che lo conosce meglio. Che cosa fa, stanotte?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lo so. È la prima volta, in sei anni, che non lo so.</w:t>
      </w:r>
    </w:p>
    <w:p>
      <w:pPr>
        <w:spacing w:before="0" w:after="110" w:line="300" w:lineRule="auto"/>
      </w:pPr>
      <w:r>
        <w:rPr>
          <w:rFonts w:ascii="Times New Roman" w:hAnsi="Times New Roman" w:eastAsia="Malgun Gothic"/>
          <w:b w:val="0"/>
          <w:i/>
          <w:color w:val="555555"/>
          <w:sz w:val="22"/>
        </w:rPr>
        <w:t>(Nora, un passo indietro, ha svitato il tappo del thermos rosso. Guarda dentro. Lo riavvita.)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Non bevi?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È vuoto. L'ho portato vuoto. </w:t>
      </w:r>
      <w:r>
        <w:rPr>
          <w:rFonts w:ascii="Times New Roman" w:hAnsi="Times New Roman" w:eastAsia="Malgun Gothic"/>
          <w:b w:val="0"/>
          <w:i/>
          <w:color w:val="555555"/>
          <w:sz w:val="22"/>
        </w:rPr>
        <w:t>(lo stringe al petto)</w:t>
      </w:r>
      <w:r>
        <w:rPr>
          <w:rFonts w:ascii="Times New Roman" w:hAnsi="Times New Roman" w:eastAsia="Malgun Gothic"/>
          <w:b w:val="0"/>
          <w:i w:val="0"/>
          <w:sz w:val="22"/>
        </w:rPr>
        <w:t xml:space="preserve"> Andiamo da Fernanda. Gliel'abbiamo promesso, di raccontarglielo a voce.</w:t>
      </w:r>
    </w:p>
    <w:p>
      <w:pPr>
        <w:keepNext/>
        <w:spacing w:before="320" w:after="140"/>
      </w:pPr>
      <w:r>
        <w:rPr>
          <w:rFonts w:ascii="Times New Roman" w:hAnsi="Times New Roman" w:eastAsia="Malgun Gothic"/>
          <w:b/>
          <w:i w:val="0"/>
          <w:color w:val="1F3864"/>
          <w:sz w:val="26"/>
        </w:rPr>
        <w:t>장면 7 — 트라토리아 «Da Fernanda», 같은 날 밤 9시 20분</w:t>
      </w:r>
    </w:p>
    <w:p>
      <w:pPr>
        <w:spacing w:before="0" w:after="110" w:line="300" w:lineRule="auto"/>
      </w:pPr>
      <w:r>
        <w:rPr>
          <w:rFonts w:ascii="Times New Roman" w:hAnsi="Times New Roman" w:eastAsia="Malgun Gothic"/>
          <w:b w:val="0"/>
          <w:i/>
          <w:color w:val="555555"/>
          <w:sz w:val="22"/>
        </w:rPr>
        <w:t>(La trattoria quasi vuota. Fernanda dietro il banco. Nora e Beniamino allo stesso tavolo della sera prima. Beniamino ha il tablet: sullo schermo il PDF della sentenza appena depositata, centosedici pagine. Scorre fino in fondo.)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 xml:space="preserve">Eccola. Depositata alle diciannove e quaranta. «Sentenza numero duecentoundici.» </w:t>
      </w:r>
      <w:r>
        <w:rPr>
          <w:rFonts w:ascii="Times New Roman" w:hAnsi="Times New Roman" w:eastAsia="Malgun Gothic"/>
          <w:b w:val="0"/>
          <w:i/>
          <w:color w:val="555555"/>
          <w:sz w:val="22"/>
        </w:rPr>
        <w:t>(scorre)</w:t>
      </w:r>
      <w:r>
        <w:rPr>
          <w:rFonts w:ascii="Times New Roman" w:hAnsi="Times New Roman" w:eastAsia="Malgun Gothic"/>
          <w:b w:val="0"/>
          <w:i w:val="0"/>
          <w:sz w:val="22"/>
        </w:rPr>
        <w:t xml:space="preserve"> Nora. Nota centotré.</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Leggi.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«Cfr. la documentazione depositata in sede di audizione dal dottor Carlo Ardenghi, nonché le successive memorie tecniche della dottoressa Nora Ardenghi e del dottor Beniamino Stresa, tabelle da tre a diciannove: in ventisei mesi di stato di emergenza sono stati adottati ventitré decreti d'emergenza, nessuno dei quali sottoposto al Parlamento; l'ottantuno per cento della spesa d'emergenza è stato affidato senza gara.»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Nota centotré. E nel testo, sopra, la Corte scrive: «Ciò che nasce come eccezione si è fatto metodo.»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(prende il tablet, rilegge in silenzio)</w:t>
      </w:r>
      <w:r>
        <w:rPr>
          <w:rFonts w:ascii="Times New Roman" w:hAnsi="Times New Roman" w:eastAsia="Malgun Gothic"/>
          <w:b w:val="0"/>
          <w:i w:val="0"/>
          <w:sz w:val="22"/>
        </w:rPr>
        <w:t xml:space="preserve"> «Si è fatto metodo.»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Carlo aveva scritto «sistema». Io gli avevo detto: troppo forte, scrivi «metodo». Ha litigato con me due giorni.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Ha vinto la tua parola.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Ha vinto la sua tabella. La parola è mia, la tabella era sua. </w:t>
      </w:r>
      <w:r>
        <w:rPr>
          <w:rFonts w:ascii="Times New Roman" w:hAnsi="Times New Roman" w:eastAsia="Malgun Gothic"/>
          <w:b w:val="0"/>
          <w:i/>
          <w:color w:val="555555"/>
          <w:sz w:val="22"/>
        </w:rPr>
        <w:t>(posa il tablet)</w:t>
      </w:r>
      <w:r>
        <w:rPr>
          <w:rFonts w:ascii="Times New Roman" w:hAnsi="Times New Roman" w:eastAsia="Malgun Gothic"/>
          <w:b w:val="0"/>
          <w:i w:val="0"/>
          <w:sz w:val="22"/>
        </w:rPr>
        <w:t xml:space="preserve"> Iolanda diceva: i ragazzi litigano sulle parole, i grandi sui numeri.</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color w:val="555555"/>
          <w:sz w:val="22"/>
        </w:rPr>
        <w:t>(si avvicina con due bicchierini)</w:t>
      </w:r>
      <w:r>
        <w:rPr>
          <w:rFonts w:ascii="Times New Roman" w:hAnsi="Times New Roman" w:eastAsia="Malgun Gothic"/>
          <w:b w:val="0"/>
          <w:i w:val="0"/>
          <w:sz w:val="22"/>
        </w:rPr>
        <w:t xml:space="preserve"> Allora? Me la raccontate?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Signora, ha vinto la cacio e pepe senza panna.</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val="0"/>
          <w:sz w:val="22"/>
        </w:rPr>
        <w:t xml:space="preserve">Lo sapevo. </w:t>
      </w:r>
      <w:r>
        <w:rPr>
          <w:rFonts w:ascii="Times New Roman" w:hAnsi="Times New Roman" w:eastAsia="Malgun Gothic"/>
          <w:b w:val="0"/>
          <w:i/>
          <w:color w:val="555555"/>
          <w:sz w:val="22"/>
        </w:rPr>
        <w:t>(posa i bicchierini)</w:t>
      </w:r>
      <w:r>
        <w:rPr>
          <w:rFonts w:ascii="Times New Roman" w:hAnsi="Times New Roman" w:eastAsia="Malgun Gothic"/>
          <w:b w:val="0"/>
          <w:i w:val="0"/>
          <w:sz w:val="22"/>
        </w:rPr>
        <w:t xml:space="preserve"> Limoncello. Fatto da mi' cognata a Sperlonga. </w:t>
      </w:r>
      <w:r>
        <w:rPr>
          <w:rFonts w:ascii="Times New Roman" w:hAnsi="Times New Roman" w:eastAsia="Malgun Gothic"/>
          <w:b w:val="0"/>
          <w:i/>
          <w:color w:val="555555"/>
          <w:sz w:val="22"/>
        </w:rPr>
        <w:t>(a Nora)</w:t>
      </w:r>
      <w:r>
        <w:rPr>
          <w:rFonts w:ascii="Times New Roman" w:hAnsi="Times New Roman" w:eastAsia="Malgun Gothic"/>
          <w:b w:val="0"/>
          <w:i w:val="0"/>
          <w:sz w:val="22"/>
        </w:rPr>
        <w:t xml:space="preserve"> E la sedia, signò? Er terzo posto?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(guarda la sedia vuota, il thermos sopra)</w:t>
      </w:r>
      <w:r>
        <w:rPr>
          <w:rFonts w:ascii="Times New Roman" w:hAnsi="Times New Roman" w:eastAsia="Malgun Gothic"/>
          <w:b w:val="0"/>
          <w:i w:val="0"/>
          <w:sz w:val="22"/>
        </w:rPr>
        <w:t xml:space="preserve"> Stasera c'era. In una nota a piè di pagina.</w:t>
      </w:r>
    </w:p>
    <w:p>
      <w:pPr>
        <w:spacing w:before="0" w:after="110" w:line="300" w:lineRule="auto"/>
      </w:pPr>
      <w:r>
        <w:rPr>
          <w:rFonts w:ascii="Times New Roman" w:hAnsi="Times New Roman" w:eastAsia="Malgun Gothic"/>
          <w:b/>
          <w:i w:val="0"/>
          <w:sz w:val="22"/>
        </w:rPr>
        <w:t xml:space="preserve">Fernanda: </w:t>
      </w:r>
      <w:r>
        <w:rPr>
          <w:rFonts w:ascii="Times New Roman" w:hAnsi="Times New Roman" w:eastAsia="Malgun Gothic"/>
          <w:b w:val="0"/>
          <w:i/>
          <w:color w:val="555555"/>
          <w:sz w:val="22"/>
        </w:rPr>
        <w:t>(non capisce, ma annuisce)</w:t>
      </w:r>
      <w:r>
        <w:rPr>
          <w:rFonts w:ascii="Times New Roman" w:hAnsi="Times New Roman" w:eastAsia="Malgun Gothic"/>
          <w:b w:val="0"/>
          <w:i w:val="0"/>
          <w:sz w:val="22"/>
        </w:rPr>
        <w:t xml:space="preserve"> Allora brindate pure pe' lui.</w:t>
      </w:r>
    </w:p>
    <w:p>
      <w:pPr>
        <w:spacing w:before="0" w:after="110" w:line="300" w:lineRule="auto"/>
      </w:pPr>
      <w:r>
        <w:rPr>
          <w:rFonts w:ascii="Times New Roman" w:hAnsi="Times New Roman" w:eastAsia="Malgun Gothic"/>
          <w:b w:val="0"/>
          <w:i/>
          <w:color w:val="555555"/>
          <w:sz w:val="22"/>
        </w:rPr>
        <w:t>(Nora alza il bicchierino. Beniamino anche. Non dicono niente. Bevono.)</w:t>
      </w:r>
    </w:p>
    <w:p>
      <w:pPr>
        <w:keepNext/>
        <w:spacing w:before="320" w:after="140"/>
      </w:pPr>
      <w:r>
        <w:rPr>
          <w:rFonts w:ascii="Times New Roman" w:hAnsi="Times New Roman" w:eastAsia="Malgun Gothic"/>
          <w:b/>
          <w:i w:val="0"/>
          <w:color w:val="1F3864"/>
          <w:sz w:val="26"/>
        </w:rPr>
        <w:t>장면 8 — 팔라초 키지, 총리 집무실, 같은 날 밤 9시 40분</w:t>
      </w:r>
    </w:p>
    <w:p>
      <w:pPr>
        <w:spacing w:before="0" w:after="110" w:line="300" w:lineRule="auto"/>
      </w:pPr>
      <w:r>
        <w:rPr>
          <w:rFonts w:ascii="Times New Roman" w:hAnsi="Times New Roman" w:eastAsia="Malgun Gothic"/>
          <w:b w:val="0"/>
          <w:i/>
          <w:color w:val="555555"/>
          <w:sz w:val="22"/>
        </w:rPr>
        <w:t>(Lo studio. Le tende ora chiuse del tutto. Sulla scrivania il tablet con la Gazzetta Ufficiale, serie generale, edizione straordinaria, pubblicata alle ventuno e dodici. Accanto, la cartellina azzurra di Radice, ancora chiusa. Alessio seduto. Rina in piedi accanto alla porta. Ansaldi e Radice davanti alla scrivania.)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Pubblicata alle ventuno e dodici. Da mezzanotte, l'articolo tre non c'è più. Quarantaquattro trattenuti. Tredici istituti. Ho già ricevuto due telefonate dai direttori. Chiedono istruzioni.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istruzioni chiedono?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Se a mezzanotte aprono. Il dipartimento dell'amministrazione penitenziaria dipende da me. L'istruzione la do 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mia istruzione è: aprono. Alle zero e uno. Con il verbale.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Ministro, lei non può dare un'istruzione prima che il governo abbia deciso.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Il governo non deve decidere niente, ministro. Ha deciso la Corte. Il governo deve eseguire.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(alza la mano)</w:t>
      </w:r>
      <w:r>
        <w:rPr>
          <w:rFonts w:ascii="Times New Roman" w:hAnsi="Times New Roman" w:eastAsia="Malgun Gothic"/>
          <w:b w:val="0"/>
          <w:i w:val="0"/>
          <w:sz w:val="22"/>
        </w:rPr>
        <w:t xml:space="preserve"> Basta. </w:t>
      </w:r>
      <w:r>
        <w:rPr>
          <w:rFonts w:ascii="Times New Roman" w:hAnsi="Times New Roman" w:eastAsia="Malgun Gothic"/>
          <w:b w:val="0"/>
          <w:i/>
          <w:color w:val="555555"/>
          <w:sz w:val="22"/>
        </w:rPr>
        <w:t>(a Ansaldi)</w:t>
      </w:r>
      <w:r>
        <w:rPr>
          <w:rFonts w:ascii="Times New Roman" w:hAnsi="Times New Roman" w:eastAsia="Malgun Gothic"/>
          <w:b w:val="0"/>
          <w:i w:val="0"/>
          <w:sz w:val="22"/>
        </w:rPr>
        <w:t xml:space="preserve"> Ministro, la sua istruzione la tenga nel cassetto fino alle undici e mezza. Fino ad allora, nessuno apre e nessuno chiude.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Alle undici e mezza la tiro fuori, presidente. Con o senza di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(si volta verso Radice)</w:t>
      </w:r>
      <w:r>
        <w:rPr>
          <w:rFonts w:ascii="Times New Roman" w:hAnsi="Times New Roman" w:eastAsia="Malgun Gothic"/>
          <w:b w:val="0"/>
          <w:i w:val="0"/>
          <w:sz w:val="22"/>
        </w:rPr>
        <w:t xml:space="preserve"> Rodolfo.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(apre la cartellina azzurra, posa davanti a lui due fogli: un decreto e un'ordinanza)</w:t>
      </w:r>
      <w:r>
        <w:rPr>
          <w:rFonts w:ascii="Times New Roman" w:hAnsi="Times New Roman" w:eastAsia="Malgun Gothic"/>
          <w:b w:val="0"/>
          <w:i w:val="0"/>
          <w:sz w:val="22"/>
        </w:rPr>
        <w:t xml:space="preserve"> Il decreto d'emergenza. Sospensione dell'efficacia delle pronunce incidenti sulla sicurezza nazionale per la durata dell'emergenza. E l'ordine ai direttori e all'Arma: le misure di trattenimento in corso conservano efficacia. Mancano la sua firma e quella del Presidente della Repubblica. E un'esecuzione. I carabinieri presidiano gli istituti.</w:t>
      </w:r>
    </w:p>
    <w:p>
      <w:pPr>
        <w:spacing w:before="0" w:after="110" w:line="300" w:lineRule="auto"/>
      </w:pPr>
      <w:r>
        <w:rPr>
          <w:rFonts w:ascii="Times New Roman" w:hAnsi="Times New Roman" w:eastAsia="Malgun Gothic"/>
          <w:b w:val="0"/>
          <w:i/>
          <w:color w:val="555555"/>
          <w:sz w:val="22"/>
        </w:rPr>
        <w:t>(Rina non scrive. Guarda il foglio. Poi guarda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tocca i fogli)</w:t>
      </w:r>
      <w:r>
        <w:rPr>
          <w:rFonts w:ascii="Times New Roman" w:hAnsi="Times New Roman" w:eastAsia="Malgun Gothic"/>
          <w:b w:val="0"/>
          <w:i w:val="0"/>
          <w:sz w:val="22"/>
        </w:rPr>
        <w:t xml:space="preserve"> Il Quirinale.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Segretario generale ha chiamato alle sette. Il Presidente è nel suo studio. Ha detto: «Sono qui. Tutta la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l'Arma?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La comandante generale Montalto è a Roma. Viale Romania. Io la chiamo alle undici, con l'ordine.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 due fogli, a lungo. Poi l'orologio: le ventuno e quarantotto)</w:t>
      </w:r>
      <w:r>
        <w:rPr>
          <w:rFonts w:ascii="Times New Roman" w:hAnsi="Times New Roman" w:eastAsia="Malgun Gothic"/>
          <w:b w:val="0"/>
          <w:i w:val="0"/>
          <w:sz w:val="22"/>
        </w:rPr>
        <w:t xml:space="preserve"> Portamelo alle undici. Con la penna.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È già qui, la penna.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undici, Rodolfo. Adesso voglio stare solo.</w:t>
      </w:r>
    </w:p>
    <w:p>
      <w:pPr>
        <w:spacing w:before="0" w:after="110" w:line="300" w:lineRule="auto"/>
      </w:pPr>
      <w:r>
        <w:rPr>
          <w:rFonts w:ascii="Times New Roman" w:hAnsi="Times New Roman" w:eastAsia="Malgun Gothic"/>
          <w:b w:val="0"/>
          <w:i/>
          <w:color w:val="555555"/>
          <w:sz w:val="22"/>
        </w:rPr>
        <w:t>(Ansaldi esce senza salutare. Radice raccoglie la cartellina, la lascia aperta sulla scrivania, esce. Rina resta sulla porta.)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che cosa stai per dire.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 non lo sai. Per la prima volta in nove anni. </w:t>
      </w:r>
      <w:r>
        <w:rPr>
          <w:rFonts w:ascii="Times New Roman" w:hAnsi="Times New Roman" w:eastAsia="Malgun Gothic"/>
          <w:b w:val="0"/>
          <w:i/>
          <w:color w:val="555555"/>
          <w:sz w:val="22"/>
        </w:rPr>
        <w:t>(apre il taccuino, scrive, legge a mezza voce)</w:t>
      </w:r>
      <w:r>
        <w:rPr>
          <w:rFonts w:ascii="Times New Roman" w:hAnsi="Times New Roman" w:eastAsia="Malgun Gothic"/>
          <w:b w:val="0"/>
          <w:i w:val="0"/>
          <w:sz w:val="22"/>
        </w:rPr>
        <w:t xml:space="preserve"> «Venti novembre. Ventuno e quarantotto. "Portamelo alle undici."»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Sono nel mio ufficio. Non vado a casa.</w:t>
      </w:r>
    </w:p>
    <w:p>
      <w:pPr>
        <w:spacing w:before="0" w:after="110" w:line="300" w:lineRule="auto"/>
      </w:pPr>
      <w:r>
        <w:rPr>
          <w:rFonts w:ascii="Times New Roman" w:hAnsi="Times New Roman" w:eastAsia="Malgun Gothic"/>
          <w:b w:val="0"/>
          <w:i/>
          <w:color w:val="555555"/>
          <w:sz w:val="22"/>
        </w:rPr>
        <w:t>(Rina esce. Alessio resta solo con i due fogli e la penna. Fuori, dalla piazza Colonna, un rumore di voci che cresce, lontano.)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제136조 제1항: «Quando la Corte dichiara l'illegittimità costituzionale di una norma di legge o di atto avente forza di legge, la norma cessa di avere efficacia dal giorno successivo alla pubblicazione della decisione.»</w:t>
      </w:r>
      <w:r>
        <w:rPr>
          <w:rFonts w:ascii="Times New Roman" w:hAnsi="Times New Roman" w:eastAsia="Malgun Gothic"/>
          <w:b w:val="0"/>
          <w:i w:val="0"/>
          <w:sz w:val="22"/>
        </w:rPr>
        <w:t xml:space="preserve"> — 한국어 해설: "헌법재판소가 법률 또는 법률의 효력을 가진 행위의 규정을 위헌이라고 선언하면, 그 규정은 결정이 공표된 다음 날부터 효력을 잃는다." 헌재 결정에 시한을 붙이는 조문. 장면 4에서 재판소장 카타브리가가 '오늘 공표하면 내일 0시 1분부터 44명이 근거 없이 갇혀 있게 된다 — 정부 앞에 하룻밤을 놓는 일'이라며 같은 날 관보 특별호 게재를 결정하고, 장면 5에서 법무장관 안살디가 총리의 요구로 문고판 헌법을 펴 그대로 낭독한다 — '다음 날부터. 자정.' 이 '다음 날'이 11화의 밤이다. 결정 자체는 7부 12화의 헌재 1988년 제1146호 판결 문장('헌법 개정 법률로도 그 본질적 내용을 뒤집거나 바꿀 수 없는 최고 원리')을 공보관의 낭독으로 다시 부르고(재인용), 장면 2에서 이레네가 헌법 제1조 제2항(5부 10화 인용)의 '헌법이 정한 형식과 한계 안에서'를 되짚는다.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«con l'acqua alla gola»</w:t>
      </w:r>
      <w:r>
        <w:rPr>
          <w:rFonts w:ascii="Times New Roman" w:hAnsi="Times New Roman" w:eastAsia="Malgun Gothic"/>
          <w:b w:val="0"/>
          <w:i w:val="0"/>
          <w:sz w:val="22"/>
        </w:rPr>
        <w:t xml:space="preserve"> — 한국어 해설: 기본형 avere l'acqua alla gola('물이 목까지 차다'). 뜻 '궁지에 몰리다, 몹시 급박하다'. 쓰임: 교부금이 끊긴 요니카의 주지사 마리나가 이레네에게(Lei) — '버스 값을 쓸 수 없는 보건 예산으로 내고 있다'. 장면 1.</w:t>
      </w:r>
    </w:p>
    <w:p>
      <w:pPr>
        <w:spacing w:before="0" w:after="120"/>
      </w:pPr>
      <w:r>
        <w:rPr>
          <w:rFonts w:ascii="Times New Roman" w:hAnsi="Times New Roman" w:eastAsia="Malgun Gothic"/>
          <w:b/>
          <w:i w:val="0"/>
          <w:sz w:val="22"/>
        </w:rPr>
        <w:t>«Mo' me lo segno»</w:t>
      </w:r>
      <w:r>
        <w:rPr>
          <w:rFonts w:ascii="Times New Roman" w:hAnsi="Times New Roman" w:eastAsia="Malgun Gothic"/>
          <w:b w:val="0"/>
          <w:i w:val="0"/>
          <w:sz w:val="22"/>
        </w:rPr>
        <w:t xml:space="preserve"> — 한국어 해설: 로마네스코. 표준어: «Adesso me lo segno»('지금 적어 두지'). 반어로 '그 말 기억해 두겠다, 어디 두고 보자'. 쓰임: '로마 최고의 카초 에 페페'라는 베니아미노에게 트라토리아 주인 페르난다가 — '첫날 밤엔 다 그러고 다신 안 온다'. 장면 3.</w:t>
      </w:r>
    </w:p>
    <w:p>
      <w:pPr>
        <w:spacing w:before="0" w:after="120"/>
      </w:pPr>
      <w:r>
        <w:rPr>
          <w:rFonts w:ascii="Times New Roman" w:hAnsi="Times New Roman" w:eastAsia="Malgun Gothic"/>
          <w:b/>
          <w:i w:val="0"/>
          <w:sz w:val="22"/>
        </w:rPr>
        <w:t>«campo e lasso campà»</w:t>
      </w:r>
      <w:r>
        <w:rPr>
          <w:rFonts w:ascii="Times New Roman" w:hAnsi="Times New Roman" w:eastAsia="Malgun Gothic"/>
          <w:b w:val="0"/>
          <w:i w:val="0"/>
          <w:sz w:val="22"/>
        </w:rPr>
        <w:t xml:space="preserve"> — 한국어 해설: 로마네스코. 표준어: «vivo e lascio vivere»(기본형 campa e lascia campare, '나도 살고 남도 살게 둔다' — 남의 일에 간섭하지 않는다). 쓰임: 페르난다가 헌재 재판관들을 두고 — '그들은 판결을 만들고 나는 카초 에 페페를 만든다'. 장면 3.</w:t>
      </w:r>
    </w:p>
    <w:p>
      <w:pPr>
        <w:spacing w:before="0" w:after="120"/>
      </w:pPr>
      <w:r>
        <w:rPr>
          <w:rFonts w:ascii="Times New Roman" w:hAnsi="Times New Roman" w:eastAsia="Malgun Gothic"/>
          <w:b/>
          <w:i w:val="0"/>
          <w:sz w:val="22"/>
        </w:rPr>
        <w:t>«stiamo con il fiato sospeso»</w:t>
      </w:r>
      <w:r>
        <w:rPr>
          <w:rFonts w:ascii="Times New Roman" w:hAnsi="Times New Roman" w:eastAsia="Malgun Gothic"/>
          <w:b w:val="0"/>
          <w:i w:val="0"/>
          <w:sz w:val="22"/>
        </w:rPr>
        <w:t xml:space="preserve"> — 한국어 해설: 기본형 stare (tenere) con il fiato sospeso('숨을 멈춘 채 있다'). 뜻 '조마조마하게 기다리다'. 쓰임: 결정을 기다리는 베니아미노가 노라에게(tu) — 노라는 '나는 6월부터 숨을 멈추고 있었다, 내일은 적어도 왜인지 안다'. 장면 3.</w:t>
      </w:r>
    </w:p>
    <w:p>
      <w:pPr>
        <w:spacing w:before="0" w:after="120"/>
      </w:pPr>
      <w:r>
        <w:rPr>
          <w:rFonts w:ascii="Times New Roman" w:hAnsi="Times New Roman" w:eastAsia="Malgun Gothic"/>
          <w:b/>
          <w:i w:val="0"/>
          <w:sz w:val="22"/>
        </w:rPr>
        <w:t>«La notte porta consiglio»</w:t>
      </w:r>
      <w:r>
        <w:rPr>
          <w:rFonts w:ascii="Times New Roman" w:hAnsi="Times New Roman" w:eastAsia="Malgun Gothic"/>
          <w:b w:val="0"/>
          <w:i w:val="0"/>
          <w:sz w:val="22"/>
        </w:rPr>
        <w:t xml:space="preserve"> — 한국어 해설: 속담 '밤이 지혜를 가져다준다' — 중요한 결정은 하룻밤 자고 나서 하라. 쓰임: 밤새 결정문 초안을 쓴 주심 시노폴리가 재판소장에게(Lei) — '나한테는 각주를 가져다줬다'. 장면 4.</w:t>
      </w:r>
    </w:p>
    <w:p>
      <w:pPr>
        <w:spacing w:before="0" w:after="120"/>
      </w:pPr>
      <w:r>
        <w:rPr>
          <w:rFonts w:ascii="Times New Roman" w:hAnsi="Times New Roman" w:eastAsia="Malgun Gothic"/>
          <w:b/>
          <w:i w:val="0"/>
          <w:sz w:val="22"/>
        </w:rPr>
        <w:t>«Non cantiamo vittoria»</w:t>
      </w:r>
      <w:r>
        <w:rPr>
          <w:rFonts w:ascii="Times New Roman" w:hAnsi="Times New Roman" w:eastAsia="Malgun Gothic"/>
          <w:b w:val="0"/>
          <w:i w:val="0"/>
          <w:sz w:val="22"/>
        </w:rPr>
        <w:t xml:space="preserve"> — 한국어 해설: 기본형 cantare vittoria('승리의 노래를 부르다'). 뜻 '섣불리 이겼다고 좋아하다'. 쓰임: 결정 발표를 기다리며 알레시오가 법무장관에게, 발표 뒤 광장에서 이레네가 주지사 마리나에게 — 같은 말이 양쪽에서 나온다. 장면 5·6.</w:t>
      </w:r>
    </w:p>
    <w:p>
      <w:pPr>
        <w:spacing w:before="240" w:after="110"/>
      </w:pPr>
      <w:r>
        <w:rPr>
          <w:rFonts w:ascii="Times New Roman" w:hAnsi="Times New Roman" w:eastAsia="Malgun Gothic"/>
          <w:b w:val="0"/>
          <w:i/>
          <w:color w:val="555555"/>
          <w:sz w:val="22"/>
        </w:rPr>
        <w:t>[10화 끝 — 다음 화 예고: 「벼랑」, 자정을 앞둔 그 밤 라디체가 헌재 결정의 효력을 정지하는 비상 법령과 구금 유지 명령서를 들고 오고, 몬탈토 사령관은 서면으로 거부하며, 대통령은 서명하지 않겠다며 최고국방회의를 소집하고, 그리말디가 불신임 동의안을 들고 오는 동안 키지궁 앞에는 로사 페란테가 서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10화 — 「최고 원리」 (I principi supremi)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