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2화 — 「제청과 제소」 (Il rinvio e il ricorso)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마리나 페를리토(48세, 레조네 요니카 주지사 — 10월 2일 당선 선포) / 아말리아 루포(주정부 사무총장) / 톰마소 치린초네(주 법무국장, 변호사) / 미켈레 시레(주 예산 담당 assessore) / 간돌포 페를리토(80세, 마리나의 아버지, 몬테 살리코 유전의 은퇴한 시추공) / 아리안나 페를리토(22세, 마리나의 딸, 카타니아 대학 지질학과) / 알레시오 리날디(38세, 총리) / 카테리나 '리나' 리시(총리 비서실장) / 로돌포 라디체(69세, 내무장관) / 줄리오 안살디(63세, 법무장관) / 프란코 바스티아넬리(총리실 차관, 각료회의 서기) / 조반나 로 부에(54세, 팔레르모 법원 예심판사 GIP) / 가에타노 리치오(61세, 토레네라 법원 예심판사, 전화) / 눈치오 그리스티나(팔레르모 경찰청 경정, 행정 측 대리) / 이레네 마르텔리(27세, 변호사) / 유세프 만수리(31세, 팔레르모 항구의 문화 중개인, 4월부터 예방 유치) / 파트마 만수리(유세프의 어머니) / 서기(팔레르모 법원)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1화(6월 하원 '전쟁' 발언)에서 넉 달 뒤, 2023년 10월 9일(월)~14일(토), 레조네 요니카·로마·팔레르모. 10월 3일 각료회의가 국가 비상사태를 두 번째로 여섯 달 연장했다(2024년 4월 3일까지). 9월 8일 의결·11일 관보 게재된 비상 명령 제14호 «Misure urgenti di contrasto alle ingerenze finanziarie estere»는 내무부가 공개하는 'C 목록'(외국 자금을 받은 단체) 단체에 대한 주·지방정부의 모든 보조금을 정지하고 수혜자 명단을 도청에 넘기라고 하며(제4조), 따르지 않으면 각료회의가 국가 교부금을 정지할 수 있게 한다(제6조). 9월 24~25일 레조네 요니카 주지사 선거에서 5부의 내부고발자 마리나 페를리토가 시민 명부로 당선되었다. 팔레르모에서는 «Rotta Comune» 자원봉사 통역이던 유세프 만수리가 4월 18일부터 «livello A» 예방 유치 중이고, 60일마다 갱신 확인이 돌아온다(6월 갱신 때 로 부에 판사가 결정문에 '위헌 문제는 검토할 만하다'는 단락을 남겼다). 법률 장면은 표준어, 마리나의 집은 시칠리아 말투.</w:t>
      </w:r>
    </w:p>
    <w:p>
      <w:pPr>
        <w:keepNext/>
        <w:spacing w:before="320" w:after="140"/>
      </w:pPr>
      <w:r>
        <w:rPr>
          <w:rFonts w:ascii="Times New Roman" w:hAnsi="Times New Roman" w:eastAsia="Malgun Gothic"/>
          <w:b/>
          <w:i w:val="0"/>
          <w:color w:val="1F3864"/>
          <w:sz w:val="26"/>
        </w:rPr>
        <w:t>장면 1 — 레조네 요니카 청사 «Palazzo della Regione», 주 각료회의실, 10월 9일(월) 오전 10시</w:t>
      </w:r>
    </w:p>
    <w:p>
      <w:pPr>
        <w:spacing w:before="0" w:after="110" w:line="300" w:lineRule="auto"/>
      </w:pPr>
      <w:r>
        <w:rPr>
          <w:rFonts w:ascii="Times New Roman" w:hAnsi="Times New Roman" w:eastAsia="Malgun Gothic"/>
          <w:b w:val="0"/>
          <w:i/>
          <w:color w:val="555555"/>
          <w:sz w:val="22"/>
        </w:rPr>
        <w:t>(Una sala lunga con le finestre sul porto industriale, in lontananza le ciminiere di Punta Cèfalo. Al tavolo la nuova giunta, sette persone, metà con l'aria di chi è entrato in quel palazzo per la prima volta una settimana fa. A capotavola Marina Ferlito, quarantotto anni, i capelli raccolti, una cartellina di cartone con la scritta a pennarello «Decreto 14». Alla sua destra la segretaria generale Amalia Lupo, il verbale aperto. Accanto, l'avvocato Tommaso Cirrincione, capo dell'Avvocatura regionale, e l'assessore al bilancio Michele Scirè.)</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Amalia, il verbale. Voglio che sia scritto tutto. Anche le cose che dico male.</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val="0"/>
          <w:sz w:val="22"/>
        </w:rPr>
        <w:t>Come sempre, presidente. Parola per parola.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Lei me l'ha fatto quattro anni fa, quel verbale. Sette contro una. La una ero io.</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val="0"/>
          <w:sz w:val="22"/>
        </w:rPr>
        <w:t>Me lo ricordo. L'ho riletto stanotte.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Allora oggi vediamo se cambia il conto. </w:t>
      </w:r>
      <w:r>
        <w:rPr>
          <w:rFonts w:ascii="Times New Roman" w:hAnsi="Times New Roman" w:eastAsia="Malgun Gothic"/>
          <w:b w:val="0"/>
          <w:i/>
          <w:color w:val="555555"/>
          <w:sz w:val="22"/>
        </w:rPr>
        <w:t>(apre la cartellina)</w:t>
      </w:r>
      <w:r>
        <w:rPr>
          <w:rFonts w:ascii="Times New Roman" w:hAnsi="Times New Roman" w:eastAsia="Malgun Gothic"/>
          <w:b w:val="0"/>
          <w:i w:val="0"/>
          <w:sz w:val="22"/>
        </w:rPr>
        <w:t xml:space="preserve"> Il decreto d'emergenza numero quattordici. Articolo quattro. Entro trenta giorni dalla pubblicazione dell'elenco C la Regione sospende ogni contributo agli enti iscritti e trasmette alla prefettura i dati dei beneficiari. Scirè, quanti sono i nostri?</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Nove enti nell'elenco C che ricevono contributi regionali. Il più grosso è la cooperativa «Il Carrubo»: un milione e cento di fondi per l'agricoltura sociale, di cui un terzo cofinanziato da una fondazione norvegese. Poi due compagnie teatrali, un'associazione di pescatori di Scala Marina, un centro antiviolenza…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 il giornale.</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E il contributo all'editoria locale per «L'Osservatore Siculo». Centoottantamila euro l'anno. Lo prendono dal novantasei.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Lo prendevano quando c'era Chiara Vitale. Lo prendevano quando c'era quella ragazza.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se non sospendiamo?</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L'articolo sei. Il Consiglio dei ministri può sospendere i trasferimenti erariali alla Regione inadempiente. Tutti, tranne la sanità. Parliamo di tre, quattrocento milioni. Trasporto pubblico, coesione, una parte dei fondi per i comuni.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 se impugniamo?</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Il decreto ha forza di legge. La Regione può proporre ricorso alla Corte costituzionale entro sessanta giorni dalla pubblicazione. Pubblicato l'undici settembre: scadenza dieci novembre. Siamo nei termini.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 nel ricorso possiamo chiedere alla Corte di guardare più in alto? Non solo il decreto. La norma che permette i decreti.</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Il settantotto-bis. Presidente, quella è una legge costituzionale. Approvata dal popolo.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Lo so. Ho votato no.</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La Corte, con la sentenza millecentoquarantasei dell'ottantotto, ha detto che anche le leggi costituzionali si possono giudicare, se toccano i principi supremi. Nel ricorso possiamo chiederle di sollevare davanti a se stessa la questione sul settantotto-bis. Si chiama autorimessione. È rarissima.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Rarissima vuol dire che è successa.</w:t>
      </w:r>
    </w:p>
    <w:p>
      <w:pPr>
        <w:spacing w:before="0" w:after="110" w:line="300" w:lineRule="auto"/>
      </w:pPr>
      <w:r>
        <w:rPr>
          <w:rFonts w:ascii="Times New Roman" w:hAnsi="Times New Roman" w:eastAsia="Malgun Gothic"/>
          <w:b/>
          <w:i w:val="0"/>
          <w:sz w:val="22"/>
        </w:rPr>
        <w:t xml:space="preserve">Cirrincione: </w:t>
      </w:r>
      <w:r>
        <w:rPr>
          <w:rFonts w:ascii="Times New Roman" w:hAnsi="Times New Roman" w:eastAsia="Malgun Gothic"/>
          <w:b w:val="0"/>
          <w:i w:val="0"/>
          <w:sz w:val="22"/>
        </w:rPr>
        <w:t>Vuol dire che quasi mai la Corte dice di sì.</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Quasi mai non è mai. </w:t>
      </w:r>
      <w:r>
        <w:rPr>
          <w:rFonts w:ascii="Times New Roman" w:hAnsi="Times New Roman" w:eastAsia="Malgun Gothic"/>
          <w:b w:val="0"/>
          <w:i/>
          <w:color w:val="555555"/>
          <w:sz w:val="22"/>
        </w:rPr>
        <w:t>(alla giunta)</w:t>
      </w:r>
      <w:r>
        <w:rPr>
          <w:rFonts w:ascii="Times New Roman" w:hAnsi="Times New Roman" w:eastAsia="Malgun Gothic"/>
          <w:b w:val="0"/>
          <w:i w:val="0"/>
          <w:sz w:val="22"/>
        </w:rPr>
        <w:t xml:space="preserve"> Io vi propongo due cose. Primo: la Regione non applica l'articolo quattro. I contributi restano. I dati dei beneficiari non vanno in prefettura. Secondo: ricorso alla Corte costituzionale entro venerdì. Votiamo.</w:t>
      </w:r>
    </w:p>
    <w:p>
      <w:pPr>
        <w:spacing w:before="0" w:after="110" w:line="300" w:lineRule="auto"/>
      </w:pPr>
      <w:r>
        <w:rPr>
          <w:rFonts w:ascii="Times New Roman" w:hAnsi="Times New Roman" w:eastAsia="Malgun Gothic"/>
          <w:b/>
          <w:i w:val="0"/>
          <w:sz w:val="22"/>
        </w:rPr>
        <w:t xml:space="preserve">Scirè: </w:t>
      </w:r>
      <w:r>
        <w:rPr>
          <w:rFonts w:ascii="Times New Roman" w:hAnsi="Times New Roman" w:eastAsia="Malgun Gothic"/>
          <w:b w:val="0"/>
          <w:i w:val="0"/>
          <w:sz w:val="22"/>
        </w:rPr>
        <w:t>Presidente, l'articolo sei arriva entro una settimana. Lo sappiamo tutti. Gli autobus di gennaio chi li paga?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Li paghiamo con quello che c'è. Poi con quello che resta. Poi la gente andrà a piedi e saprà perché. </w:t>
      </w:r>
      <w:r>
        <w:rPr>
          <w:rFonts w:ascii="Times New Roman" w:hAnsi="Times New Roman" w:eastAsia="Malgun Gothic"/>
          <w:b w:val="0"/>
          <w:i/>
          <w:color w:val="555555"/>
          <w:sz w:val="22"/>
        </w:rPr>
        <w:t>(guarda il tavolo)</w:t>
      </w:r>
      <w:r>
        <w:rPr>
          <w:rFonts w:ascii="Times New Roman" w:hAnsi="Times New Roman" w:eastAsia="Malgun Gothic"/>
          <w:b w:val="0"/>
          <w:i w:val="0"/>
          <w:sz w:val="22"/>
        </w:rPr>
        <w:t xml:space="preserve"> Chi è contrario alzi la mano. E lo faccia scrivere ad Amalia.</w:t>
      </w:r>
    </w:p>
    <w:p>
      <w:pPr>
        <w:spacing w:before="0" w:after="110" w:line="300" w:lineRule="auto"/>
      </w:pPr>
      <w:r>
        <w:rPr>
          <w:rFonts w:ascii="Times New Roman" w:hAnsi="Times New Roman" w:eastAsia="Malgun Gothic"/>
          <w:b w:val="0"/>
          <w:i/>
          <w:color w:val="555555"/>
          <w:sz w:val="22"/>
        </w:rPr>
        <w:t>(Nessuno alza la mano. Scirè esita, poi abbassa gli occhi sul suo foglio.)</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Nessun contrario. Nessun astenuto.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Sette a zero, presidente.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Quattro anni fa c'era un'altra giunta. Scriva anche l'ora, Amalia.</w:t>
      </w:r>
    </w:p>
    <w:p>
      <w:pPr>
        <w:spacing w:before="0" w:after="110" w:line="300" w:lineRule="auto"/>
      </w:pPr>
      <w:r>
        <w:rPr>
          <w:rFonts w:ascii="Times New Roman" w:hAnsi="Times New Roman" w:eastAsia="Malgun Gothic"/>
          <w:b/>
          <w:i w:val="0"/>
          <w:sz w:val="22"/>
        </w:rPr>
        <w:t xml:space="preserve">Lupo: </w:t>
      </w:r>
      <w:r>
        <w:rPr>
          <w:rFonts w:ascii="Times New Roman" w:hAnsi="Times New Roman" w:eastAsia="Malgun Gothic"/>
          <w:b w:val="0"/>
          <w:i w:val="0"/>
          <w:sz w:val="22"/>
        </w:rPr>
        <w:t>Dieci e quarantuno.</w:t>
      </w:r>
    </w:p>
    <w:p>
      <w:pPr>
        <w:keepNext/>
        <w:spacing w:before="320" w:after="140"/>
      </w:pPr>
      <w:r>
        <w:rPr>
          <w:rFonts w:ascii="Times New Roman" w:hAnsi="Times New Roman" w:eastAsia="Malgun Gothic"/>
          <w:b/>
          <w:i w:val="0"/>
          <w:color w:val="1F3864"/>
          <w:sz w:val="26"/>
        </w:rPr>
        <w:t>장면 2 — 같은 날 저녁 8시 30분, 몬테 살리코 기슭, 간돌포 페를리토의 집 부엌</w:t>
      </w:r>
    </w:p>
    <w:p>
      <w:pPr>
        <w:spacing w:before="0" w:after="110" w:line="300" w:lineRule="auto"/>
      </w:pPr>
      <w:r>
        <w:rPr>
          <w:rFonts w:ascii="Times New Roman" w:hAnsi="Times New Roman" w:eastAsia="Malgun Gothic"/>
          <w:b w:val="0"/>
          <w:i/>
          <w:color w:val="555555"/>
          <w:sz w:val="22"/>
        </w:rPr>
        <w:t>(Una casa di pietra ai piedi del colle, con l'orto dietro e, sul crinale lontano, le torri ferme di un vecchio pozzo petrolifero. In cucina, sul tavolo con la tovaglia cerata, una teglia di pasta 'ncasciata. Gandolfo Ferlito, ottant'anni, le mani grandi e macchiate, taglia il pane appoggiandolo al petto. Arianna, ventidue anni, scarponi da montagna ai piedi, versa l'acqua. Marina entra, la giacca ancora addosso.)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Arrivò la presidente. Assettati, ca s'arrifridda a pasta.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Papà, non chiamarmi presidente a casa.</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In casa mia ti chiamo come voglio. Ti chiamavo «Marinè» quando avevi il moccio. Adesso che hai la macchina blu ti chiamo presidente. Così ti ricordi che ti guardo.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Nonno, la macchina è grigia. E non è blu, è una Panda della Regione.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Blu, grigia, per me è uguale. Una volta le macchine della Regione non venivano fino a qua sopra. Si fermavano alla curva.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(si siede, prende il piatto)</w:t>
      </w:r>
      <w:r>
        <w:rPr>
          <w:rFonts w:ascii="Times New Roman" w:hAnsi="Times New Roman" w:eastAsia="Malgun Gothic"/>
          <w:b w:val="0"/>
          <w:i w:val="0"/>
          <w:sz w:val="22"/>
        </w:rPr>
        <w:t xml:space="preserve"> La 'ncasciata l'hai fatta tu?</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L'ha fatta tua figlia. Io ho fatto il ragù. Lei ha messo le uova sode. Troppe.</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Il nonno dice troppe a tutto quello che metto io.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Dico troppe perché sono troppe. Due uova per una teglia. Tu ne hai messe quattro.</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Nella ricetta della nonna ce n'erano quattro!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 xml:space="preserve">Tua nonna le contava a modo suo.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Mangia, Marina. Sei magra come un'antenna.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(mangia)</w:t>
      </w:r>
      <w:r>
        <w:rPr>
          <w:rFonts w:ascii="Times New Roman" w:hAnsi="Times New Roman" w:eastAsia="Malgun Gothic"/>
          <w:b w:val="0"/>
          <w:i w:val="0"/>
          <w:sz w:val="22"/>
        </w:rPr>
        <w:t xml:space="preserve"> È buonissima. Le uova sono giuste.</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Visto?</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Tua madre dice sempre che sono giuste. È la politica.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(ad Arianna)</w:t>
      </w:r>
      <w:r>
        <w:rPr>
          <w:rFonts w:ascii="Times New Roman" w:hAnsi="Times New Roman" w:eastAsia="Malgun Gothic"/>
          <w:b w:val="0"/>
          <w:i w:val="0"/>
          <w:sz w:val="22"/>
        </w:rPr>
        <w:t xml:space="preserve"> L'esame di mineralogia?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Il ventisei. Ventotto capitoli. E il professore chiede sempre le cose del capitolo diciannove, i silicati. Lo dicono tutti.</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I silicati. Io ho fatto trent'anni di pozzi e non ho mai saputo che cos'era un silicato. Sapevo quando la pietra cantava e quando si stava zitta.</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La pietra canta?</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Canta, canta. Quando la sonda trova il vuoto, la pietra fa un rumore lungo. Quando trova l'acqua, fa un rumore corto. Il petrolio non fa rumore. Lo senti dall'odore.</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Nonno, questo mettilo per scritto. Te lo porto al professore.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 xml:space="preserve">Il professore mi boccia. </w:t>
      </w:r>
      <w:r>
        <w:rPr>
          <w:rFonts w:ascii="Times New Roman" w:hAnsi="Times New Roman" w:eastAsia="Malgun Gothic"/>
          <w:b w:val="0"/>
          <w:i/>
          <w:color w:val="555555"/>
          <w:sz w:val="22"/>
        </w:rPr>
        <w:t>(versa il vino a Marina)</w:t>
      </w:r>
      <w:r>
        <w:rPr>
          <w:rFonts w:ascii="Times New Roman" w:hAnsi="Times New Roman" w:eastAsia="Malgun Gothic"/>
          <w:b w:val="0"/>
          <w:i w:val="0"/>
          <w:sz w:val="22"/>
        </w:rPr>
        <w:t xml:space="preserve"> E le scarpe nuove? Le hai comprate?</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val="0"/>
          <w:sz w:val="22"/>
        </w:rPr>
        <w:t xml:space="preserve">Questi scarponi. </w:t>
      </w:r>
      <w:r>
        <w:rPr>
          <w:rFonts w:ascii="Times New Roman" w:hAnsi="Times New Roman" w:eastAsia="Malgun Gothic"/>
          <w:b w:val="0"/>
          <w:i/>
          <w:color w:val="555555"/>
          <w:sz w:val="22"/>
        </w:rPr>
        <w:t>(alza il piede)</w:t>
      </w:r>
      <w:r>
        <w:rPr>
          <w:rFonts w:ascii="Times New Roman" w:hAnsi="Times New Roman" w:eastAsia="Malgun Gothic"/>
          <w:b w:val="0"/>
          <w:i w:val="0"/>
          <w:sz w:val="22"/>
        </w:rPr>
        <w:t xml:space="preserve"> Centosessanta euro. La mamma dice che sono troppi.</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Chi più spende meno spende. Con le scarpe buone cammini dieci anni. Io le scarpe del pozzo le ho tenute dal sessantasei al settantotto. Le ho risuolate quattro volte.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Papà, nel sessantasei le scarpe costavano mille lire.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E io ne guadagnavo trentamila al mese. Fa' tu i conti, che sei quella dei conti.</w:t>
      </w:r>
    </w:p>
    <w:p>
      <w:pPr>
        <w:spacing w:before="0" w:after="110" w:line="300" w:lineRule="auto"/>
      </w:pPr>
      <w:r>
        <w:rPr>
          <w:rFonts w:ascii="Times New Roman" w:hAnsi="Times New Roman" w:eastAsia="Malgun Gothic"/>
          <w:b/>
          <w:i w:val="0"/>
          <w:sz w:val="22"/>
        </w:rPr>
        <w:t xml:space="preserve">Arianna: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Nonno ha ragione.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 xml:space="preserve">Nonno ha sempre ragione a tavola. Fuori dalla tavola, decide tua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sentito alla radio che stamattina avete fatto una cosa grossa.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Abbiamo deciso di non obbedire a un decreto. E di andare dalla Corte.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La Corte. Quella di Roma, con le toghe rosse.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Quella.</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color w:val="555555"/>
          <w:sz w:val="22"/>
        </w:rPr>
        <w:t>(taglia ancora un po' di pane)</w:t>
      </w:r>
      <w:r>
        <w:rPr>
          <w:rFonts w:ascii="Times New Roman" w:hAnsi="Times New Roman" w:eastAsia="Malgun Gothic"/>
          <w:b w:val="0"/>
          <w:i w:val="0"/>
          <w:sz w:val="22"/>
        </w:rPr>
        <w:t xml:space="preserve"> Marinè, stai attenta a come parli in televisione. A lingua 'un havi ossa ma rumpi l'ossa. Quello di Torrenera lo sa bene. Con la lingua ci ha fatto la carriera, e con la lingua adesso rompe le ossa agli altri.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Io in televisione parlo poco, papà. Parlo con le carte.</w:t>
      </w:r>
    </w:p>
    <w:p>
      <w:pPr>
        <w:spacing w:before="0" w:after="110" w:line="300" w:lineRule="auto"/>
      </w:pPr>
      <w:r>
        <w:rPr>
          <w:rFonts w:ascii="Times New Roman" w:hAnsi="Times New Roman" w:eastAsia="Malgun Gothic"/>
          <w:b/>
          <w:i w:val="0"/>
          <w:sz w:val="22"/>
        </w:rPr>
        <w:t xml:space="preserve">Gandolfo: </w:t>
      </w:r>
      <w:r>
        <w:rPr>
          <w:rFonts w:ascii="Times New Roman" w:hAnsi="Times New Roman" w:eastAsia="Malgun Gothic"/>
          <w:b w:val="0"/>
          <w:i w:val="0"/>
          <w:sz w:val="22"/>
        </w:rPr>
        <w:t xml:space="preserve">Le carte pure hanno la lingua. Tu lo sai meglio di tutti.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caffè lo faccio io. Arianna, il dolce. Le cassatelle sono nel forno spento, che sennò il gatto se le mangia.</w:t>
      </w:r>
    </w:p>
    <w:p>
      <w:pPr>
        <w:keepNext/>
        <w:spacing w:before="320" w:after="140"/>
      </w:pPr>
      <w:r>
        <w:rPr>
          <w:rFonts w:ascii="Times New Roman" w:hAnsi="Times New Roman" w:eastAsia="Malgun Gothic"/>
          <w:b/>
          <w:i w:val="0"/>
          <w:color w:val="1F3864"/>
          <w:sz w:val="26"/>
        </w:rPr>
        <w:t>장면 3 — 10월 11일(수) 오후 6시, 팔라초 키지 총리 집무실</w:t>
      </w:r>
    </w:p>
    <w:p>
      <w:pPr>
        <w:spacing w:before="0" w:after="110" w:line="300" w:lineRule="auto"/>
      </w:pPr>
      <w:r>
        <w:rPr>
          <w:rFonts w:ascii="Times New Roman" w:hAnsi="Times New Roman" w:eastAsia="Malgun Gothic"/>
          <w:b w:val="0"/>
          <w:i/>
          <w:color w:val="555555"/>
          <w:sz w:val="22"/>
        </w:rPr>
        <w:t>(Lo studio. Sulla scrivania la delibera della giunta regionale, una pagina e mezza, e la notifica di un preavviso di ricorso. Alessio seduto. In piedi Radice, Ansaldi con una cartellina, Bastianelli. Rina accanto alla porta, il taccuino aperto.)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ricorso lo notificheranno venerdì. Lo sappiamo dall'Avvocatura dello Stato. Chiedono alla Corte di sollevare davanti a se stessa la questione sul settantotto-bis, terzo comma. I decreti senza conversione.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Corte non lo farà.</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Probabilmente no. Ma intanto il ricorso c'è, e fa rumore. E la Regione non applica l'articolo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Ferlito. </w:t>
      </w:r>
      <w:r>
        <w:rPr>
          <w:rFonts w:ascii="Times New Roman" w:hAnsi="Times New Roman" w:eastAsia="Malgun Gothic"/>
          <w:b w:val="0"/>
          <w:i/>
          <w:color w:val="555555"/>
          <w:sz w:val="22"/>
        </w:rPr>
        <w:t>(sfoglia la delibera)</w:t>
      </w:r>
      <w:r>
        <w:rPr>
          <w:rFonts w:ascii="Times New Roman" w:hAnsi="Times New Roman" w:eastAsia="Malgun Gothic"/>
          <w:b w:val="0"/>
          <w:i w:val="0"/>
          <w:sz w:val="22"/>
        </w:rPr>
        <w:t xml:space="preserve"> Nel duemiladiciannove ha portato i registri della sua Regione a Roma, a noi. Le abbiamo dato ragione. Adesso mi mette i bastoni tra le ruote con la stessa faccia.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 la stessa faccia e con le stesse carte. È coerente, almeno.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 coerenza non paga gli autobus. </w:t>
      </w:r>
      <w:r>
        <w:rPr>
          <w:rFonts w:ascii="Times New Roman" w:hAnsi="Times New Roman" w:eastAsia="Malgun Gothic"/>
          <w:b w:val="0"/>
          <w:i/>
          <w:color w:val="555555"/>
          <w:sz w:val="22"/>
        </w:rPr>
        <w:t>(a Radice)</w:t>
      </w:r>
      <w:r>
        <w:rPr>
          <w:rFonts w:ascii="Times New Roman" w:hAnsi="Times New Roman" w:eastAsia="Malgun Gothic"/>
          <w:b w:val="0"/>
          <w:i w:val="0"/>
          <w:sz w:val="22"/>
        </w:rPr>
        <w:t xml:space="preserve"> L'articolo sei.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deliberazione è pronta. Sospensione dei trasferimenti erariali non sanitari alla Regione Ionica fino all'adempimento. Trecentodiciotto milioni sull'anno. Trasporto pubblico locale, coesione, fondo dei comuni. La sanità resta fuori.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al Consiglio.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Presidente, i Riformisti non saranno contenti. Due dei loro sono eletti lì. Già a giugno, dopo la guerra, tenevano il piede in due staffe. Adesso rischiamo che scendano da cavallo.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scende da cavallo cammina, Bastianelli. Domani al Consiglio.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C'è un'altra cosa, presidente. Più urgente. Palermo.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ragazzo del porto.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Mansouri. Il trattenimento scade domenica. Venerdì c'è l'udienza di convalida del rinnovo davanti alla stessa giudice di giugno. La dottoressa Lo Bue. A giugno ha convalidato, ma ha scritto che la questione «merita un approfondimento». La procura generale di Palermo dice che questa volta la solleva.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Se la solleva, il giudizio di convalida si sospende. E senza convalida entro novantasei ore il trattenimento perde efficacia.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Cioè il ragazzo esce.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Cioè esce. A meno che il questore non disponga subito una nuova misura, con altri presupposti. Un obbligo di dimora. Un divieto di avvicinamento al porto.</w:t>
      </w:r>
    </w:p>
    <w:p>
      <w:pPr>
        <w:spacing w:before="0" w:after="110" w:line="300" w:lineRule="auto"/>
      </w:pPr>
      <w:r>
        <w:rPr>
          <w:rFonts w:ascii="Times New Roman" w:hAnsi="Times New Roman" w:eastAsia="Malgun Gothic"/>
          <w:b w:val="0"/>
          <w:i/>
          <w:color w:val="555555"/>
          <w:sz w:val="22"/>
        </w:rPr>
        <w:t>(Silenzio. Alessio guarda Rina. Rina non alza gli occhi dal taccuino.)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voglio un altro nome sui giornali stranieri.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la giudice lo manda a casa, va a casa. Divieto di accesso all'area portuale, firma in questura due volte alla settimana. Niente di più.</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E la questione alla Corte?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Corte ci metterà un anno. In un anno l'emergenza avrà fatto il suo lavoro.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poi alza gli occhi)</w:t>
      </w:r>
      <w:r>
        <w:rPr>
          <w:rFonts w:ascii="Times New Roman" w:hAnsi="Times New Roman" w:eastAsia="Malgun Gothic"/>
          <w:b w:val="0"/>
          <w:i w:val="0"/>
          <w:sz w:val="22"/>
        </w:rPr>
        <w:t xml:space="preserve"> O la Corte il suo.</w:t>
      </w:r>
    </w:p>
    <w:p>
      <w:pPr>
        <w:keepNext/>
        <w:spacing w:before="320" w:after="140"/>
      </w:pPr>
      <w:r>
        <w:rPr>
          <w:rFonts w:ascii="Times New Roman" w:hAnsi="Times New Roman" w:eastAsia="Malgun Gothic"/>
          <w:b/>
          <w:i w:val="0"/>
          <w:color w:val="1F3864"/>
          <w:sz w:val="26"/>
        </w:rPr>
        <w:t>장면 4 — 10월 12일(목) 밤 10시, 팔레르모 via Libertà, 로 부에 판사의 집 서재</w:t>
      </w:r>
    </w:p>
    <w:p>
      <w:pPr>
        <w:spacing w:before="0" w:after="110" w:line="300" w:lineRule="auto"/>
      </w:pPr>
      <w:r>
        <w:rPr>
          <w:rFonts w:ascii="Times New Roman" w:hAnsi="Times New Roman" w:eastAsia="Malgun Gothic"/>
          <w:b w:val="0"/>
          <w:i/>
          <w:color w:val="555555"/>
          <w:sz w:val="22"/>
        </w:rPr>
        <w:t>(Uno studio pieno di codici annotati, una lampada da tavolo, una finestra sui platani. Giovanna Lo Bue, cinquantaquattro anni, gli occhiali da lettura, la vestaglia sopra il maglione. Sul tavolo, due bozze stampate: una di convalida, una di ordinanza di rimessione. Compone un numero sul fisso.)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Gaetano. Sono Giovanna. Giovanna Lo Bue. Ti disturbo?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 dopo un attimo)</w:t>
      </w:r>
      <w:r>
        <w:rPr>
          <w:rFonts w:ascii="Times New Roman" w:hAnsi="Times New Roman" w:eastAsia="Malgun Gothic"/>
          <w:b w:val="0"/>
          <w:i w:val="0"/>
          <w:sz w:val="22"/>
        </w:rPr>
        <w:t xml:space="preserve"> Giovanna. A quest'ora. Ragusa, novantotto. Eri l'uditrice che correggeva i miei congiuntivi.</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 xml:space="preserve">I tuoi congiuntivi avevano bisogno.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Gaetano, ti chiamo per una cosa che non dovrei chiederti.</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chiedimela subito, prima che mi venga paura.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Ad aprile, la ragazza di Torrenera. La giornalista. Si dice in giro che tu una rimessione l'avevi scritta. E non l'hai firmata.</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Chi lo dice?</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Lo dice una cancelliera che parla con un'altra cancelliera. Lo sai come funziona.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Funziona.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Sì. L'avevo scritta la sera prima. Undici pagine. Articolo tredici, principi supremi, la sentenza dell'ottantotto. Poi la mattina ho firmato l'altra.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Perché avevo paura. Della pensione, del mutuo, di un trasferimento a Belluno. Perché ho pensato che, se non firmavo io, arrivava uno peggio.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poi la ragazza è morta. Ventitré giorni.</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Giovanna, perché mi chiami?</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Perché domani ho un ragazzo di trentun anni che parla il palermitano meglio di me, chiuso da sei mesi senza un reato. E ho due bozze sul tavolo, come le avevi tu.</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vuoi sapere quale firmare.</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Quella la so. Voglio sapere se le tue undici pagine le hai ancora.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 dopo un lungo silenzio)</w:t>
      </w:r>
      <w:r>
        <w:rPr>
          <w:rFonts w:ascii="Times New Roman" w:hAnsi="Times New Roman" w:eastAsia="Malgun Gothic"/>
          <w:b w:val="0"/>
          <w:i w:val="0"/>
          <w:sz w:val="22"/>
        </w:rPr>
        <w:t xml:space="preserve"> Le ho. Salvate in una cartella. Con la data di quella notte. La cancelliera me l'aveva detto: «Le salvo, dottore, così un giorno qualcuno chiede.»</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Ecco. Te le sto chiedendo.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Te le mando adesso. Dalla posta personale.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Giovanna. Per fare quello che vuoi fare domani ci vuole fegato. Io non l'ho avuto.</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 xml:space="preserve">Non è fegato, Gaetano. È che io non ho il mutuo a Ragusa.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che tu le undici pagine le hai scritte. Senza quelle, forse io domani firmavo l'altra.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citale. Senza il mio nome.</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Con il tuo nome, se vuoi.</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Senza. Il mio nome è sotto l'altra ordinanza. Non posso stare sotto tutte e due.</w:t>
      </w:r>
    </w:p>
    <w:p>
      <w:pPr>
        <w:keepNext/>
        <w:spacing w:before="320" w:after="140"/>
      </w:pPr>
      <w:r>
        <w:rPr>
          <w:rFonts w:ascii="Times New Roman" w:hAnsi="Times New Roman" w:eastAsia="Malgun Gothic"/>
          <w:b/>
          <w:i w:val="0"/>
          <w:color w:val="1F3864"/>
          <w:sz w:val="26"/>
        </w:rPr>
        <w:t>장면 5 — 10월 13일(금) 오전 10시, 팔레르모 법원, 예심판사 법정</w:t>
      </w:r>
    </w:p>
    <w:p>
      <w:pPr>
        <w:spacing w:before="0" w:after="110" w:line="300" w:lineRule="auto"/>
      </w:pPr>
      <w:r>
        <w:rPr>
          <w:rFonts w:ascii="Times New Roman" w:hAnsi="Times New Roman" w:eastAsia="Malgun Gothic"/>
          <w:b w:val="0"/>
          <w:i/>
          <w:color w:val="555555"/>
          <w:sz w:val="22"/>
        </w:rPr>
        <w:t>(Un'aula al secondo piano del palazzo di giustizia di Palermo, i soffitti alti, i ventilatori fermi. Il crocifisso e la scritta «La legge è uguale per tutti». La giudice Lo Bue con la toga. Il cancelliere al computer. A destra il commissario capo Nunzio Gristina per la questura. A sinistra Irene, e accanto a lei Youssef Mansouri, trentun anni, la barba lunga, la tuta grigia, due agenti della penitenziaria dietro. In fondo, unica nel pubblico, Fatma Mansouri.)</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Procedimento per la convalida del rinnovo del trattenimento preventivo nei confronti di Mansouri Youssef, nato a Palermo il quattro marzo millenovecentonovantadue. Il termine del rinnovo è domenica alle ore otto. Siamo nei termini. Commissario.</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Signora giudice, l'amministrazione si riporta al decreto del questore del dodici ottobre e alle note dei servizi. L'interessato resta iscritto nell'elenco di livello A. Le ragioni dell'iscrizione sono classificate. Chiediamo la convalida.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Avvocato Martelli.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Signora giudice, è la terza volta che ci vediamo per lo stesso uomo e per le stesse quattro righe. Ad aprile, a giugno, ad agosto. Il mio assistito è trattenuto da centosettantotto giorni. Nessun reato contestato, nessun fatto, nessuna motivazione leggibile. Solo una firma, a Roma, sotto un elenco.</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La firma è del Presidente del Consiglio, in base a un decreto avente forza di legge, in base a una norma costituzionale approvata dal popolo.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Tre gradini, commissario. Io chiedo alla giudice di guardare il primo e l'ultimo. </w:t>
      </w:r>
      <w:r>
        <w:rPr>
          <w:rFonts w:ascii="Times New Roman" w:hAnsi="Times New Roman" w:eastAsia="Malgun Gothic"/>
          <w:b w:val="0"/>
          <w:i/>
          <w:color w:val="555555"/>
          <w:sz w:val="22"/>
        </w:rPr>
        <w:t>(alla giudice)</w:t>
      </w:r>
      <w:r>
        <w:rPr>
          <w:rFonts w:ascii="Times New Roman" w:hAnsi="Times New Roman" w:eastAsia="Malgun Gothic"/>
          <w:b w:val="0"/>
          <w:i w:val="0"/>
          <w:sz w:val="22"/>
        </w:rPr>
        <w:t xml:space="preserve"> Le ripropongo la questione di legittimità costituzionale dell'articolo tre del decreto d'emergenza numero uno, per contrasto con l'articolo tredici. E, in via consequenziale, dell'articolo settantotto-bis, quarto comma, nella parte in cui consente a un atto del governo di restringere la libertà personale fuori dalla riserva di giurisdizione. Per contrasto con i principi supremi.</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 xml:space="preserve">Ho letto la memoria, avvocato. Tutte e quarantadue le pagine. </w:t>
      </w:r>
      <w:r>
        <w:rPr>
          <w:rFonts w:ascii="Times New Roman" w:hAnsi="Times New Roman" w:eastAsia="Malgun Gothic"/>
          <w:b w:val="0"/>
          <w:i/>
          <w:color w:val="555555"/>
          <w:sz w:val="22"/>
        </w:rPr>
        <w:t>(al detenuto)</w:t>
      </w:r>
      <w:r>
        <w:rPr>
          <w:rFonts w:ascii="Times New Roman" w:hAnsi="Times New Roman" w:eastAsia="Malgun Gothic"/>
          <w:b w:val="0"/>
          <w:i w:val="0"/>
          <w:sz w:val="22"/>
        </w:rPr>
        <w:t xml:space="preserve"> Signor Mansouri, lei vuole dire qualcosa?</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Sì, signora giudice. Una cosa.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 xml:space="preserve">Io al porto facevo il mediatore. Per la prefettura. Traducevo quando arrivavano le barche. Dicevo alla gente: qui c'è la legge, la legge vi protegge, non abbiate paura delle divise.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dicevo in arabo e in francese. Adesso non lo so più dire in nessuna lingua.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 xml:space="preserve">Si sieda, signor Mansouri. </w:t>
      </w:r>
      <w:r>
        <w:rPr>
          <w:rFonts w:ascii="Times New Roman" w:hAnsi="Times New Roman" w:eastAsia="Malgun Gothic"/>
          <w:b w:val="0"/>
          <w:i/>
          <w:color w:val="555555"/>
          <w:sz w:val="22"/>
        </w:rPr>
        <w:t>(aspetta che si sieda)</w:t>
      </w:r>
      <w:r>
        <w:rPr>
          <w:rFonts w:ascii="Times New Roman" w:hAnsi="Times New Roman" w:eastAsia="Malgun Gothic"/>
          <w:b w:val="0"/>
          <w:i w:val="0"/>
          <w:sz w:val="22"/>
        </w:rPr>
        <w:t xml:space="preserve"> Il giudice decide subito. Non si ritira.</w:t>
      </w:r>
    </w:p>
    <w:p>
      <w:pPr>
        <w:spacing w:before="0" w:after="110" w:line="300" w:lineRule="auto"/>
      </w:pPr>
      <w:r>
        <w:rPr>
          <w:rFonts w:ascii="Times New Roman" w:hAnsi="Times New Roman" w:eastAsia="Malgun Gothic"/>
          <w:b w:val="0"/>
          <w:i/>
          <w:color w:val="555555"/>
          <w:sz w:val="22"/>
        </w:rPr>
        <w:t>(Il cancelliere alza gli occhi. Gristina si raddrizza sulla sedia.)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color w:val="555555"/>
          <w:sz w:val="22"/>
        </w:rPr>
        <w:t>(prende un foglio, legge)</w:t>
      </w:r>
      <w:r>
        <w:rPr>
          <w:rFonts w:ascii="Times New Roman" w:hAnsi="Times New Roman" w:eastAsia="Malgun Gothic"/>
          <w:b w:val="0"/>
          <w:i w:val="0"/>
          <w:sz w:val="22"/>
        </w:rPr>
        <w:t xml:space="preserve"> «Il giudice per le indagini preliminari, letti gli atti, sentite le parti, osserva quanto segue.»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Lo riassumo, perché l'ordinanza è lunga e qualcuno l'ha cominciata prima di me.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Legge costituzionale numero uno del millenovecentoquarantotto, articolo uno. «La questione di legittimità costituzionale di una legge o di un atto avente forza di legge della Repubblica, rilevata d'ufficio o sollevata da una delle parti nel corso di un giudizio e non ritenuta dal giudice manifestamente infondata, è rimessa alla Corte costituzionale per la sua decisione.»</w:t>
      </w:r>
    </w:p>
    <w:p>
      <w:pPr>
        <w:spacing w:before="0" w:after="110" w:line="300" w:lineRule="auto"/>
      </w:pPr>
      <w:r>
        <w:rPr>
          <w:rFonts w:ascii="Times New Roman" w:hAnsi="Times New Roman" w:eastAsia="Malgun Gothic"/>
          <w:b w:val="0"/>
          <w:i/>
          <w:color w:val="555555"/>
          <w:sz w:val="22"/>
        </w:rPr>
        <w:t>(Silenzio. Fatma, in fondo, stringe la borsa di plastica sulle ginocchia.)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Questo giudice ritiene la questione rilevante, perché senza l'articolo tre il trattenimento non esiste. E non manifestamente infondata, perché l'articolo tredici dice che la libertà personale si restringe solo per atto motivato dell'autorità giudiziaria, e qui il giudice non può nemmeno leggere il motivo. Ritiene inoltre non manifestamente infondata la questione sulla norma costituzionale che lo consente, alla luce della sentenza millecentoquarantasei del millenovecentottantotto. Per questi motivi sospende il giudizio e dispone l'immediata trasmissione degli atti alla Corte costituzionale.</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Signora giudice, e il trattenimento?</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 xml:space="preserve">Commissario, il decreto dice che il giudice convalida entro novantasei ore. Questo giudice non convalida. Ha sospeso. Il termine scade domenica alle otto. Ne tragga lei le conseguenze, con il suo questore.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le traggo per iscritto: in assenza di convalida, il trattenimento perde efficacia. Lo metto nel dispositivo, perché nessuno debba interpretare.</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L'amministrazione si riserva ogni iniziativa.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Se la riservi pure. L'udienza è tolta.</w:t>
      </w:r>
    </w:p>
    <w:p>
      <w:pPr>
        <w:spacing w:before="0" w:after="110" w:line="300" w:lineRule="auto"/>
      </w:pPr>
      <w:r>
        <w:rPr>
          <w:rFonts w:ascii="Times New Roman" w:hAnsi="Times New Roman" w:eastAsia="Malgun Gothic"/>
          <w:b w:val="0"/>
          <w:i/>
          <w:color w:val="555555"/>
          <w:sz w:val="22"/>
        </w:rPr>
        <w:t>(Lo Bue si alza. Al cancelliere, piano, mentre raccoglie le carte.)</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Nel fascicolo, pagina quattro, c'è una citazione senza fonte. «Come osservato da altro giudice in un caso analogo.» Lasciala così. Senza fonte.</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Senza fonte, dottoressa?</w:t>
      </w:r>
    </w:p>
    <w:p>
      <w:pPr>
        <w:spacing w:before="0" w:after="110" w:line="300" w:lineRule="auto"/>
      </w:pPr>
      <w:r>
        <w:rPr>
          <w:rFonts w:ascii="Times New Roman" w:hAnsi="Times New Roman" w:eastAsia="Malgun Gothic"/>
          <w:b/>
          <w:i w:val="0"/>
          <w:sz w:val="22"/>
        </w:rPr>
        <w:t xml:space="preserve">Lo Bue: </w:t>
      </w:r>
      <w:r>
        <w:rPr>
          <w:rFonts w:ascii="Times New Roman" w:hAnsi="Times New Roman" w:eastAsia="Malgun Gothic"/>
          <w:b w:val="0"/>
          <w:i w:val="0"/>
          <w:sz w:val="22"/>
        </w:rPr>
        <w:t>La fonte la sa chi la deve sapere.</w:t>
      </w:r>
    </w:p>
    <w:p>
      <w:pPr>
        <w:keepNext/>
        <w:spacing w:before="320" w:after="140"/>
      </w:pPr>
      <w:r>
        <w:rPr>
          <w:rFonts w:ascii="Times New Roman" w:hAnsi="Times New Roman" w:eastAsia="Malgun Gothic"/>
          <w:b/>
          <w:i w:val="0"/>
          <w:color w:val="1F3864"/>
          <w:sz w:val="26"/>
        </w:rPr>
        <w:t>장면 6 — 같은 날 밤 9시 30분, 팔레르모 팔리아렐리 교도소 정문 앞</w:t>
      </w:r>
    </w:p>
    <w:p>
      <w:pPr>
        <w:spacing w:before="0" w:after="110" w:line="300" w:lineRule="auto"/>
      </w:pPr>
      <w:r>
        <w:rPr>
          <w:rFonts w:ascii="Times New Roman" w:hAnsi="Times New Roman" w:eastAsia="Malgun Gothic"/>
          <w:b w:val="0"/>
          <w:i/>
          <w:color w:val="555555"/>
          <w:sz w:val="22"/>
        </w:rPr>
        <w:t>(Il piazzale del carcere Pagliarelli, i lampioni arancioni, le mura alte. Una macchina della polizia ferma da una parte. Fatma in piedi accanto a Irene, la borsa di plastica in mano. Il portone pedonale si apre. Esce Youssef con un sacco nero sulle spalle. Si ferma, guarda il cielo.)</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Youssef!</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 xml:space="preserve">Mamma. </w:t>
      </w:r>
      <w:r>
        <w:rPr>
          <w:rFonts w:ascii="Times New Roman" w:hAnsi="Times New Roman" w:eastAsia="Malgun Gothic"/>
          <w:b w:val="0"/>
          <w:i/>
          <w:color w:val="555555"/>
          <w:sz w:val="22"/>
        </w:rPr>
        <w:t>(la abbraccia, il sacco cade per terra)</w:t>
      </w:r>
      <w:r>
        <w:rPr>
          <w:rFonts w:ascii="Times New Roman" w:hAnsi="Times New Roman" w:eastAsia="Malgun Gothic"/>
          <w:b w:val="0"/>
          <w:i w:val="0"/>
          <w:sz w:val="22"/>
        </w:rPr>
        <w:t xml:space="preserve"> Mamma, non piangere in mezzo alla strada.</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Piango dove voglio. Sei mesi ho pianto a casa.</w:t>
      </w:r>
    </w:p>
    <w:p>
      <w:pPr>
        <w:spacing w:before="0" w:after="110" w:line="300" w:lineRule="auto"/>
      </w:pPr>
      <w:r>
        <w:rPr>
          <w:rFonts w:ascii="Times New Roman" w:hAnsi="Times New Roman" w:eastAsia="Malgun Gothic"/>
          <w:b w:val="0"/>
          <w:i/>
          <w:color w:val="555555"/>
          <w:sz w:val="22"/>
        </w:rPr>
        <w:t>(Il commissario Gristina scende dalla macchina della polizia con un foglio.)</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Mansouri Youssef?</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Sono io.</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 xml:space="preserve">Provvedimento del questore. Divieto di accesso all'area portuale di Palermo. Obbligo di presentazione in questura il lunedì e il giovedì. Firmi qui. </w:t>
      </w:r>
      <w:r>
        <w:rPr>
          <w:rFonts w:ascii="Times New Roman" w:hAnsi="Times New Roman" w:eastAsia="Malgun Gothic"/>
          <w:b w:val="0"/>
          <w:i/>
          <w:color w:val="555555"/>
          <w:sz w:val="22"/>
        </w:rPr>
        <w:t>(gli porge la penna)</w:t>
      </w:r>
      <w:r>
        <w:rPr>
          <w:rFonts w:ascii="Times New Roman" w:hAnsi="Times New Roman" w:eastAsia="Malgun Gothic"/>
          <w:b w:val="0"/>
          <w:i w:val="0"/>
          <w:sz w:val="22"/>
        </w:rPr>
        <w:t xml:space="preserve"> È tutto. Può andare a casa.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(legge il foglio da sopra la spalla di Youssef)</w:t>
      </w:r>
      <w:r>
        <w:rPr>
          <w:rFonts w:ascii="Times New Roman" w:hAnsi="Times New Roman" w:eastAsia="Malgun Gothic"/>
          <w:b w:val="0"/>
          <w:i w:val="0"/>
          <w:sz w:val="22"/>
        </w:rPr>
        <w:t xml:space="preserve"> È tutto?</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 xml:space="preserve">È tutto, avvocato. Ordini di Roma. </w:t>
      </w:r>
      <w:r>
        <w:rPr>
          <w:rFonts w:ascii="Times New Roman" w:hAnsi="Times New Roman" w:eastAsia="Malgun Gothic"/>
          <w:b w:val="0"/>
          <w:i/>
          <w:color w:val="555555"/>
          <w:sz w:val="22"/>
        </w:rPr>
        <w:t>(pausa, più piano)</w:t>
      </w:r>
      <w:r>
        <w:rPr>
          <w:rFonts w:ascii="Times New Roman" w:hAnsi="Times New Roman" w:eastAsia="Malgun Gothic"/>
          <w:b w:val="0"/>
          <w:i w:val="0"/>
          <w:sz w:val="22"/>
        </w:rPr>
        <w:t xml:space="preserve"> Per quello che vale, io quel porto lo conosco. Lui traduceva bene.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(firma)</w:t>
      </w:r>
      <w:r>
        <w:rPr>
          <w:rFonts w:ascii="Times New Roman" w:hAnsi="Times New Roman" w:eastAsia="Malgun Gothic"/>
          <w:b w:val="0"/>
          <w:i w:val="0"/>
          <w:sz w:val="22"/>
        </w:rPr>
        <w:t xml:space="preserve"> Grazie, commissario.</w:t>
      </w:r>
    </w:p>
    <w:p>
      <w:pPr>
        <w:spacing w:before="0" w:after="110" w:line="300" w:lineRule="auto"/>
      </w:pPr>
      <w:r>
        <w:rPr>
          <w:rFonts w:ascii="Times New Roman" w:hAnsi="Times New Roman" w:eastAsia="Malgun Gothic"/>
          <w:b/>
          <w:i w:val="0"/>
          <w:sz w:val="22"/>
        </w:rPr>
        <w:t xml:space="preserve">Gristina: </w:t>
      </w:r>
      <w:r>
        <w:rPr>
          <w:rFonts w:ascii="Times New Roman" w:hAnsi="Times New Roman" w:eastAsia="Malgun Gothic"/>
          <w:b w:val="0"/>
          <w:i w:val="0"/>
          <w:sz w:val="22"/>
        </w:rPr>
        <w:t xml:space="preserve">Non mi ringrazi. </w:t>
      </w:r>
      <w:r>
        <w:rPr>
          <w:rFonts w:ascii="Times New Roman" w:hAnsi="Times New Roman" w:eastAsia="Malgun Gothic"/>
          <w:b w:val="0"/>
          <w:i/>
          <w:color w:val="555555"/>
          <w:sz w:val="22"/>
        </w:rPr>
        <w:t>(risale in macchina)</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Avvocata, la giudice… come si chiama?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Bue. Giovanna Lo Bue.</w:t>
      </w:r>
    </w:p>
    <w:p>
      <w:pPr>
        <w:spacing w:before="0" w:after="110" w:line="300" w:lineRule="auto"/>
      </w:pPr>
      <w:r>
        <w:rPr>
          <w:rFonts w:ascii="Times New Roman" w:hAnsi="Times New Roman" w:eastAsia="Malgun Gothic"/>
          <w:b/>
          <w:i w:val="0"/>
          <w:sz w:val="22"/>
        </w:rPr>
        <w:t xml:space="preserve">Fatma: </w:t>
      </w:r>
      <w:r>
        <w:rPr>
          <w:rFonts w:ascii="Times New Roman" w:hAnsi="Times New Roman" w:eastAsia="Malgun Gothic"/>
          <w:b w:val="0"/>
          <w:i w:val="0"/>
          <w:sz w:val="22"/>
        </w:rPr>
        <w:t>Le porto i dolci. I dolci di Ramadan, quando viene.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glieli porti, signora. I giudici non possono accettarli.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Li porti a me, che non sono giudice.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(raccoglie il sacco)</w:t>
      </w:r>
      <w:r>
        <w:rPr>
          <w:rFonts w:ascii="Times New Roman" w:hAnsi="Times New Roman" w:eastAsia="Malgun Gothic"/>
          <w:b w:val="0"/>
          <w:i w:val="0"/>
          <w:sz w:val="22"/>
        </w:rPr>
        <w:t xml:space="preserve"> Avvocata. Lei ha detto che c'era un altro giudice, ad aprile. A Torrenera. Che non aveva firmato.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Aveva firmato. Quello sbagliato. </w:t>
      </w:r>
      <w:r>
        <w:rPr>
          <w:rFonts w:ascii="Times New Roman" w:hAnsi="Times New Roman" w:eastAsia="Malgun Gothic"/>
          <w:b w:val="0"/>
          <w:i/>
          <w:color w:val="555555"/>
          <w:sz w:val="22"/>
        </w:rPr>
        <w:t>(guarda le mura)</w:t>
      </w:r>
      <w:r>
        <w:rPr>
          <w:rFonts w:ascii="Times New Roman" w:hAnsi="Times New Roman" w:eastAsia="Malgun Gothic"/>
          <w:b w:val="0"/>
          <w:i w:val="0"/>
          <w:sz w:val="22"/>
        </w:rPr>
        <w:t xml:space="preserve"> Ma aveva scritto quello giusto. Qualcuno se n'è ricordato.</w:t>
      </w:r>
    </w:p>
    <w:p>
      <w:pPr>
        <w:keepNext/>
        <w:spacing w:before="320" w:after="140"/>
      </w:pPr>
      <w:r>
        <w:rPr>
          <w:rFonts w:ascii="Times New Roman" w:hAnsi="Times New Roman" w:eastAsia="Malgun Gothic"/>
          <w:b/>
          <w:i w:val="0"/>
          <w:color w:val="1F3864"/>
          <w:sz w:val="26"/>
        </w:rPr>
        <w:t>장면 7 — 같은 날 밤 11시, 레조네 요니카 청사, 주지사 집무실</w:t>
      </w:r>
    </w:p>
    <w:p>
      <w:pPr>
        <w:spacing w:before="0" w:after="110" w:line="300" w:lineRule="auto"/>
      </w:pPr>
      <w:r>
        <w:rPr>
          <w:rFonts w:ascii="Times New Roman" w:hAnsi="Times New Roman" w:eastAsia="Malgun Gothic"/>
          <w:b w:val="0"/>
          <w:i/>
          <w:color w:val="555555"/>
          <w:sz w:val="22"/>
        </w:rPr>
        <w:t>(Un ufficio troppo grande, ancora con i quadri del predecessore alle pareti, mezzi staccati. Sulla scrivania, la ricevuta di notifica del ricorso alla Presidenza del Consiglio, timbrata alle 12:40, e il comunicato del Consiglio dei ministri del giorno prima: «Sospensione dei trasferimenti erariali alla Regione Ionica». Marina al telefono fisso. Compone un numero lungo. Squilla. Risponde una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Rinaldi.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Presidente. Sono Marina Ferlito.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dopo un attimo)</w:t>
      </w:r>
      <w:r>
        <w:rPr>
          <w:rFonts w:ascii="Times New Roman" w:hAnsi="Times New Roman" w:eastAsia="Malgun Gothic"/>
          <w:b w:val="0"/>
          <w:i w:val="0"/>
          <w:sz w:val="22"/>
        </w:rPr>
        <w:t xml:space="preserve">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il mio numero diretto.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Me l'ha dato lei, nel diciannove. Su un foglietto, a Palazzo Chigi. «Per quando la chiamano bugiarda.» Non l'ho mai usato.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oggi la chiamano bugiarda?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Oggi mi chiamano inadempiente. È peggio.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Abbiamo notificato il ricorso a mezzogiorno e quaranta. E lei ieri ci ha tolto trecentodiciotto milioni.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io. L'articolo sei.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L'articolo sei l'ha scritto lei. Come l'articolo quattro. Come l'elenco C, dove c'è il giornale di Chiara Vitale.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Ferlito, nell'elenco C ci sono soldi che vengono da fuori. Il giornale li ha presi. È scritto nel bilancio.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È scritto nel bilancio perché lo pubblicano. I soldi che non si pubblicano nel suo elenco non ci sono.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io ho fatto i conti. Gli autobus regionali arrivano fino a dicembre. Le mense dei comuni fino a novembre. Poi la gente andrà a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applichi il decreto. I soldi tornano il giorno dopo.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giorno dopo il direttore dell'Osservatore manda a casa tre giornalisti. E il Carrubo chiude il frantoio. È questo il prezzo dell'autobus?</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prezzo lo decide lei.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No, presidente. Il prezzo l'ha deciso lei. Io decido solo se pagarlo.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ricorso è alla Corte. Quando decide?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Siamo in alto mare. Un anno, se va bene. La Corte non ha fretta.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In alto mare ci siamo noi. La Corte è sulla riva.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nel duemiladiciannove lei mi ha detto: «I registri sono suoi, non miei. Li porti alla luce.» Glielo ricordo perché è l'unica cosa che lei mi ha detto che ho scritto anch'io su un foglietto.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dopo un lungo silenzio)</w:t>
      </w:r>
      <w:r>
        <w:rPr>
          <w:rFonts w:ascii="Times New Roman" w:hAnsi="Times New Roman" w:eastAsia="Malgun Gothic"/>
          <w:b w:val="0"/>
          <w:i w:val="0"/>
          <w:sz w:val="22"/>
        </w:rPr>
        <w:t xml:space="preserve"> Buonanotte, presidente.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Buonanotte, presidente.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(Marina resta seduta. Poi si alza, stacca dal muro l'ultimo quadro del predecessore e lo appoggia per terra, con la faccia verso la parete.)</w:t>
      </w:r>
    </w:p>
    <w:p>
      <w:pPr>
        <w:keepNext/>
        <w:spacing w:before="320" w:after="140"/>
      </w:pPr>
      <w:r>
        <w:rPr>
          <w:rFonts w:ascii="Times New Roman" w:hAnsi="Times New Roman" w:eastAsia="Malgun Gothic"/>
          <w:b/>
          <w:i w:val="0"/>
          <w:color w:val="1F3864"/>
          <w:sz w:val="26"/>
        </w:rPr>
        <w:t>장면 8 — 10월 14일(토) 아침 8시, 팔라초 키지 비서실장실</w:t>
      </w:r>
    </w:p>
    <w:p>
      <w:pPr>
        <w:spacing w:before="0" w:after="110" w:line="300" w:lineRule="auto"/>
      </w:pPr>
      <w:r>
        <w:rPr>
          <w:rFonts w:ascii="Times New Roman" w:hAnsi="Times New Roman" w:eastAsia="Malgun Gothic"/>
          <w:b w:val="0"/>
          <w:i/>
          <w:color w:val="555555"/>
          <w:sz w:val="22"/>
        </w:rPr>
        <w:t>(L'ufficio di Rina. Sulla scrivania i giornali del sabato aperti. Un titolo: «Un giudice e una governatrice: il 78-bis va alla Consulta». Un altro: «Palermo, libero il mediatore del porto». Rina scrive sul taccuino verde. Alessio entra senza bussare, la giacca sul braccio.)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Hai visto i titoli.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Li ho visti alle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giudice e una governatrice.» Come se fossero due eroi.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due persone che hanno firmato con il loro nome. Di questi tempi fa notizia.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Anch'io firmo con il mio nome. Ogni giorno.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Per questo lo scrivo. </w:t>
      </w:r>
      <w:r>
        <w:rPr>
          <w:rFonts w:ascii="Times New Roman" w:hAnsi="Times New Roman" w:eastAsia="Malgun Gothic"/>
          <w:b w:val="0"/>
          <w:i/>
          <w:color w:val="555555"/>
          <w:sz w:val="22"/>
        </w:rPr>
        <w:t>(gira il taccuino verso di lui e legge)</w:t>
      </w:r>
      <w:r>
        <w:rPr>
          <w:rFonts w:ascii="Times New Roman" w:hAnsi="Times New Roman" w:eastAsia="Malgun Gothic"/>
          <w:b w:val="0"/>
          <w:i w:val="0"/>
          <w:sz w:val="22"/>
        </w:rPr>
        <w:t xml:space="preserve"> «Tredici ottobre. Palermo: rimessa alla Corte. Ionica: ricorso. Due "no" scritti in un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giudice di Torrenera, ad aprile, l'aveva scritto anche lui. Non l'aveva firmato. Quello non lo conto.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dalla finestra)</w:t>
      </w:r>
      <w:r>
        <w:rPr>
          <w:rFonts w:ascii="Times New Roman" w:hAnsi="Times New Roman" w:eastAsia="Malgun Gothic"/>
          <w:b w:val="0"/>
          <w:i w:val="0"/>
          <w:sz w:val="22"/>
        </w:rPr>
        <w:t xml:space="preserve"> La Corte ci metterà un anno.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dici da mercoledì. Come se lo dicessi a te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dico perché in un anno si vince una guerra,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O si perde un'elezione.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Alle nove c'è Radice. Ha portato un fascicolo nuovo. Sulla copertina c'è scritto solo un numero. Sessanta.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헌법적 법률 1948년 2월 9일 제1호(Legge costituzionale 9 febbraio 1948, n. 1) 제1조: «La questione di legittimità costituzionale di una legge o di un atto avente forza di legge della Repubblica, rilevata d'ufficio o sollevata da una delle parti nel corso di un giudizio e non ritenuta dal giudice manifestamente infondata, è rimessa alla Corte costituzionale per la sua decisione.»</w:t>
      </w:r>
      <w:r>
        <w:rPr>
          <w:rFonts w:ascii="Times New Roman" w:hAnsi="Times New Roman" w:eastAsia="Malgun Gothic"/>
          <w:b w:val="0"/>
          <w:i w:val="0"/>
          <w:sz w:val="22"/>
        </w:rPr>
        <w:t xml:space="preserve"> — 한국어 해설: "공화국의 법률 또는 법률의 효력을 가진 행위의 합헌성 문제가, 재판 중에 직권으로 제기되거나 당사자 일방이 제기하고 판사가 명백히 이유 없다고 보지 않을 때에는, 결정을 위해 헌법재판소로 회부된다." 헌법 제정 직후 이탈리아가 '부수적 위헌 심판(giudizio in via incidentale)'의 문을 연 조문 — 판사 한 사람이 법률을 멈출 수는 없지만 헌재로 보낼 수는 있다. 장면 5에서 팔레르모의 판사 로 부에가 유치 갱신 확인 대신 이 조문을 소리 내어 읽고 위헌 제청(ordinanza di rimessione)을 낸다 — 8부 10화에서 리치오 판사가 쓰고 서명하지 않은 '11쪽'의 내용을 출처 없이 넣은 채로. 같은 장면의 '명백히 이유 없다(manifestamente infondata)'는 8부 10화 항고 기각문의 말을 거꾸로 돌려준다.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 lingua 'un havi ossa ma rumpi l'ossa»</w:t>
      </w:r>
      <w:r>
        <w:rPr>
          <w:rFonts w:ascii="Times New Roman" w:hAnsi="Times New Roman" w:eastAsia="Malgun Gothic"/>
          <w:b w:val="0"/>
          <w:i w:val="0"/>
          <w:sz w:val="22"/>
        </w:rPr>
        <w:t xml:space="preserve"> — 한국어 해설: 시칠리아 속담. 표준어: «La lingua non ha ossa ma rompe le ossa»('혀에는 뼈가 없지만 뼈를 부순다' — 말이 몸보다 더 다치게 한다). 쓰임: 80세 은퇴 시추공 간돌포가 주지사가 된 딸 마리나에게(tu) 텔레비전에서 말조심하라며 — '토레네라 그 사람은 혀로 출세했고 이제 혀로 남의 뼈를 부순다'. 장면 2.</w:t>
      </w:r>
    </w:p>
    <w:p>
      <w:pPr>
        <w:spacing w:before="0" w:after="120"/>
      </w:pPr>
      <w:r>
        <w:rPr>
          <w:rFonts w:ascii="Times New Roman" w:hAnsi="Times New Roman" w:eastAsia="Malgun Gothic"/>
          <w:b/>
          <w:i w:val="0"/>
          <w:sz w:val="22"/>
        </w:rPr>
        <w:t>«Chi più spende meno spende»</w:t>
      </w:r>
      <w:r>
        <w:rPr>
          <w:rFonts w:ascii="Times New Roman" w:hAnsi="Times New Roman" w:eastAsia="Malgun Gothic"/>
          <w:b w:val="0"/>
          <w:i w:val="0"/>
          <w:sz w:val="22"/>
        </w:rPr>
        <w:t xml:space="preserve"> — 한국어 해설: 속담 '많이 쓰는 사람이 덜 쓴다' — 좋은 물건을 사면 결국 돈이 덜 든다. 쓰임: 160유로짜리 등산화를 산 손녀 아리안나를 편들며 간돌포가 — 자기는 시추장 신발을 열두 해 신고 밑창을 네 번 갈았다고. 장면 2.</w:t>
      </w:r>
    </w:p>
    <w:p>
      <w:pPr>
        <w:spacing w:before="0" w:after="120"/>
      </w:pPr>
      <w:r>
        <w:rPr>
          <w:rFonts w:ascii="Times New Roman" w:hAnsi="Times New Roman" w:eastAsia="Malgun Gothic"/>
          <w:b/>
          <w:i w:val="0"/>
          <w:sz w:val="22"/>
        </w:rPr>
        <w:t>«mi mette i bastoni tra le ruote»</w:t>
      </w:r>
      <w:r>
        <w:rPr>
          <w:rFonts w:ascii="Times New Roman" w:hAnsi="Times New Roman" w:eastAsia="Malgun Gothic"/>
          <w:b w:val="0"/>
          <w:i w:val="0"/>
          <w:sz w:val="22"/>
        </w:rPr>
        <w:t xml:space="preserve"> — 한국어 해설: 기본형 mettere i bastoni tra le ruote('바퀴 사이에 막대기를 끼우다'). 뜻 '일을 방해하다, 훼방 놓다'. 쓰임: 알레시오가 2019년 장부를 들고 왔던 마리나를 두고 — '이제 같은 얼굴로 내 일에 훼방을 놓는다'. 장면 3.</w:t>
      </w:r>
    </w:p>
    <w:p>
      <w:pPr>
        <w:spacing w:before="0" w:after="120"/>
      </w:pPr>
      <w:r>
        <w:rPr>
          <w:rFonts w:ascii="Times New Roman" w:hAnsi="Times New Roman" w:eastAsia="Malgun Gothic"/>
          <w:b/>
          <w:i w:val="0"/>
          <w:sz w:val="22"/>
        </w:rPr>
        <w:t>«tenevano il piede in due staffe»</w:t>
      </w:r>
      <w:r>
        <w:rPr>
          <w:rFonts w:ascii="Times New Roman" w:hAnsi="Times New Roman" w:eastAsia="Malgun Gothic"/>
          <w:b w:val="0"/>
          <w:i w:val="0"/>
          <w:sz w:val="22"/>
        </w:rPr>
        <w:t xml:space="preserve"> — 한국어 해설: 기본형 tenere il piede in due staffe('두 등자에 발을 걸치다'). 뜻 '양다리를 걸치다, 어느 편도 확실히 들지 않다'. 쓰임: 바스티아넬리가 연정 파트너 «Riformisti»를 두고 총리에게(Lei) — '6월 전쟁 발언 뒤로 양다리를 걸쳤는데, 이제 말에서 내릴 수도 있다'. 장면 3.</w:t>
      </w:r>
    </w:p>
    <w:p>
      <w:pPr>
        <w:spacing w:before="0" w:after="120"/>
      </w:pPr>
      <w:r>
        <w:rPr>
          <w:rFonts w:ascii="Times New Roman" w:hAnsi="Times New Roman" w:eastAsia="Malgun Gothic"/>
          <w:b/>
          <w:i w:val="0"/>
          <w:sz w:val="22"/>
        </w:rPr>
        <w:t>«ci vuole fegato»</w:t>
      </w:r>
      <w:r>
        <w:rPr>
          <w:rFonts w:ascii="Times New Roman" w:hAnsi="Times New Roman" w:eastAsia="Malgun Gothic"/>
          <w:b w:val="0"/>
          <w:i w:val="0"/>
          <w:sz w:val="22"/>
        </w:rPr>
        <w:t xml:space="preserve"> — 한국어 해설: 기본형 avere fegato('간이 있다'). 뜻 '배짱·담력이 있다'(한국어의 '간이 크다'와 비슷). 쓰임: 토레네라 판사 리치오가 옛 수습생이던 팔레르모 판사 로 부에에게 전화로(tu) — '네가 내일 하려는 일엔 배짱이 필요하다, 나는 없었다'. 장면 4.</w:t>
      </w:r>
    </w:p>
    <w:p>
      <w:pPr>
        <w:spacing w:before="0" w:after="120"/>
      </w:pPr>
      <w:r>
        <w:rPr>
          <w:rFonts w:ascii="Times New Roman" w:hAnsi="Times New Roman" w:eastAsia="Malgun Gothic"/>
          <w:b/>
          <w:i w:val="0"/>
          <w:sz w:val="22"/>
        </w:rPr>
        <w:t>«Siamo in alto mare»</w:t>
      </w:r>
      <w:r>
        <w:rPr>
          <w:rFonts w:ascii="Times New Roman" w:hAnsi="Times New Roman" w:eastAsia="Malgun Gothic"/>
          <w:b w:val="0"/>
          <w:i w:val="0"/>
          <w:sz w:val="22"/>
        </w:rPr>
        <w:t xml:space="preserve"> — 한국어 해설: 기본형 essere in alto mare('먼바다에 있다'). 뜻 '일이 아직 한참 멀었다, 끝이 보이지 않는다'. 쓰임: 헌재 결정이 언제냐는 마리나에게 알레시오가 전화로(Lei) — 마리나는 '먼바다에 있는 건 우리고, 헌재는 물가에 있다'고 받는다. 장면 7.</w:t>
      </w:r>
    </w:p>
    <w:p>
      <w:pPr>
        <w:spacing w:before="240" w:after="110"/>
      </w:pPr>
      <w:r>
        <w:rPr>
          <w:rFonts w:ascii="Times New Roman" w:hAnsi="Times New Roman" w:eastAsia="Malgun Gothic"/>
          <w:b w:val="0"/>
          <w:i/>
          <w:color w:val="555555"/>
          <w:sz w:val="22"/>
        </w:rPr>
        <w:t>[2화 끝 — 다음 화 예고: 「베카리아」, 파올로의 눈으로 — 1월의 키지궁 꼭대기 층에서 라디체와 알레시오가 제78조 전쟁상태 의결안과 제60조 입법기 연장안, 그리고 '헌재가 받아들일 경우'의 별첨 C를 부르고, 파올로는 받아 치다 총리 책상 위 벨란디의 베카리아를 주머니에 넣고, 그날의 사본을 아들 방 벽 속에 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2화 — 「제청과 제소」 (Il rinvio e il ricorso)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