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5화 — 「헌재 청문」 (L'audizione alla Consulta)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카를로 아르뎅기(61세, 국가재정투명성청 국장, 원칙주의자) / 노라 아르뎅기(57세, 투명성청 청장 직무 대행, 카를로의 아내) / 베니아미노 스트레사(투명성청 포렌식 회계사) / 랄라(알레산드리아 광장 시장 채소 좌판 주인, 로마 토박이) / 카테리나 '리나' 리시(47세, 총리 비서실장) / 알레시오 리날디(38세, 총리) / 프란코 바스티아넬리(총리실 차관) / 피오렌초 카타브리가(72세, 헌법재판소장) / 아델라이데 시노폴리(헌법재판관, 이 사건의 주심) / 귀도 페르투시(58세, 국가법무청 변호사 — 정부 측) / 이레네 마르텔리(28세, 유세프 만수리의 변호인) / 톰마소 치린초네(레조네 요니카 측 변호사) / 마리나 페를리토(49세, 레조네 요니카 주지사, 대사 없음) / 헌재 수위(commesso)</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4화(5월 16일 하원 표결)에서 한 달 뒤, 2024년 6월 18일(화) 하루, 로마. 헌법재판소는 팔레르모 법원의 위헌 제청(유세프 만수리 사건)과 레조네 요니카의 제소를 병합했고, 2020년 도입된 내부 규칙(Norme integrative 제14조의2)에 따라 공개 심리에 앞서 '전문가 청문(audizione di esperti)'을 비공개(camera di consiglio)로 연다. 당사자 대리인은 출석해 질문할 수 있다. 국가재정투명성청은 2021년 9월 민방위청과의 협약이 끊긴 뒤에도 공개 자료(등기·결산서·국가 예산·관보·조달 포털)만으로 비상 지출을 추적해 왔다. 2021년 3월 한 전국지가 «Il compasso storto» 기사로 «Bussola»의 2012년 볼로냐 건설 협동조합 «Cooperativa Edile Reno» 감사를 문제 삼았을 때, 그 감사 의견에 서명한 카를로는 끝내 아무 말도 하지 않았다. 그는 2019년 관상동맥 스텐트 시술을 받았고, 2008년에 담배를 끊었다. 콘술타 궁(Palazzo della Consulta)은 퀴리날레 광장을 사이에 두고 대통령궁과 마주 서 있다. 시장 장면은 로마네스코, 노라는 에밀리아 말투가 조금 섞인다.</w:t>
      </w:r>
    </w:p>
    <w:p>
      <w:pPr>
        <w:keepNext/>
        <w:spacing w:before="320" w:after="140"/>
      </w:pPr>
      <w:r>
        <w:rPr>
          <w:rFonts w:ascii="Times New Roman" w:hAnsi="Times New Roman" w:eastAsia="Malgun Gothic"/>
          <w:b/>
          <w:i w:val="0"/>
          <w:color w:val="1F3864"/>
          <w:sz w:val="26"/>
        </w:rPr>
        <w:t>장면 1 — 알레산드리아 광장 시장, 6월 18일(화) 아침 7시 30분</w:t>
      </w:r>
    </w:p>
    <w:p>
      <w:pPr>
        <w:spacing w:before="0" w:after="110" w:line="300" w:lineRule="auto"/>
      </w:pPr>
      <w:r>
        <w:rPr>
          <w:rFonts w:ascii="Times New Roman" w:hAnsi="Times New Roman" w:eastAsia="Malgun Gothic"/>
          <w:b w:val="0"/>
          <w:i/>
          <w:color w:val="555555"/>
          <w:sz w:val="22"/>
        </w:rPr>
        <w:t>(Il mercato coperto di piazza Alessandria, le volte di ferro, la luce di giugno già calda. Lalla, il grembiule a fiori, sistema le ciliegie in piramide. Arrivano Nora, una borsa di tela, e Carlo, giacca blu e cravatta, una cartella di pelle sotto il braccio.)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Ahò! La coppia della trasparenza! Così presto?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Buongiorno, Lalla. Oggi abbiamo un appuntamento importante.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(guarda Carlo)</w:t>
      </w:r>
      <w:r>
        <w:rPr>
          <w:rFonts w:ascii="Times New Roman" w:hAnsi="Times New Roman" w:eastAsia="Malgun Gothic"/>
          <w:b w:val="0"/>
          <w:i w:val="0"/>
          <w:sz w:val="22"/>
        </w:rPr>
        <w:t xml:space="preserve"> Lo vedo. Er dottore s'è messo la cravatta. L'ultima volta che l'ho visto co' la cravatta era er funerale della signora der thermos.</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Oggi niente funerali, Lalla. Oggi un'audizione.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Un'audizione? Come a Sanremo?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Come a Sanremo, ma senza orchestra. Alla Corte costituzionale.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Ammazza. </w:t>
      </w:r>
      <w:r>
        <w:rPr>
          <w:rFonts w:ascii="Times New Roman" w:hAnsi="Times New Roman" w:eastAsia="Malgun Gothic"/>
          <w:b w:val="0"/>
          <w:i/>
          <w:color w:val="555555"/>
          <w:sz w:val="22"/>
        </w:rPr>
        <w:t>(si pulisce le mani sul grembiule)</w:t>
      </w:r>
      <w:r>
        <w:rPr>
          <w:rFonts w:ascii="Times New Roman" w:hAnsi="Times New Roman" w:eastAsia="Malgun Gothic"/>
          <w:b w:val="0"/>
          <w:i w:val="0"/>
          <w:sz w:val="22"/>
        </w:rPr>
        <w:t xml:space="preserve"> E che je dovete di', ai giudici?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Dei numeri.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Sempre numeri. Voi due nun sapete di' «bongiorno» senza un numero. </w:t>
      </w:r>
      <w:r>
        <w:rPr>
          <w:rFonts w:ascii="Times New Roman" w:hAnsi="Times New Roman" w:eastAsia="Malgun Gothic"/>
          <w:b w:val="0"/>
          <w:i/>
          <w:color w:val="555555"/>
          <w:sz w:val="22"/>
        </w:rPr>
        <w:t>(prende un sacchetto)</w:t>
      </w:r>
      <w:r>
        <w:rPr>
          <w:rFonts w:ascii="Times New Roman" w:hAnsi="Times New Roman" w:eastAsia="Malgun Gothic"/>
          <w:b w:val="0"/>
          <w:i w:val="0"/>
          <w:sz w:val="22"/>
        </w:rPr>
        <w:t xml:space="preserve"> Ciliegie? So' arrivate ieri da Vignola. Le prime vere. Quelle de maggio erano de plastica.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Vignola.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Allora sono di casa. Un chilo.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Un chilo per la signora. </w:t>
      </w:r>
      <w:r>
        <w:rPr>
          <w:rFonts w:ascii="Times New Roman" w:hAnsi="Times New Roman" w:eastAsia="Malgun Gothic"/>
          <w:b w:val="0"/>
          <w:i/>
          <w:color w:val="555555"/>
          <w:sz w:val="22"/>
        </w:rPr>
        <w:t>(pesa)</w:t>
      </w:r>
      <w:r>
        <w:rPr>
          <w:rFonts w:ascii="Times New Roman" w:hAnsi="Times New Roman" w:eastAsia="Malgun Gothic"/>
          <w:b w:val="0"/>
          <w:i w:val="0"/>
          <w:sz w:val="22"/>
        </w:rPr>
        <w:t xml:space="preserve"> E per il dottore? Er dottore oggi nun mangia?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Il dottore oggi ha lo stomaco chiuso.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dottore oggi mangia. Ha preso la pastiglia, la piccola, e adesso mangia una ciliegia. Davanti a me.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(prende una ciliegia dal sacchetto, la mangia, sputa il nocciolo nella mano)</w:t>
      </w:r>
      <w:r>
        <w:rPr>
          <w:rFonts w:ascii="Times New Roman" w:hAnsi="Times New Roman" w:eastAsia="Malgun Gothic"/>
          <w:b w:val="0"/>
          <w:i w:val="0"/>
          <w:sz w:val="22"/>
        </w:rPr>
        <w:t xml:space="preserve"> Contenta?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Contenta. Va' là, che ti conosco. Se non ti guardo, alle due sei ancora a digiuno con la cravatta stretta.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Signò, ma lei de dove viene? Quel «va' là» nun è romano.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Di Modena. Trent'anni di Bologna e il «va' là» non me l'hanno tolto.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 er dottore?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Io sono nato in Sicilia.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(sgrana gli occhi)</w:t>
      </w:r>
      <w:r>
        <w:rPr>
          <w:rFonts w:ascii="Times New Roman" w:hAnsi="Times New Roman" w:eastAsia="Malgun Gothic"/>
          <w:b w:val="0"/>
          <w:i w:val="0"/>
          <w:sz w:val="22"/>
        </w:rPr>
        <w:t xml:space="preserve"> Ma va'! Er dottore siciliano! E io che ve credevo tutti e due de nebbia!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Fino a quattordici anni. Poi la nebbia.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(gli mette in mano un sacchetto piccolo di albicocche)</w:t>
      </w:r>
      <w:r>
        <w:rPr>
          <w:rFonts w:ascii="Times New Roman" w:hAnsi="Times New Roman" w:eastAsia="Malgun Gothic"/>
          <w:b w:val="0"/>
          <w:i w:val="0"/>
          <w:sz w:val="22"/>
        </w:rPr>
        <w:t xml:space="preserve"> Queste so' per lei. Regalo. Pe' quando esce dai giudici. Le albicocche fanno bene ar core, dice mi' madre.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Lalla, non posso…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Lei pò, lei pò. Lei c'ha un core d'oro, dottò. Se vede da come conta i resti. Ogni volta li riconta due volte, pe' nun famme sbaglia' a mio sfavore.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È vero. Lo fa con tutti. Anche con le banche.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 le banche lo ringraziano?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Le banche mi odiano, Lalla.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Allora state tranquilli. Chi è odiato dalle banche, ar mercato è amato. </w:t>
      </w:r>
      <w:r>
        <w:rPr>
          <w:rFonts w:ascii="Times New Roman" w:hAnsi="Times New Roman" w:eastAsia="Malgun Gothic"/>
          <w:b w:val="0"/>
          <w:i/>
          <w:color w:val="555555"/>
          <w:sz w:val="22"/>
        </w:rPr>
        <w:t>(gli dà il resto)</w:t>
      </w:r>
      <w:r>
        <w:rPr>
          <w:rFonts w:ascii="Times New Roman" w:hAnsi="Times New Roman" w:eastAsia="Malgun Gothic"/>
          <w:b w:val="0"/>
          <w:i w:val="0"/>
          <w:sz w:val="22"/>
        </w:rPr>
        <w:t xml:space="preserve"> Contate pure. Le bugie hanno le gambe corte, ma i resti mia so' giusti.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(conta, sorride)</w:t>
      </w:r>
      <w:r>
        <w:rPr>
          <w:rFonts w:ascii="Times New Roman" w:hAnsi="Times New Roman" w:eastAsia="Malgun Gothic"/>
          <w:b w:val="0"/>
          <w:i w:val="0"/>
          <w:sz w:val="22"/>
        </w:rPr>
        <w:t xml:space="preserve"> Giusti.</w:t>
      </w:r>
    </w:p>
    <w:p>
      <w:pPr>
        <w:keepNext/>
        <w:spacing w:before="320" w:after="140"/>
      </w:pPr>
      <w:r>
        <w:rPr>
          <w:rFonts w:ascii="Times New Roman" w:hAnsi="Times New Roman" w:eastAsia="Malgun Gothic"/>
          <w:b/>
          <w:i w:val="0"/>
          <w:color w:val="1F3864"/>
          <w:sz w:val="26"/>
        </w:rPr>
        <w:t>장면 2 — via Po, 국가재정투명성청 3층, 같은 날 아침 8시 40분</w:t>
      </w:r>
    </w:p>
    <w:p>
      <w:pPr>
        <w:spacing w:before="0" w:after="110" w:line="300" w:lineRule="auto"/>
      </w:pPr>
      <w:r>
        <w:rPr>
          <w:rFonts w:ascii="Times New Roman" w:hAnsi="Times New Roman" w:eastAsia="Malgun Gothic"/>
          <w:b w:val="0"/>
          <w:i/>
          <w:color w:val="555555"/>
          <w:sz w:val="22"/>
        </w:rPr>
        <w:t>(La stanza grande al terzo piano. La scrivania di Iolanda è ancora com'era, con la moka di alluminio ammaccata e il thermos rosso. Sul tavolo centrale, tre faldoni blu con le etichette: «1 — Affidamenti in deroga», «2 — Nodo Sistemi», «3 — Fonti». Beniamino Stresa, gli occhiali sulla fronte, controlla le pagine con un righello. Carlo posa le ciliegie su una sedia. Nora apre le finestre.)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Ho rifatto i totali stanotte. Tre volte. Tornano.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Leggimeli.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Dal tre ottobre duemilaventidue al trentuno maggio duemilaventiquattro: millenovecentoventi affidamenti diretti in deroga, in base alle ordinanze d'emergenza. Due miliardi e quattrocentosettanta milioni. Il trentotto per cento a società costituite nei novanta giorni precedenti. Undici società con lo stesso schema: capitale minimo, amministratore sotto i trent'anni, sede legale presso uno studio professionale.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le sedi?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Sei indirizzi. Quattro a Torrenera e Siracusa. Il primo è corso Umberto ottantotto, Torrenera. Domiciliazione presso uno studio legale.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Di chi è lo studio?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Nelle tabelle non lo scriviamo. Il registro delle imprese lo sa. Chi legge, lo trova in cinque minuti.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Lasciamolo così. Noi diamo l'indirizzo. Il nome lo trova chi deve. </w:t>
      </w:r>
      <w:r>
        <w:rPr>
          <w:rFonts w:ascii="Times New Roman" w:hAnsi="Times New Roman" w:eastAsia="Malgun Gothic"/>
          <w:b w:val="0"/>
          <w:i/>
          <w:color w:val="555555"/>
          <w:sz w:val="22"/>
        </w:rPr>
        <w:t>(apre il secondo faldone)</w:t>
      </w:r>
      <w:r>
        <w:rPr>
          <w:rFonts w:ascii="Times New Roman" w:hAnsi="Times New Roman" w:eastAsia="Malgun Gothic"/>
          <w:b w:val="0"/>
          <w:i w:val="0"/>
          <w:sz w:val="22"/>
        </w:rPr>
        <w:t xml:space="preserve"> Nodo Sistemi.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Ricavi duemilaventuno: tre milioni e uno. Duemilaventidue: diciassette e nove. Duemilaventitré: ventiquattro e sei. Nota integrativa: il novantaquattro per cento da «un unico cliente pubblico non indicato per ragioni di sicurezza». Nello stesso periodo il capitolo delle spese riservate dell'Ufficio centrale per la sicurezza nazionale passa da quarantuno a settantasette milioni. La differenza è trentasei. Quasi uguale.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Quasi uguale non è uguale. Lo diremo così: «compatibile».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(si siede di fronte a lui)</w:t>
      </w:r>
      <w:r>
        <w:rPr>
          <w:rFonts w:ascii="Times New Roman" w:hAnsi="Times New Roman" w:eastAsia="Malgun Gothic"/>
          <w:b w:val="0"/>
          <w:i w:val="0"/>
          <w:sz w:val="22"/>
        </w:rPr>
        <w:t xml:space="preserve"> Carlo. Prima di andare. Lo dici?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(chiude il faldone)</w:t>
      </w:r>
      <w:r>
        <w:rPr>
          <w:rFonts w:ascii="Times New Roman" w:hAnsi="Times New Roman" w:eastAsia="Malgun Gothic"/>
          <w:b w:val="0"/>
          <w:i w:val="0"/>
          <w:sz w:val="22"/>
        </w:rPr>
        <w:t xml:space="preserve"> Che cosa?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fare finta. Il duemilatredici. La Reno.</w:t>
      </w:r>
    </w:p>
    <w:p>
      <w:pPr>
        <w:spacing w:before="0" w:after="110" w:line="300" w:lineRule="auto"/>
      </w:pPr>
      <w:r>
        <w:rPr>
          <w:rFonts w:ascii="Times New Roman" w:hAnsi="Times New Roman" w:eastAsia="Malgun Gothic"/>
          <w:b w:val="0"/>
          <w:i/>
          <w:color w:val="555555"/>
          <w:sz w:val="22"/>
        </w:rPr>
        <w:t>(Beniamino si alza, prende il righello e va alla finestra, di spalle.)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Se l'Avvocatura dello Stato me lo chiede, lo dico.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Te lo chiederà. È l'unica cosa che hanno. L'hanno letta nel «Compasso storto» come tutti.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Allora lo dico prima che finiscano la domanda.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Lo sapevo da tre anni, sai. Da quando hai detto «togliamo il duemiladodici» e poi hai detto «no, lasciamolo».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so che lo sapevi. Per questo non te l'ho detto. Non volevo che lo sapessi da me.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Sciocco. </w:t>
      </w:r>
      <w:r>
        <w:rPr>
          <w:rFonts w:ascii="Times New Roman" w:hAnsi="Times New Roman" w:eastAsia="Malgun Gothic"/>
          <w:b w:val="0"/>
          <w:i/>
          <w:color w:val="555555"/>
          <w:sz w:val="22"/>
        </w:rPr>
        <w:t>(gli sistema la cravatta, la allenta di un dito)</w:t>
      </w:r>
      <w:r>
        <w:rPr>
          <w:rFonts w:ascii="Times New Roman" w:hAnsi="Times New Roman" w:eastAsia="Malgun Gothic"/>
          <w:b w:val="0"/>
          <w:i w:val="0"/>
          <w:sz w:val="22"/>
        </w:rPr>
        <w:t xml:space="preserve"> Così respiri. La pastiglia grande l'hai in tasca?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spray. Nella tasca di sinistra.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Sinistra. </w:t>
      </w:r>
      <w:r>
        <w:rPr>
          <w:rFonts w:ascii="Times New Roman" w:hAnsi="Times New Roman" w:eastAsia="Malgun Gothic"/>
          <w:b w:val="0"/>
          <w:i/>
          <w:color w:val="555555"/>
          <w:sz w:val="22"/>
        </w:rPr>
        <w:t>(tocca la tasca)</w:t>
      </w:r>
      <w:r>
        <w:rPr>
          <w:rFonts w:ascii="Times New Roman" w:hAnsi="Times New Roman" w:eastAsia="Malgun Gothic"/>
          <w:b w:val="0"/>
          <w:i w:val="0"/>
          <w:sz w:val="22"/>
        </w:rPr>
        <w:t xml:space="preserve"> Va bene. Andiamo, che la Corte non aspetta neanche i santi.</w:t>
      </w:r>
    </w:p>
    <w:p>
      <w:pPr>
        <w:keepNext/>
        <w:spacing w:before="320" w:after="140"/>
      </w:pPr>
      <w:r>
        <w:rPr>
          <w:rFonts w:ascii="Times New Roman" w:hAnsi="Times New Roman" w:eastAsia="Malgun Gothic"/>
          <w:b/>
          <w:i w:val="0"/>
          <w:color w:val="1F3864"/>
          <w:sz w:val="26"/>
        </w:rPr>
        <w:t>장면 3 — 팔라초 키지 비서실장실, 같은 날 오전 9시 30분</w:t>
      </w:r>
    </w:p>
    <w:p>
      <w:pPr>
        <w:spacing w:before="0" w:after="110" w:line="300" w:lineRule="auto"/>
      </w:pPr>
      <w:r>
        <w:rPr>
          <w:rFonts w:ascii="Times New Roman" w:hAnsi="Times New Roman" w:eastAsia="Malgun Gothic"/>
          <w:b w:val="0"/>
          <w:i/>
          <w:color w:val="555555"/>
          <w:sz w:val="22"/>
        </w:rPr>
        <w:t>(L'ufficio di Rina. Bastianelli in piedi con una cartellina. Alessio sulla porta, di passaggio, la giacca sul braccio, in partenza per un vertice.)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L'Avvocatura dello Stato mi ha mandato le domande per gli esperti. Per conoscenza. Pertusi vuole chiedere ad Ardenghi della cooperativa di Bologna. Il bilancio del duemiladodici.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«Compasso storto». Tre anni fa abbiamo detto che era un attacco.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Tre anni fa l'Autorità era nostra.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L'Autorità non è mai stata nostra, Franco. È stata indipendente. Lo dicevamo nei comunicati.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porta)</w:t>
      </w:r>
      <w:r>
        <w:rPr>
          <w:rFonts w:ascii="Times New Roman" w:hAnsi="Times New Roman" w:eastAsia="Malgun Gothic"/>
          <w:b w:val="0"/>
          <w:i w:val="0"/>
          <w:sz w:val="22"/>
        </w:rPr>
        <w:t xml:space="preserve"> Che cosa vuoi,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l'Avvocatura parli di numeri. Non della vita di un uomo che è venuto a Palazzo Chigi nel diciannove a sedersi a quel tavolo con te e con Iolanda.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L'Avvocatura difende lo Stato davanti alla Corte. Non le dico io come farlo. Non l'ho mai fatto.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Gliel'hai detto adesso. Non dicendolo.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Che cosa c'è nei numeri di Ardenghi?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Gli affidamenti in deroga. Le società nuove. Gli indirizzi.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Quali indirizzi?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Corso Umberto ottantotto, Torrenera. È il primo della lista.</w:t>
      </w:r>
    </w:p>
    <w:p>
      <w:pPr>
        <w:spacing w:before="0" w:after="110" w:line="300" w:lineRule="auto"/>
      </w:pPr>
      <w:r>
        <w:rPr>
          <w:rFonts w:ascii="Times New Roman" w:hAnsi="Times New Roman" w:eastAsia="Malgun Gothic"/>
          <w:b w:val="0"/>
          <w:i/>
          <w:color w:val="555555"/>
          <w:sz w:val="22"/>
        </w:rPr>
        <w:t>(Silenzio. Alessio si mette la giacca.)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registro delle imprese è pubblico. Lo era anche prima di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era. Ma nessuno lo leggeva davanti a quindici giudici.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Bastianelli)</w:t>
      </w:r>
      <w:r>
        <w:rPr>
          <w:rFonts w:ascii="Times New Roman" w:hAnsi="Times New Roman" w:eastAsia="Malgun Gothic"/>
          <w:b w:val="0"/>
          <w:i w:val="0"/>
          <w:sz w:val="22"/>
        </w:rPr>
        <w:t xml:space="preserve"> Che l'Avvocatura faccia il suo lavoro.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(Rina apre il taccuino verde. Scrive.)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«Diciotto giugno. Nove e trentasei. "Che l'Avvocatura faccia il suo lavoro."» </w:t>
      </w:r>
      <w:r>
        <w:rPr>
          <w:rFonts w:ascii="Times New Roman" w:hAnsi="Times New Roman" w:eastAsia="Malgun Gothic"/>
          <w:b w:val="0"/>
          <w:i/>
          <w:color w:val="555555"/>
          <w:sz w:val="22"/>
        </w:rPr>
        <w:t>(a Bastianelli)</w:t>
      </w:r>
      <w:r>
        <w:rPr>
          <w:rFonts w:ascii="Times New Roman" w:hAnsi="Times New Roman" w:eastAsia="Malgun Gothic"/>
          <w:b w:val="0"/>
          <w:i w:val="0"/>
          <w:sz w:val="22"/>
        </w:rPr>
        <w:t xml:space="preserve"> Anche questo è un ordine, Franco. Detto bene.</w:t>
      </w:r>
    </w:p>
    <w:p>
      <w:pPr>
        <w:keepNext/>
        <w:spacing w:before="320" w:after="140"/>
      </w:pPr>
      <w:r>
        <w:rPr>
          <w:rFonts w:ascii="Times New Roman" w:hAnsi="Times New Roman" w:eastAsia="Malgun Gothic"/>
          <w:b/>
          <w:i w:val="0"/>
          <w:color w:val="1F3864"/>
          <w:sz w:val="26"/>
        </w:rPr>
        <w:t>장면 4 — 콘술타 궁 2층, 비공개 심리실, 같은 날 오전 10시 30분</w:t>
      </w:r>
    </w:p>
    <w:p>
      <w:pPr>
        <w:spacing w:before="0" w:after="110" w:line="300" w:lineRule="auto"/>
      </w:pPr>
      <w:r>
        <w:rPr>
          <w:rFonts w:ascii="Times New Roman" w:hAnsi="Times New Roman" w:eastAsia="Malgun Gothic"/>
          <w:b w:val="0"/>
          <w:i/>
          <w:color w:val="555555"/>
          <w:sz w:val="22"/>
        </w:rPr>
        <w:t>(Una sala con il soffitto a cassettoni e le pareti di damasco chiaro. Al tavolo a ferro di cavallo, i giudici della Corte costituzionale in abito scuro, senza toga. Al centro il Presidente Fiorenzo Cattabriga. Accanto a lui la giudice relatrice Adelaide Sinopoli. Di fronte, il tavolo delle parti: l'avvocato dello Stato Guido Pertusi con due collaboratori; Irene per Youssef Mansouri; l'avvocato Cirrincione per la Regione Ionica, e dietro di lui, in silenzio, Marina Ferlito. In fondo, il tavolino degli esperti: Carlo con i tre faldoni blu. Nella fila delle sedie per i collaboratori, Nora e Beniamino.)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Buongiorno. La Corte, con ordinanza del ventitré maggio, ha disposto l'audizione di esperti nei giudizi riuniti sull'articolo settantotto-bis della Costituzione e sui decreti d'emergenza numero uno e numero quattordici. È un'audizione, non un'udienza. Le parti possono porre domande per il tramite del Presidente. Dottor Ardenghi, la Corte la ringrazia. Lei ha venti minuti.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Grazie, signor Presidente. Ne userò meno. Io sono un revisore dei conti. Non so dire se una norma è costituzionale. So dire dove vanno i soldi quando nessuno li guarda.</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È proprio questo che la Corte le chiede, dottor Ardenghi. Che cosa succede ai controlli durante l'emergenza.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Succede che non ci sono, signora giudice. </w:t>
      </w:r>
      <w:r>
        <w:rPr>
          <w:rFonts w:ascii="Times New Roman" w:hAnsi="Times New Roman" w:eastAsia="Malgun Gothic"/>
          <w:b w:val="0"/>
          <w:i/>
          <w:color w:val="555555"/>
          <w:sz w:val="22"/>
        </w:rPr>
        <w:t>(apre il primo faldone)</w:t>
      </w:r>
      <w:r>
        <w:rPr>
          <w:rFonts w:ascii="Times New Roman" w:hAnsi="Times New Roman" w:eastAsia="Malgun Gothic"/>
          <w:b w:val="0"/>
          <w:i w:val="0"/>
          <w:sz w:val="22"/>
        </w:rPr>
        <w:t xml:space="preserve"> I decreti d'emergenza hanno forza di legge e non vanno convertiti. Il Parlamento non li esamina. Le ordinanze che ne derivano escludono il controllo preventivo della Corte dei conti. Le gare si fanno in deroga. Il risultato, dal tre ottobre duemilaventidue al trentuno maggio di quest'anno, è questo: millenovecentoventi affidamenti diretti, due miliardi e quattrocentosettanta milioni di euro.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Tutti irregolari?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No, signor Presidente. Tutti legittimi. È questo che volevo dire alla Corte. Sono legittimi perché la norma li permette. </w:t>
      </w:r>
      <w:r>
        <w:rPr>
          <w:rFonts w:ascii="Times New Roman" w:hAnsi="Times New Roman" w:eastAsia="Malgun Gothic"/>
          <w:b w:val="0"/>
          <w:i/>
          <w:color w:val="555555"/>
          <w:sz w:val="22"/>
        </w:rPr>
        <w:t>(gira pagina)</w:t>
      </w:r>
      <w:r>
        <w:rPr>
          <w:rFonts w:ascii="Times New Roman" w:hAnsi="Times New Roman" w:eastAsia="Malgun Gothic"/>
          <w:b w:val="0"/>
          <w:i w:val="0"/>
          <w:sz w:val="22"/>
        </w:rPr>
        <w:t xml:space="preserve"> Il trentotto per cento è andato a società nate nei novanta giorni precedenti. Undici di queste hanno lo stesso schema: capitale minimo, un amministratore giovanissimo, una sede presso uno studio professionale. Sei indirizzi in tutto. Li trovate nella tabella quattro.</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val="0"/>
          <w:sz w:val="22"/>
        </w:rPr>
        <w:t>Presidente, l'Avvocatura chiede che resti a verbale che l'esperto non attribuisce alcun illecito.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Resta a verbale. Prosegua.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Non attribuisco illeciti. Attribuisco numeri. </w:t>
      </w:r>
      <w:r>
        <w:rPr>
          <w:rFonts w:ascii="Times New Roman" w:hAnsi="Times New Roman" w:eastAsia="Malgun Gothic"/>
          <w:b w:val="0"/>
          <w:i/>
          <w:color w:val="555555"/>
          <w:sz w:val="22"/>
        </w:rPr>
        <w:t>(apre il secondo faldone)</w:t>
      </w:r>
      <w:r>
        <w:rPr>
          <w:rFonts w:ascii="Times New Roman" w:hAnsi="Times New Roman" w:eastAsia="Malgun Gothic"/>
          <w:b w:val="0"/>
          <w:i w:val="0"/>
          <w:sz w:val="22"/>
        </w:rPr>
        <w:t xml:space="preserve"> Seconda cosa. I decreti d'emergenza consentono le intercettazioni preventive per «atto motivato» del Presidente del Consiglio. Non si sa quante, non si sa su chi. Ma i soldi lasciano tracce anche quando le persone no. Una società milanese, Nodo Sistemi, che produce software di intercettazione, nel duemilaventuno fatturava tre milioni. Nel duemilaventitré ventiquattro e sei. Il novantaquattro per cento da un unico cliente pubblico non indicato. Nello stesso periodo il capitolo delle spese riservate del servizio di sicurezza nazionale aumenta di trentasei milioni.</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Lei dice che i due numeri coincidono?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Dico che sono compatibili, signora giudice. Coincidere lo dirà un giudice penale, se un giorno qualcuno glielo chiederà.</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Dottor Ardenghi, perché questi dati sarebbero rilevanti per un giudizio di costituzionalità?</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(chiude il faldone)</w:t>
      </w:r>
      <w:r>
        <w:rPr>
          <w:rFonts w:ascii="Times New Roman" w:hAnsi="Times New Roman" w:eastAsia="Malgun Gothic"/>
          <w:b w:val="0"/>
          <w:i w:val="0"/>
          <w:sz w:val="22"/>
        </w:rPr>
        <w:t xml:space="preserve"> Perché il terzo comma del settantotto-bis dice che i decreti d'emergenza non si convertono, e quindi nessuno li legge dopo. E il quarto dice che i diritti si limitano per atto amministrativo, e quindi nessun giudice li legge prima. In mezzo, signora giudice, ci sono due miliardi e mezzo e un software. Io non so se questo violi un principio supremo. So che in trent'anni di mestiere non ho mai visto una spesa pubblica così grande senza un solo occhio sopra. Né prima né dopo.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(guarda il tavolo delle parti)</w:t>
      </w:r>
      <w:r>
        <w:rPr>
          <w:rFonts w:ascii="Times New Roman" w:hAnsi="Times New Roman" w:eastAsia="Malgun Gothic"/>
          <w:b w:val="0"/>
          <w:i w:val="0"/>
          <w:sz w:val="22"/>
        </w:rPr>
        <w:t xml:space="preserve"> Le parti hanno domande?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sola, Presidente. Dottor Ardenghi, nei suoi dati compaiono spese per le strutture di trattenimento preventivo?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Compaiono. Tabella nove. Lavori di adeguamento di sette ex sezioni carcerarie, quattordici milioni. Voce «presidi sanitari notturni»: zero euro.</w:t>
      </w:r>
    </w:p>
    <w:p>
      <w:pPr>
        <w:spacing w:before="0" w:after="110" w:line="300" w:lineRule="auto"/>
      </w:pPr>
      <w:r>
        <w:rPr>
          <w:rFonts w:ascii="Times New Roman" w:hAnsi="Times New Roman" w:eastAsia="Malgun Gothic"/>
          <w:b w:val="0"/>
          <w:i/>
          <w:color w:val="555555"/>
          <w:sz w:val="22"/>
        </w:rPr>
        <w:t>(Silenzio. Marina, dietro Cirrincione, abbassa gli occhi.)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Nessun'altra domanda.</w:t>
      </w:r>
    </w:p>
    <w:p>
      <w:pPr>
        <w:keepNext/>
        <w:spacing w:before="320" w:after="140"/>
      </w:pPr>
      <w:r>
        <w:rPr>
          <w:rFonts w:ascii="Times New Roman" w:hAnsi="Times New Roman" w:eastAsia="Malgun Gothic"/>
          <w:b/>
          <w:i w:val="0"/>
          <w:color w:val="1F3864"/>
          <w:sz w:val="26"/>
        </w:rPr>
        <w:t>장면 5 — 같은 심리실, 같은 날 오전 11시 50분</w:t>
      </w:r>
    </w:p>
    <w:p>
      <w:pPr>
        <w:spacing w:before="0" w:after="110" w:line="300" w:lineRule="auto"/>
      </w:pPr>
      <w:r>
        <w:rPr>
          <w:rFonts w:ascii="Times New Roman" w:hAnsi="Times New Roman" w:eastAsia="Malgun Gothic"/>
          <w:b w:val="0"/>
          <w:i/>
          <w:color w:val="555555"/>
          <w:sz w:val="22"/>
        </w:rPr>
        <w:t>(La stessa sala. Pertusi si alza, un foglio in mano. I suoi collaboratori gli passano una cartellina con un ritaglio di giornale.)</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val="0"/>
          <w:sz w:val="22"/>
        </w:rPr>
        <w:t>Presidente, l'Avvocatura ha una domanda sull'attendibilità dell'esperto. Me ne scuso in anticipo.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Avvocato, la formuli con la misura che la sede richiede.</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val="0"/>
          <w:sz w:val="22"/>
        </w:rPr>
        <w:t>Dottor Ardenghi, nel duemilatredici lei ha firmato, per la società di revisione di cui era socio, un giudizio senza rilievi sul bilancio duemiladodici della Cooperativa Edile Reno di Bologna. La cooperativa è fallita nel duemilaquattordici. Duecentottanta lavoratori. Le chiedo: la Corte perché dovrebbe fidarsi dei suoi numeri di oggi?</w:t>
      </w:r>
    </w:p>
    <w:p>
      <w:pPr>
        <w:spacing w:before="0" w:after="110" w:line="300" w:lineRule="auto"/>
      </w:pPr>
      <w:r>
        <w:rPr>
          <w:rFonts w:ascii="Times New Roman" w:hAnsi="Times New Roman" w:eastAsia="Malgun Gothic"/>
          <w:b w:val="0"/>
          <w:i/>
          <w:color w:val="555555"/>
          <w:sz w:val="22"/>
        </w:rPr>
        <w:t>(Nora, nella fila delle sedie, chiude gli occhi. Beniamino si toglie gli occhiali.)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Signor Presidente, posso rispondere con più di una frase?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Può.</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(posa le mani sul tavolo)</w:t>
      </w:r>
      <w:r>
        <w:rPr>
          <w:rFonts w:ascii="Times New Roman" w:hAnsi="Times New Roman" w:eastAsia="Malgun Gothic"/>
          <w:b w:val="0"/>
          <w:i w:val="0"/>
          <w:sz w:val="22"/>
        </w:rPr>
        <w:t xml:space="preserve"> L'avvocato ha ragione. Nel marzo del duemilatredici ho firmato quel giudizio. Nel bilancio della Reno c'era un credito di quattro milioni e duecentomila euro verso un consorzio che era già in liquidazione. Io lo sapevo. Avevo la lettera del liquidatore nel fascicolo. Il presidente della cooperativa mi disse: se scrivi il rilievo, le banche chiudono i fidi e a gennaio duecentottanta persone vanno a casa. Io pensai: un'eccezione. Per una volta. Per i lavoratori.</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val="0"/>
          <w:sz w:val="22"/>
        </w:rPr>
        <w:t>E dunque?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E dunque non scrissi il rilievo. E le duecentottanta persone sono andate a casa lo stesso, un anno dopo, senza gli ultimi tre stipendi e senza il trattamento di fine rapporto. Perché le banche, nel frattempo, avevano prestato altri soldi a una cooperativa che io avevo detto sana.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ho mentito, avvocato. Ho taciuto per una buona ragione. È peggio. Le bugie hanno le gambe corte. I silenzi per una buona ragione camminano per anni.</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val="0"/>
          <w:sz w:val="22"/>
        </w:rPr>
        <w:t>Presidente, l'Avvocatura non chiedeva un mea culpa.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Lo so, avvocato. Il mea culpa lo faccio io lo stesso. Gratis. </w:t>
      </w:r>
      <w:r>
        <w:rPr>
          <w:rFonts w:ascii="Times New Roman" w:hAnsi="Times New Roman" w:eastAsia="Malgun Gothic"/>
          <w:b w:val="0"/>
          <w:i/>
          <w:color w:val="555555"/>
          <w:sz w:val="22"/>
        </w:rPr>
        <w:t>(alla Corte)</w:t>
      </w:r>
      <w:r>
        <w:rPr>
          <w:rFonts w:ascii="Times New Roman" w:hAnsi="Times New Roman" w:eastAsia="Malgun Gothic"/>
          <w:b w:val="0"/>
          <w:i w:val="0"/>
          <w:sz w:val="22"/>
        </w:rPr>
        <w:t xml:space="preserve"> Signor Presidente, la Corte deve fidarsi dei miei numeri di oggi proprio per questo. Perché io so com'è fatta un'eccezione. Arriva sempre con una ragione buona. Un lavoro da salvare, un pericolo da evitare, una notte d'urgenza. E poi resta.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C'è una frase di Primo Levi. L'ha scritta per una cosa infinitamente più grande, e mi vergogno un poco a prenderla in prestito per un bilancio di Bologna. Ma la prendo. «È avvenuto, quindi può accadere di nuovo: questo è il nocciolo di quanto abbiamo da dire.»</w:t>
      </w:r>
    </w:p>
    <w:p>
      <w:pPr>
        <w:spacing w:before="0" w:after="110" w:line="300" w:lineRule="auto"/>
      </w:pPr>
      <w:r>
        <w:rPr>
          <w:rFonts w:ascii="Times New Roman" w:hAnsi="Times New Roman" w:eastAsia="Malgun Gothic"/>
          <w:b w:val="0"/>
          <w:i/>
          <w:color w:val="555555"/>
          <w:sz w:val="22"/>
        </w:rPr>
        <w:t>(Silenzio. Uno dei giudici in fondo si toglie gli occhiali. La relatrice Sinopoli scrive qualcosa.)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 me è avvenuto con una firma, nel duemilatredici. Ai duecentottanta della Reno è avvenuto con una lettera di licenziamento. Ai due miliardi e mezzo dell'emergenza sta avvenendo adesso, con un decreto che nessuno converte. È tutto quello che ho da dire.</w:t>
      </w:r>
    </w:p>
    <w:p>
      <w:pPr>
        <w:spacing w:before="0" w:after="110" w:line="300" w:lineRule="auto"/>
      </w:pPr>
      <w:r>
        <w:rPr>
          <w:rFonts w:ascii="Times New Roman" w:hAnsi="Times New Roman" w:eastAsia="Malgun Gothic"/>
          <w:b/>
          <w:i w:val="0"/>
          <w:sz w:val="22"/>
        </w:rPr>
        <w:t xml:space="preserve">Pertusi: </w:t>
      </w:r>
      <w:r>
        <w:rPr>
          <w:rFonts w:ascii="Times New Roman" w:hAnsi="Times New Roman" w:eastAsia="Malgun Gothic"/>
          <w:b w:val="0"/>
          <w:i/>
          <w:color w:val="555555"/>
          <w:sz w:val="22"/>
        </w:rPr>
        <w:t>(resta un attimo in piedi, poi si siede)</w:t>
      </w:r>
      <w:r>
        <w:rPr>
          <w:rFonts w:ascii="Times New Roman" w:hAnsi="Times New Roman" w:eastAsia="Malgun Gothic"/>
          <w:b w:val="0"/>
          <w:i w:val="0"/>
          <w:sz w:val="22"/>
        </w:rPr>
        <w:t xml:space="preserve"> Nessun'altra domanda, Presidente.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color w:val="555555"/>
          <w:sz w:val="22"/>
        </w:rPr>
        <w:t>(dopo una pausa)</w:t>
      </w:r>
      <w:r>
        <w:rPr>
          <w:rFonts w:ascii="Times New Roman" w:hAnsi="Times New Roman" w:eastAsia="Malgun Gothic"/>
          <w:b w:val="0"/>
          <w:i w:val="0"/>
          <w:sz w:val="22"/>
        </w:rPr>
        <w:t xml:space="preserve"> Avvocato Cirrincione?</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Nessuna domanda, Presidente. La Regione ringrazia l'esperto.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 xml:space="preserve">Allora tiriamo le somme. La Corte acquisisce i documenti depositati dall'esperto, tre faldoni, e la trascrizione dell'audizione. L'udienza pubblica resta fissata a data da destinarsi, che sarà comunicata alle parti. </w:t>
      </w:r>
      <w:r>
        <w:rPr>
          <w:rFonts w:ascii="Times New Roman" w:hAnsi="Times New Roman" w:eastAsia="Malgun Gothic"/>
          <w:b w:val="0"/>
          <w:i/>
          <w:color w:val="555555"/>
          <w:sz w:val="22"/>
        </w:rPr>
        <w:t>(guarda Carlo)</w:t>
      </w:r>
      <w:r>
        <w:rPr>
          <w:rFonts w:ascii="Times New Roman" w:hAnsi="Times New Roman" w:eastAsia="Malgun Gothic"/>
          <w:b w:val="0"/>
          <w:i w:val="0"/>
          <w:sz w:val="22"/>
        </w:rPr>
        <w:t xml:space="preserve"> Dottor Ardenghi. La Corte la ringrazia. Anche per le frasi in più.</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Grazie a voi, signor Presidente.</w:t>
      </w:r>
    </w:p>
    <w:p>
      <w:pPr>
        <w:spacing w:before="0" w:after="110" w:line="300" w:lineRule="auto"/>
      </w:pPr>
      <w:r>
        <w:rPr>
          <w:rFonts w:ascii="Times New Roman" w:hAnsi="Times New Roman" w:eastAsia="Malgun Gothic"/>
          <w:b w:val="0"/>
          <w:i/>
          <w:color w:val="555555"/>
          <w:sz w:val="22"/>
        </w:rPr>
        <w:t>(Il commesso apre la porta. I giudici si alzano. Nora si alza per ultima, e non riesce a muoversi subito.)</w:t>
      </w:r>
    </w:p>
    <w:p>
      <w:pPr>
        <w:keepNext/>
        <w:spacing w:before="320" w:after="140"/>
      </w:pPr>
      <w:r>
        <w:rPr>
          <w:rFonts w:ascii="Times New Roman" w:hAnsi="Times New Roman" w:eastAsia="Malgun Gothic"/>
          <w:b/>
          <w:i w:val="0"/>
          <w:color w:val="1F3864"/>
          <w:sz w:val="26"/>
        </w:rPr>
        <w:t>장면 6 — 콘술타 궁 정문 계단과 퀴리날레 광장, 같은 날 오후 1시 5분</w:t>
      </w:r>
    </w:p>
    <w:p>
      <w:pPr>
        <w:spacing w:before="0" w:after="110" w:line="300" w:lineRule="auto"/>
      </w:pPr>
      <w:r>
        <w:rPr>
          <w:rFonts w:ascii="Times New Roman" w:hAnsi="Times New Roman" w:eastAsia="Malgun Gothic"/>
          <w:b w:val="0"/>
          <w:i/>
          <w:color w:val="555555"/>
          <w:sz w:val="22"/>
        </w:rPr>
        <w:t>(Lo scalone esterno del Palazzo della Consulta, la luce bianca di mezzogiorno. Di fronte, oltre la piazza, il Quirinale con i corazzieri al portone. L'obelisco, le fontane dei Dioscuri. Carlo scende i gradini lentamente, la cartella sotto il braccio, il sacchetto di albicocche di Lalla in mano. Nora accanto a lui. Beniamino dietro, con i faldoni. Irene li raggiunge sui gradini.)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Dottor Ardenghi. Volevo dirle grazie.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Avvocato, di che cosa? Ho detto dei numeri.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 detto «presidi sanitari notturni, zero euro». A Torrenera, l'anno scorso, c'era una ragazza diabetica in una di quelle sezioni. Di notte non la controllava nessuno.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ferma sul gradino)</w:t>
      </w:r>
      <w:r>
        <w:rPr>
          <w:rFonts w:ascii="Times New Roman" w:hAnsi="Times New Roman" w:eastAsia="Malgun Gothic"/>
          <w:b w:val="0"/>
          <w:i w:val="0"/>
          <w:sz w:val="22"/>
        </w:rPr>
        <w:t xml:space="preserve"> Lo so. Lucia Ferrante. L'ho cercata nella tabella prima di scriverla.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c'era. Le persone non ci sono mai, nelle tabelle. Ci sono solo i lavori di adeguamento.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Carlo, siediti un attimo. Sei bianco.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È il sole. </w:t>
      </w:r>
      <w:r>
        <w:rPr>
          <w:rFonts w:ascii="Times New Roman" w:hAnsi="Times New Roman" w:eastAsia="Malgun Gothic"/>
          <w:b w:val="0"/>
          <w:i/>
          <w:color w:val="555555"/>
          <w:sz w:val="22"/>
        </w:rPr>
        <w:t>(si siede sul gradino, appoggia la cartella)</w:t>
      </w:r>
      <w:r>
        <w:rPr>
          <w:rFonts w:ascii="Times New Roman" w:hAnsi="Times New Roman" w:eastAsia="Malgun Gothic"/>
          <w:b w:val="0"/>
          <w:i w:val="0"/>
          <w:sz w:val="22"/>
        </w:rPr>
        <w:t xml:space="preserve"> È il sole e le frasi in più.</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Ti prendo un'acqua. C'è un bar dietro la piazza.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Un caffè, Beniamino. Un caffè vero, non quello della macchinetta. Oggi me lo merito.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(si inginocchia accanto a lui, gli tocca la tasca di sinistra)</w:t>
      </w:r>
      <w:r>
        <w:rPr>
          <w:rFonts w:ascii="Times New Roman" w:hAnsi="Times New Roman" w:eastAsia="Malgun Gothic"/>
          <w:b w:val="0"/>
          <w:i w:val="0"/>
          <w:sz w:val="22"/>
        </w:rPr>
        <w:t xml:space="preserve"> Lo spray.</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Dopo.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Nora. Dodici anni. L'ho detto.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L'hai detto. Davanti a quindici giudici. Va' là, che adesso sei un uomo libero.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 xml:space="preserve">Libero.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Iolanda diceva: «Prima il caffè, poi la lista.» Io ho fatto il contrario. Prima la lista. Il caffè dopo.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Dottor Ardenghi?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porta una mano al petto, senza fretta, come per sistemare la cravatta)</w:t>
      </w:r>
      <w:r>
        <w:rPr>
          <w:rFonts w:ascii="Times New Roman" w:hAnsi="Times New Roman" w:eastAsia="Malgun Gothic"/>
          <w:b w:val="0"/>
          <w:i w:val="0"/>
          <w:sz w:val="22"/>
        </w:rPr>
        <w:t xml:space="preserve"> Nora. Le albicocche. Non lasciarle al sole.</w:t>
      </w:r>
    </w:p>
    <w:p>
      <w:pPr>
        <w:spacing w:before="0" w:after="110" w:line="300" w:lineRule="auto"/>
      </w:pPr>
      <w:r>
        <w:rPr>
          <w:rFonts w:ascii="Times New Roman" w:hAnsi="Times New Roman" w:eastAsia="Malgun Gothic"/>
          <w:b w:val="0"/>
          <w:i/>
          <w:color w:val="555555"/>
          <w:sz w:val="22"/>
        </w:rPr>
        <w:t>(Nora prende il sacchetto. Carlo si piega in avanti, piano, sulla cartella. Nora lo chiama. Irene grida verso i corazzieri al portone del Quirinale. Uno di loro corre attraverso la piazza. Lo schermo si fa bianco di luce, poi nero.)</w:t>
      </w:r>
    </w:p>
    <w:p>
      <w:pPr>
        <w:keepNext/>
        <w:spacing w:before="320" w:after="140"/>
      </w:pPr>
      <w:r>
        <w:rPr>
          <w:rFonts w:ascii="Times New Roman" w:hAnsi="Times New Roman" w:eastAsia="Malgun Gothic"/>
          <w:b/>
          <w:i w:val="0"/>
          <w:color w:val="1F3864"/>
          <w:sz w:val="26"/>
        </w:rPr>
        <w:t>장면 7 — 팔라초 키지 총리 집무실, 같은 날 오후 3시 30분</w:t>
      </w:r>
    </w:p>
    <w:p>
      <w:pPr>
        <w:spacing w:before="0" w:after="110" w:line="300" w:lineRule="auto"/>
      </w:pPr>
      <w:r>
        <w:rPr>
          <w:rFonts w:ascii="Times New Roman" w:hAnsi="Times New Roman" w:eastAsia="Malgun Gothic"/>
          <w:b w:val="0"/>
          <w:i/>
          <w:color w:val="555555"/>
          <w:sz w:val="22"/>
        </w:rPr>
        <w:t>(Lo studio. Alessio è appena rientrato dal vertice: la giacca ancora addosso, la cartella sul tavolo. Rina entra e chiude la porta dietro di sé. Non ha il taccuino in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Carlo Ardenghi è morto.</w:t>
      </w:r>
    </w:p>
    <w:p>
      <w:pPr>
        <w:spacing w:before="0" w:after="110" w:line="300" w:lineRule="auto"/>
      </w:pPr>
      <w:r>
        <w:rPr>
          <w:rFonts w:ascii="Times New Roman" w:hAnsi="Times New Roman" w:eastAsia="Malgun Gothic"/>
          <w:b w:val="0"/>
          <w:i/>
          <w:color w:val="555555"/>
          <w:sz w:val="22"/>
        </w:rPr>
        <w:t>(Alessio resta immobile.)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quattordici e due, al Policlinico Umberto I. Si è sentito male sui gradini della Consulta, all'una e dieci. Un infarto. Un corazziere del Quirinale gli ha fatto il massaggio cardiaco fino all'ambulanza. Nora era con lui. E Irene.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Aveva sessantun anni.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Sessantuno.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Prima, in audizione, ha detto tutto. I numeri, gli indirizzi, Nodo Sistemi. E quando Pertusi gli ha chiesto della Reno, ha raccontato la Reno. Tutta. Con una frase di Primo Levi.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Pertusi gliel'ha chiesto.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Gliel'ha chiesto. Come era nelle domande che Bastianelli ti ha fatto vedere stamattina.</w:t>
      </w:r>
    </w:p>
    <w:p>
      <w:pPr>
        <w:spacing w:before="0" w:after="110" w:line="300" w:lineRule="auto"/>
      </w:pPr>
      <w:r>
        <w:rPr>
          <w:rFonts w:ascii="Times New Roman" w:hAnsi="Times New Roman" w:eastAsia="Malgun Gothic"/>
          <w:b w:val="0"/>
          <w:i/>
          <w:color w:val="555555"/>
          <w:sz w:val="22"/>
        </w:rPr>
        <w:t>(Silenzio lungo.)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Mandiamo una corona. A nome della Presidenza.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Ti ricordi la corona di gigli a San Giacomo? Masino e Rosalia l'hanno portata fuori dalla porta laterale. Non farlo fare anche a Nora. Non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Allora la chiamo.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Chiamala. Ma non ti aspettare niente.</w:t>
      </w:r>
    </w:p>
    <w:p>
      <w:pPr>
        <w:spacing w:before="0" w:after="110" w:line="300" w:lineRule="auto"/>
      </w:pPr>
      <w:r>
        <w:rPr>
          <w:rFonts w:ascii="Times New Roman" w:hAnsi="Times New Roman" w:eastAsia="Malgun Gothic"/>
          <w:b w:val="0"/>
          <w:i/>
          <w:color w:val="555555"/>
          <w:sz w:val="22"/>
        </w:rPr>
        <w:t>(Alessio compone. Squilla a lungo. Poi risponde una voce stanca.)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Nora. Sono Alessio Rinaldi.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dispiace. Non so che cosa…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 ferma)</w:t>
      </w:r>
      <w:r>
        <w:rPr>
          <w:rFonts w:ascii="Times New Roman" w:hAnsi="Times New Roman" w:eastAsia="Malgun Gothic"/>
          <w:b w:val="0"/>
          <w:i w:val="0"/>
          <w:sz w:val="22"/>
        </w:rPr>
        <w:t xml:space="preserve"> Presidente. Non mandi fiori. Non mandi niente. Non venga.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Stamattina gli hanno chiesto di Bologna davanti a quindici giudici. Lui ha risposto. Lei la domanda l'ha letta prima, vero?</w:t>
      </w:r>
    </w:p>
    <w:p>
      <w:pPr>
        <w:spacing w:before="0" w:after="110" w:line="300" w:lineRule="auto"/>
      </w:pPr>
      <w:r>
        <w:rPr>
          <w:rFonts w:ascii="Times New Roman" w:hAnsi="Times New Roman" w:eastAsia="Malgun Gothic"/>
          <w:b w:val="0"/>
          <w:i/>
          <w:color w:val="555555"/>
          <w:sz w:val="22"/>
        </w:rPr>
        <w:t>(Alessio non risponde.)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Ecco. Buonasera, presidente.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(Alessio posa il telefono. Rina apre il taccuino verde, scrive una riga, e questa volta non la legge ad alta voce.)</w:t>
      </w:r>
    </w:p>
    <w:p>
      <w:pPr>
        <w:keepNext/>
        <w:spacing w:before="320" w:after="140"/>
      </w:pPr>
      <w:r>
        <w:rPr>
          <w:rFonts w:ascii="Times New Roman" w:hAnsi="Times New Roman" w:eastAsia="Malgun Gothic"/>
          <w:b/>
          <w:i w:val="0"/>
          <w:color w:val="1F3864"/>
          <w:sz w:val="26"/>
        </w:rPr>
        <w:t>장면 8 — via Po, 국가재정투명성청 3층, 같은 날 밤 11시</w:t>
      </w:r>
    </w:p>
    <w:p>
      <w:pPr>
        <w:spacing w:before="0" w:after="110" w:line="300" w:lineRule="auto"/>
      </w:pPr>
      <w:r>
        <w:rPr>
          <w:rFonts w:ascii="Times New Roman" w:hAnsi="Times New Roman" w:eastAsia="Malgun Gothic"/>
          <w:b w:val="0"/>
          <w:i/>
          <w:color w:val="555555"/>
          <w:sz w:val="22"/>
        </w:rPr>
        <w:t>(La stanza grande al buio, solo la lampada sulla scrivania di Iolanda. Nora seduta su quella sedia, per la prima volta. Sul tavolo, il sacchetto di albicocche di Lalla, il thermos rosso, la cartella di pelle di Carlo. Beniamino in piedi accanto alla finestra, la giacca ancora addosso.)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 faldoni li ho riportati qui. Gli originali sono alla Corte. Le copie nella cassaforte.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Grazie, Beniamino.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Vuoi che ti porti a casa?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Non ancora. </w:t>
      </w:r>
      <w:r>
        <w:rPr>
          <w:rFonts w:ascii="Times New Roman" w:hAnsi="Times New Roman" w:eastAsia="Malgun Gothic"/>
          <w:b w:val="0"/>
          <w:i/>
          <w:color w:val="555555"/>
          <w:sz w:val="22"/>
        </w:rPr>
        <w:t>(apre la cartella di Carlo. Dentro, i fogli dell'audizione, una penna, e una busta bianca con scritto a mano: «Per Nora — se».)</w:t>
      </w:r>
      <w:r>
        <w:rPr>
          <w:rFonts w:ascii="Times New Roman" w:hAnsi="Times New Roman" w:eastAsia="Malgun Gothic"/>
          <w:b w:val="0"/>
          <w:i w:val="0"/>
          <w:sz w:val="22"/>
        </w:rPr>
        <w:t xml:space="preserve"> Guarda. «Per Nora, se.» Non ha finito la frase.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Non la finiva mai. Le frasi lunghe le scriveva nei bilanci.</w:t>
      </w:r>
    </w:p>
    <w:p>
      <w:pPr>
        <w:spacing w:before="0" w:after="110" w:line="300" w:lineRule="auto"/>
      </w:pPr>
      <w:r>
        <w:rPr>
          <w:rFonts w:ascii="Times New Roman" w:hAnsi="Times New Roman" w:eastAsia="Malgun Gothic"/>
          <w:b w:val="0"/>
          <w:i/>
          <w:color w:val="555555"/>
          <w:sz w:val="22"/>
        </w:rPr>
        <w:t>(Nora apre la busta. Un foglio solo, la grafia piccola e ordinata di Carlo. Legge, prima in silenzio, poi a voce alta.)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«Nora. Se un giorno non torno dall'ufficio, niente marmo a Bologna. Le ceneri al mare, dal molo di Levante, a Torrenera. Dove mio padre mi portava a pescare le occhiate, prima di tornare al Nord. Avevo quattordici anni. Non ti ho mai portata là. Scusa anche di questo. C.»</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Torrenera. Lui non ne parlava mai.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Suo padre era di Reggio Emilia. Montava le torri della raffineria, a Punta Cèfalo, negli anni sessanta. Carlo è nato lì, nel sessantatré. Me l'ha detto la prima sera che siamo usciti insieme, e poi mai più. Diceva che a Torrenera aveva imparato i conti contando le occhiate nel secchio.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paese del presidente.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Il paese di Carlo, prima. </w:t>
      </w:r>
      <w:r>
        <w:rPr>
          <w:rFonts w:ascii="Times New Roman" w:hAnsi="Times New Roman" w:eastAsia="Malgun Gothic"/>
          <w:b w:val="0"/>
          <w:i/>
          <w:color w:val="555555"/>
          <w:sz w:val="22"/>
        </w:rPr>
        <w:t>(piega il foglio)</w:t>
      </w:r>
      <w:r>
        <w:rPr>
          <w:rFonts w:ascii="Times New Roman" w:hAnsi="Times New Roman" w:eastAsia="Malgun Gothic"/>
          <w:b w:val="0"/>
          <w:i w:val="0"/>
          <w:sz w:val="22"/>
        </w:rPr>
        <w:t xml:space="preserve"> Se n'è andato in punta di piedi, come entrava negli uffici dei clienti. Bussava, chiedeva permesso, e poi trovava tutto.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Al Policlinico, il medico mi ha chiesto se aveva parenti da avvisare. Gli ho detto: la moglie è qui. Lui ha detto: e altri? Non sapevo che cosa rispondere.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Altri no. Sua madre è morta nel novantasei, suo padre nel duemilasei. Un cugino a Reggio che manda gli auguri a Natale.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Altri siamo noi due, Beniamino. E la stanza.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Lalla. Domani passerà dal mercato e chiederà com'è andata l'audizione.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(guarda il sacchetto di albicocche)</w:t>
      </w:r>
      <w:r>
        <w:rPr>
          <w:rFonts w:ascii="Times New Roman" w:hAnsi="Times New Roman" w:eastAsia="Malgun Gothic"/>
          <w:b w:val="0"/>
          <w:i w:val="0"/>
          <w:sz w:val="22"/>
        </w:rPr>
        <w:t xml:space="preserve"> Le albicocche. «Fanno bene al cuore», ha detto. </w:t>
      </w:r>
      <w:r>
        <w:rPr>
          <w:rFonts w:ascii="Times New Roman" w:hAnsi="Times New Roman" w:eastAsia="Malgun Gothic"/>
          <w:b w:val="0"/>
          <w:i/>
          <w:color w:val="555555"/>
          <w:sz w:val="22"/>
        </w:rPr>
        <w:t>(ride, e smette subito)</w:t>
      </w:r>
      <w:r>
        <w:rPr>
          <w:rFonts w:ascii="Times New Roman" w:hAnsi="Times New Roman" w:eastAsia="Malgun Gothic"/>
          <w:b w:val="0"/>
          <w:i w:val="0"/>
          <w:sz w:val="22"/>
        </w:rPr>
        <w:t xml:space="preserve"> Gliele riporto io. Le mangio davanti a lei. Gliel'avevo promesso, a lui: una ciliegia davanti a me.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Vuoi che domattina vada io all'Autorità? Ad aprire, a rispondere al telefono.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Apro io. Alle sette e mezza, come sempre. Se non apro, domani i giornali scrivono che l'Autorità ha chiuso per lutto. E qualcuno ci crede.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la Corte? I faldoni?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I faldoni sono alla Corte. Lui li ha consegnati prima di sedersi sui gradini. Ha fatto le cose nell'ordine giusto, fino all'ultimo.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Quasi. Il caffè non l'ha preso.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Gliel'avevo portato. Era sul gradino, quando è arrivata l'ambulanza. Un corazziere l'ha spostato per non farlo rovesciare.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Un corazziere.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Gli sarebbe piaciuto. Una divisa che sposta una tazzina invece di un uomo.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Nora. A Torrenera il porto è zona di sicurezza. Ci sono le barriere, i soldati. Per arrivare al molo di Levante bisogna passare da un varco.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Lo so. Ho letto le sue tabelle. Protezioni Iblee, ventitré milioni e quattrocentomila. </w:t>
      </w:r>
      <w:r>
        <w:rPr>
          <w:rFonts w:ascii="Times New Roman" w:hAnsi="Times New Roman" w:eastAsia="Malgun Gothic"/>
          <w:b w:val="0"/>
          <w:i/>
          <w:color w:val="555555"/>
          <w:sz w:val="22"/>
        </w:rPr>
        <w:t>(prende il thermos rosso, svita il tappo, guarda dentro: vuoto)</w:t>
      </w:r>
      <w:r>
        <w:rPr>
          <w:rFonts w:ascii="Times New Roman" w:hAnsi="Times New Roman" w:eastAsia="Malgun Gothic"/>
          <w:b w:val="0"/>
          <w:i w:val="0"/>
          <w:sz w:val="22"/>
        </w:rPr>
        <w:t xml:space="preserve"> Allora ci passeremo. Con lui in mano. Vediamo chi ha il coraggio di chiederci i documenti.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프리모 레비 『가라앉은 자와 구조된 자(I sommersi e i salvati)』(1986) 결론: «È avvenuto, quindi può accadere di nuovo: questo è il nocciolo di quanto abbiamo da dire.»</w:t>
      </w:r>
      <w:r>
        <w:rPr>
          <w:rFonts w:ascii="Times New Roman" w:hAnsi="Times New Roman" w:eastAsia="Malgun Gothic"/>
          <w:b w:val="0"/>
          <w:i w:val="0"/>
          <w:sz w:val="22"/>
        </w:rPr>
        <w:t xml:space="preserve"> — 한국어 해설: "그것은 일어났다. 그러므로 다시 일어날 수 있다. 이것이 우리가 말해야 할 것의 핵심이다." 아우슈비츠 생존자 레비가 마지막 책에서 증언의 의미를 한 문장으로 줄인 말. 장면 5에서 카를로가 헌법재판소 전문가 청문 중 국가법무청 변호사가 2013년의 감사 실수를 들춰 신뢰성을 공격하자, 먼저 모든 것을 털어놓은 뒤 '훨씬 더 큰 일을 위해 쓴 문장을 볼로냐의 결산서 하나에 빌려 쓰는 게 부끄럽다'며 인용한다. 그가 말한 '예외는 늘 좋은 이유로 온다(un'eccezione… arriva sempre con una ragione buona)'는, 알레시오가 7부 9화에 찢어 재킷 안주머니에 넣은 벨란디의 마지막 장 «l'eccezione arriva sempre per le ragioni migliori»와 — 서로 모른 채 — 같은 말이다. 6부 4화에서 미뤄 둔 카를로의 '12년 전 과오'가 여기서 회수된다.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 là»</w:t>
      </w:r>
      <w:r>
        <w:rPr>
          <w:rFonts w:ascii="Times New Roman" w:hAnsi="Times New Roman" w:eastAsia="Malgun Gothic"/>
          <w:b w:val="0"/>
          <w:i w:val="0"/>
          <w:sz w:val="22"/>
        </w:rPr>
        <w:t xml:space="preserve"> — 한국어 해설: 에밀리아·로마냐 지방 구어 감탄사(«Ma va' là»). 표준어로는 «Ma dai», «Su»('에이, 됐어', '아이참', 상대를 다독이거나 가볍게 물리칠 때). 쓰임: 모데나 출신 노라가 남편 카를로에게(tu) — '안 보면 두 시까지 넥타이 매고 굶을 사람'. 시장 상인 랄라가 '그건 로마 말이 아니다'라고 알아챈다. 장면 1, 장면 6.</w:t>
      </w:r>
    </w:p>
    <w:p>
      <w:pPr>
        <w:spacing w:before="0" w:after="120"/>
      </w:pPr>
      <w:r>
        <w:rPr>
          <w:rFonts w:ascii="Times New Roman" w:hAnsi="Times New Roman" w:eastAsia="Malgun Gothic"/>
          <w:b/>
          <w:i w:val="0"/>
          <w:sz w:val="22"/>
        </w:rPr>
        <w:t>«c'ha un core d'oro»</w:t>
      </w:r>
      <w:r>
        <w:rPr>
          <w:rFonts w:ascii="Times New Roman" w:hAnsi="Times New Roman" w:eastAsia="Malgun Gothic"/>
          <w:b w:val="0"/>
          <w:i w:val="0"/>
          <w:sz w:val="22"/>
        </w:rPr>
        <w:t xml:space="preserve"> — 한국어 해설: 기본형 avere un cuore d'oro('금 같은 마음을 가졌다'). 뜻 '마음씨가 아주 곱다'. core는 cuore의 로마 방언형. 쓰임: 랄라가 늘 거스름돈을 두 번 세어 주는 카를로에게(Lei) 살구 한 봉지를 공짜로 주며. 장면 1.</w:t>
      </w:r>
    </w:p>
    <w:p>
      <w:pPr>
        <w:spacing w:before="0" w:after="120"/>
      </w:pPr>
      <w:r>
        <w:rPr>
          <w:rFonts w:ascii="Times New Roman" w:hAnsi="Times New Roman" w:eastAsia="Malgun Gothic"/>
          <w:b/>
          <w:i w:val="0"/>
          <w:sz w:val="22"/>
        </w:rPr>
        <w:t>«Le bugie hanno le gambe corte»</w:t>
      </w:r>
      <w:r>
        <w:rPr>
          <w:rFonts w:ascii="Times New Roman" w:hAnsi="Times New Roman" w:eastAsia="Malgun Gothic"/>
          <w:b w:val="0"/>
          <w:i w:val="0"/>
          <w:sz w:val="22"/>
        </w:rPr>
        <w:t xml:space="preserve"> — 한국어 해설: 속담 '거짓말은 다리가 짧다' — 거짓말은 오래가지 못하고 곧 들통난다(피노키오의 코와 함께 아이들에게 가르치는 말). 쓰임: 랄라가 거스름돈을 건네며 우스개로, 그리고 장면 5에서 카를로가 헌재 앞에서 — '거짓말은 다리가 짧지만, 좋은 이유로 한 침묵은 몇 년을 걷는다'. 장면 1, 장면 5.</w:t>
      </w:r>
    </w:p>
    <w:p>
      <w:pPr>
        <w:spacing w:before="0" w:after="120"/>
      </w:pPr>
      <w:r>
        <w:rPr>
          <w:rFonts w:ascii="Times New Roman" w:hAnsi="Times New Roman" w:eastAsia="Malgun Gothic"/>
          <w:b/>
          <w:i w:val="0"/>
          <w:sz w:val="22"/>
        </w:rPr>
        <w:t>«Il mea culpa lo faccio io»</w:t>
      </w:r>
      <w:r>
        <w:rPr>
          <w:rFonts w:ascii="Times New Roman" w:hAnsi="Times New Roman" w:eastAsia="Malgun Gothic"/>
          <w:b w:val="0"/>
          <w:i w:val="0"/>
          <w:sz w:val="22"/>
        </w:rPr>
        <w:t xml:space="preserve"> — 한국어 해설: 기본형 fare mea culpa(라틴어 고백 기도 «mea culpa», '내 탓이오'에서). 뜻 '잘못을 공개적으로 인정하다, 자기 비판하다'. 쓰임: '국가법무청은 자기 고백을 청한 게 아니다'라는 페르투시 변호사에게 카를로가(Lei) — '그래도 내가 한다, 무료로'. 장면 5.</w:t>
      </w:r>
    </w:p>
    <w:p>
      <w:pPr>
        <w:spacing w:before="0" w:after="120"/>
      </w:pPr>
      <w:r>
        <w:rPr>
          <w:rFonts w:ascii="Times New Roman" w:hAnsi="Times New Roman" w:eastAsia="Malgun Gothic"/>
          <w:b/>
          <w:i w:val="0"/>
          <w:sz w:val="22"/>
        </w:rPr>
        <w:t>«tiriamo le somme»</w:t>
      </w:r>
      <w:r>
        <w:rPr>
          <w:rFonts w:ascii="Times New Roman" w:hAnsi="Times New Roman" w:eastAsia="Malgun Gothic"/>
          <w:b w:val="0"/>
          <w:i w:val="0"/>
          <w:sz w:val="22"/>
        </w:rPr>
        <w:t xml:space="preserve"> — 한국어 해설: 기본형 tirare le somme('합계를 내다'). 뜻 '결론을 내리다, 정리하다'. 쓰임: 회계사의 증언이 끝나자 헌법재판소장 카타브리가가 청문을 마무리하며 — 회계 용어가 그대로 재판의 말이 된다. 장면 5.</w:t>
      </w:r>
    </w:p>
    <w:p>
      <w:pPr>
        <w:spacing w:before="0" w:after="120"/>
      </w:pPr>
      <w:r>
        <w:rPr>
          <w:rFonts w:ascii="Times New Roman" w:hAnsi="Times New Roman" w:eastAsia="Malgun Gothic"/>
          <w:b/>
          <w:i w:val="0"/>
          <w:sz w:val="22"/>
        </w:rPr>
        <w:t>«Se n'è andato in punta di piedi»</w:t>
      </w:r>
      <w:r>
        <w:rPr>
          <w:rFonts w:ascii="Times New Roman" w:hAnsi="Times New Roman" w:eastAsia="Malgun Gothic"/>
          <w:b w:val="0"/>
          <w:i w:val="0"/>
          <w:sz w:val="22"/>
        </w:rPr>
        <w:t xml:space="preserve"> — 한국어 해설: 기본형 andarsene in punta di piedi('발끝으로 떠나다'). 뜻 '조용히, 폐 끼치지 않고 떠나다(세상을 떠나다)'. 쓰임: 노라가 남편의 죽음을 두고 베니아미노에게 — '고객 사무실에 들어갈 때처럼, 노크하고 허락을 구하고, 그다음엔 모든 걸 찾아냈다'. 장면 8.</w:t>
      </w:r>
    </w:p>
    <w:p>
      <w:pPr>
        <w:spacing w:before="240" w:after="110"/>
      </w:pPr>
      <w:r>
        <w:rPr>
          <w:rFonts w:ascii="Times New Roman" w:hAnsi="Times New Roman" w:eastAsia="Malgun Gothic"/>
          <w:b w:val="0"/>
          <w:i/>
          <w:color w:val="555555"/>
          <w:sz w:val="22"/>
        </w:rPr>
        <w:t>[5화 끝 — 다음 화 예고: 「장례 행렬」, 카를로의 유골을 든 장례 행렬이 토레네라 항구 방파제로 향하자 군 병력이 길을 막고, 최루탄 명령을 거부한 카라비니에리 대위를 징계하라는 요구를 몬탈토 사령관이 묵살하며, 알레시오는 그 대위를 '배신자'라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5화 — 「헌재 청문」 (L'audizione alla Consulta)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