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9화 — 「에바리스토의 기록」 (Los Cuadernos de Evaristo)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소피아 페레다(74세, 에바리스토의 지기) / 파스쿠알라 오르투뇨(80대, 증언자의 어머니) / 안셀모(70대, 1974년 생존자) / 누리아 바스티다(46세) / 특별 검사 클라우디아 로메로(50대) / 증언자의 가족들(여러 세대)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4월 15일(월)부터 5월 12일(일)까지, 북부 공업도시 비야페로사와 마드리드. 소피아는 에바리스토가 평생 기록한 '더러운 전쟁 피해자들의 증언' 공책들을 지금까지 아무에게도 넘기지 않았다. 이 화의 증언은 모두 가상이며, 폭력은 보이지 않고 남은 사람들의 말과 사물로만 이야기된다. 중심은 '넘길 사람의 자격'과 '증언자의 동의'다. 시점: 이레네.</w:t>
      </w:r>
    </w:p>
    <w:p>
      <w:pPr>
        <w:keepNext/>
        <w:spacing w:before="320" w:after="140"/>
      </w:pPr>
      <w:r>
        <w:rPr>
          <w:rFonts w:ascii="Times New Roman" w:hAnsi="Times New Roman" w:eastAsia="Malgun Gothic"/>
          <w:b/>
          <w:i w:val="0"/>
          <w:color w:val="1F3864"/>
          <w:sz w:val="26"/>
        </w:rPr>
        <w:t>장면 1 — 2024년 4월 15일(월) 오전 7시, 마드리드 차마르틴 역: 전화</w:t>
      </w:r>
    </w:p>
    <w:p>
      <w:pPr>
        <w:spacing w:before="0" w:after="110" w:line="300" w:lineRule="auto"/>
      </w:pPr>
      <w:r>
        <w:rPr>
          <w:rFonts w:ascii="Times New Roman" w:hAnsi="Times New Roman" w:eastAsia="Malgun Gothic"/>
          <w:b w:val="0"/>
          <w:i/>
          <w:color w:val="555555"/>
          <w:sz w:val="22"/>
        </w:rPr>
        <w:t>(Lunes 15 de abril de 2024, siete de la mañana. La estación de Chamartín: andenes, paneles de salidas, café de máquina. Manu, con un abrigo oscuro y una maleta pequeña, de pie junto a un banco. Irene, con una carpeta y una bolsa de lona, llega corriendo, con el pelo todavía húmedo.)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Perdona. El metro.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llegas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primer día que llego antes que tú.</w:t>
      </w:r>
    </w:p>
    <w:p>
      <w:pPr>
        <w:spacing w:before="0" w:after="110" w:line="300" w:lineRule="auto"/>
      </w:pPr>
      <w:r>
        <w:rPr>
          <w:rFonts w:ascii="Times New Roman" w:hAnsi="Times New Roman" w:eastAsia="Malgun Gothic"/>
          <w:b w:val="0"/>
          <w:i/>
          <w:color w:val="555555"/>
          <w:sz w:val="22"/>
        </w:rPr>
        <w:t>(Irene sonríe. Se sientan. Manu mira el panel: «VILLAFERROSA — 7:25».)</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vas a decir qué hacemos?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llamó anoche. Sofía.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¿Sofía Pereda?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Setenta y cuatro años. Era la amiga de Evaristo. La mujer que me acompañó al entierro. Hace cuatro años me dijo: «Hay una cosa que algún día te daré. No hoy. Cuando llegue el momento».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Anoche me dijo: «Ven. Y trae a la chica».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¿La chica?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Tú.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dijo ella. «La que apunta».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Alguien le ha contado lo de diciembre.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es la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Pero es la única persona que conozco que ha estado treinta años esperando un momento sin impacientarse.</w:t>
      </w:r>
    </w:p>
    <w:p>
      <w:pPr>
        <w:spacing w:before="0" w:after="110" w:line="300" w:lineRule="auto"/>
      </w:pPr>
      <w:r>
        <w:rPr>
          <w:rFonts w:ascii="Times New Roman" w:hAnsi="Times New Roman" w:eastAsia="Malgun Gothic"/>
          <w:b w:val="0"/>
          <w:i/>
          <w:color w:val="555555"/>
          <w:sz w:val="22"/>
        </w:rPr>
        <w:t>(Suena el altavoz: «Tren regional con destino Villaferrosa, vía seis». Se levantan.)</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viajes que empiezan sin que se sepa bien por qué. Este empezó con una llamada de una anciana a un presidente, y con una frase: «Trae a la chica».</w:t>
      </w:r>
    </w:p>
    <w:p>
      <w:pPr>
        <w:keepNext/>
        <w:spacing w:before="320" w:after="140"/>
      </w:pPr>
      <w:r>
        <w:rPr>
          <w:rFonts w:ascii="Times New Roman" w:hAnsi="Times New Roman" w:eastAsia="Malgun Gothic"/>
          <w:b/>
          <w:i w:val="0"/>
          <w:color w:val="1F3864"/>
          <w:sz w:val="26"/>
        </w:rPr>
        <w:t>장면 2 — 같은 날 오전 11시, 비야페로사, 소피아의 아파트: 커피</w:t>
      </w:r>
    </w:p>
    <w:p>
      <w:pPr>
        <w:spacing w:before="0" w:after="110" w:line="300" w:lineRule="auto"/>
      </w:pPr>
      <w:r>
        <w:rPr>
          <w:rFonts w:ascii="Times New Roman" w:hAnsi="Times New Roman" w:eastAsia="Malgun Gothic"/>
          <w:b w:val="0"/>
          <w:i/>
          <w:color w:val="555555"/>
          <w:sz w:val="22"/>
        </w:rPr>
        <w:t>(Once de la mañana. Un piso antiguo en un barrio obrero de Villaferrosa: un recibidor estrecho, un salón con una mesa de nogal, una vitrina con tazas de porcelana, estanterías de libros gastados, una radio vieja, una foto en blanco y negro de un hombre de cuarenta años con gafas redondas y una sonrisa cansada: Evaristo Salcedo. Sofía Pereda, setenta y cuatro años, con un jersey de lana verde y las manos muy finas, les abre la puerta. Sonríe a Manu, a Irene. Les indica el salón.)</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val="0"/>
          <w:i/>
          <w:color w:val="555555"/>
          <w:sz w:val="22"/>
        </w:rPr>
        <w:t>(Sirve en tres tazas de porcelana. El olor, intenso. Se sientan. Manu, a la izquierda; Irene, a la derecha; Sofía, enfrente, con las manos en el regazo.)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Manu. Hace diez años que no te veo comer una tortilla de mi cocina.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 Perdóname.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tienes que pedirme perdón. Eres el presidente del Gobierno. </w:t>
      </w:r>
      <w:r>
        <w:rPr>
          <w:rFonts w:ascii="Times New Roman" w:hAnsi="Times New Roman" w:eastAsia="Malgun Gothic"/>
          <w:b w:val="0"/>
          <w:i/>
          <w:color w:val="555555"/>
          <w:sz w:val="22"/>
        </w:rPr>
        <w:t>(mira a Irene)</w:t>
      </w:r>
      <w:r>
        <w:rPr>
          <w:rFonts w:ascii="Times New Roman" w:hAnsi="Times New Roman" w:eastAsia="Malgun Gothic"/>
          <w:b w:val="0"/>
          <w:i w:val="0"/>
          <w:sz w:val="22"/>
        </w:rPr>
        <w:t xml:space="preserve"> Y tú eres la chica que apunta.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llamo Irene.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dicho que, cuando él mandó una orden que no debía, tú se la escribiste. Con día, hora y minuto.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Fue él quien lo pidió.</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Eso me han dicho.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me hizo llamarle.</w:t>
      </w:r>
    </w:p>
    <w:p>
      <w:pPr>
        <w:spacing w:before="0" w:after="110" w:line="300" w:lineRule="auto"/>
      </w:pPr>
      <w:r>
        <w:rPr>
          <w:rFonts w:ascii="Times New Roman" w:hAnsi="Times New Roman" w:eastAsia="Malgun Gothic"/>
          <w:b w:val="0"/>
          <w:i/>
          <w:color w:val="555555"/>
          <w:sz w:val="22"/>
        </w:rPr>
        <w:t>(Silencio. Sofía bebe un sorbo. Mira la foto de Evaristo.)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Evaristo me dejó, antes de morir, seis cuadernos. Y una condición.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los des a nadie con poder. Ni siquiera a Manu. Hasta que Manu haga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sola. Yo no sabía cuál. Él tampoco.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sabrás cuando lo veas», me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¿Qué cosa?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Que se equivoque a la vista de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haga algo mal, lo escriba, lo diga, y vaya al juez a que lo juzgue.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Evaristo decía que ese era el único examen que no se puede aprobar mintiendo.</w:t>
      </w:r>
    </w:p>
    <w:p>
      <w:pPr>
        <w:spacing w:before="0" w:after="110" w:line="300" w:lineRule="auto"/>
      </w:pPr>
      <w:r>
        <w:rPr>
          <w:rFonts w:ascii="Times New Roman" w:hAnsi="Times New Roman" w:eastAsia="Malgun Gothic"/>
          <w:b w:val="0"/>
          <w:i/>
          <w:color w:val="555555"/>
          <w:sz w:val="22"/>
        </w:rPr>
        <w:t>(Manu baja los ojos. Se queda mirando su taza.)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Hay quien diría que fue un error.</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Fue un error.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fue lo que me hizo llamar.</w:t>
      </w:r>
    </w:p>
    <w:p>
      <w:pPr>
        <w:spacing w:before="0" w:after="110" w:line="300" w:lineRule="auto"/>
      </w:pPr>
      <w:r>
        <w:rPr>
          <w:rFonts w:ascii="Times New Roman" w:hAnsi="Times New Roman" w:eastAsia="Malgun Gothic"/>
          <w:b w:val="0"/>
          <w:i/>
          <w:color w:val="555555"/>
          <w:sz w:val="22"/>
        </w:rPr>
        <w:t>(Sofía se levanta. Va hasta un armario de madera oscura, empotrado en la pared del salón. Abre una puerta con una llave pequeña, que lleva colgada del cuello. Dentro, en el segundo estante, sobre un paño blanco, seis cuadernos de tapas de cartón, de diferentes colores, atados con una cinta. Los coge con las dos manos. Los trae. Los deja sobre la mesa. Nadie se mueve.)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Aquí están.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Seis cuadernos. Trescientas catorce páginas. Doscientos tres nombres.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(casi sin voz)</w:t>
      </w:r>
      <w:r>
        <w:rPr>
          <w:rFonts w:ascii="Times New Roman" w:hAnsi="Times New Roman" w:eastAsia="Malgun Gothic"/>
          <w:b w:val="0"/>
          <w:i w:val="0"/>
          <w:sz w:val="22"/>
        </w:rPr>
        <w:t xml:space="preserve"> ¿Nombres?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De personas que le contaron lo que les pasó. Entre 1974 y 1992. A él, en el despacho, en la cocina, en una taberna, en un portal.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Todos los cuadernos acaban igual: con una palabra y un dibujo. «Apuntado». Y debajo, una taza de café.</w:t>
      </w:r>
    </w:p>
    <w:p>
      <w:pPr>
        <w:spacing w:before="0" w:after="110" w:line="300" w:lineRule="auto"/>
      </w:pPr>
      <w:r>
        <w:rPr>
          <w:rFonts w:ascii="Times New Roman" w:hAnsi="Times New Roman" w:eastAsia="Malgun Gothic"/>
          <w:b w:val="0"/>
          <w:i/>
          <w:color w:val="555555"/>
          <w:sz w:val="22"/>
        </w:rPr>
        <w:t>(Irene abre con cuidado el primero, el de tapas azules. La primera página: una letra apretada, de abogado, con tinta negra. «Pascuala Ortuño, 1984. Marido: Anastasio Ortuño. Desaparecido el 12 de noviembre. Quedó en ir a por el pan. Llevaba la chaqueta de pana marrón. Nunca volvió. Lo supo dos años después, por un guardia, en un bar. Apuntado.»)</w:t>
      </w:r>
    </w:p>
    <w:p>
      <w:pPr>
        <w:spacing w:before="0" w:after="110" w:line="300" w:lineRule="auto"/>
      </w:pPr>
      <w:r>
        <w:rPr>
          <w:rFonts w:ascii="Times New Roman" w:hAnsi="Times New Roman" w:eastAsia="Malgun Gothic"/>
          <w:b w:val="0"/>
          <w:i/>
          <w:color w:val="555555"/>
          <w:sz w:val="22"/>
        </w:rPr>
        <w:t>(Irene lee en silencio. Levanta los ojos. Sofía la mira, sin decir nada. Irene pasa la página. Otra. Otra.)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Cada línea era un nombre, un día, una prenda, una frase. No había adjetivos. Evaristo, que era el abogado de los adjetivos, había dejado de usarlos. Entendió que, ante algunas cosas, un adjetivo es una forma de apartar la vista.</w:t>
      </w:r>
    </w:p>
    <w:p>
      <w:pPr>
        <w:keepNext/>
        <w:spacing w:before="320" w:after="140"/>
      </w:pPr>
      <w:r>
        <w:rPr>
          <w:rFonts w:ascii="Times New Roman" w:hAnsi="Times New Roman" w:eastAsia="Malgun Gothic"/>
          <w:b/>
          <w:i w:val="0"/>
          <w:color w:val="1F3864"/>
          <w:sz w:val="26"/>
        </w:rPr>
        <w:t>장면 3 — 같은 날 오후 1시, 소피아의 거실: 읽기</w:t>
      </w:r>
    </w:p>
    <w:p>
      <w:pPr>
        <w:spacing w:before="0" w:after="110" w:line="300" w:lineRule="auto"/>
      </w:pPr>
      <w:r>
        <w:rPr>
          <w:rFonts w:ascii="Times New Roman" w:hAnsi="Times New Roman" w:eastAsia="Malgun Gothic"/>
          <w:b w:val="0"/>
          <w:i/>
          <w:color w:val="555555"/>
          <w:sz w:val="22"/>
        </w:rPr>
        <w:t>(Una de la tarde. La mesa, ahora con los seis cuadernos abiertos delante de los tres. Un plato con galletas, sin tocar. La luz de la ventana, de lado. Irene, con una libreta suya, lee en voz baja un pasaje del tercer cuaderno. Manu, con los codos sobre la mesa, la cabeza entre las manos. Sofía, de pie, junto a la ventana, con los brazos cruzados.)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«Teresa Lozano, 1988. Su hijo, de diecisiete años, no volvió del instituto. No hubo ni denuncia. El comisario dijo: "Seguro que se ha ido con una chica". Teresa dejó la cama del hijo hecha. Tres años. Cuando volvió el comisario, ya no era comisario. Teresa le sirvió un café. Le dijo: "Aquí no hay nada contra usted. Solo la cama." Apuntado.»</w:t>
      </w:r>
    </w:p>
    <w:p>
      <w:pPr>
        <w:spacing w:before="0" w:after="110" w:line="300" w:lineRule="auto"/>
      </w:pPr>
      <w:r>
        <w:rPr>
          <w:rFonts w:ascii="Times New Roman" w:hAnsi="Times New Roman" w:eastAsia="Malgun Gothic"/>
          <w:b w:val="0"/>
          <w:i/>
          <w:color w:val="555555"/>
          <w:sz w:val="22"/>
        </w:rPr>
        <w:t>(Silencio. Manu levanta la cabeza. Tiene los ojos rojos.)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«Solo la cama.»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Todo el mundo cree que lo que Evaristo quería era justicia.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quería era que alguien lo supiera.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por qué no lo publicó?</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Porque la mayoría no quería.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Teresa me lo dijo: «No lo cuentes. Si lo cuentas, me lo quitan otra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contó a Evaristo, y a nadie más. Y Evaristo lo apuntó.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Ahora Teresa murió hace siete años. Y no dejó dicho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diferencia entre cumplir una promesa y heredar un secreto. Los muertos no consienten.</w:t>
      </w:r>
    </w:p>
    <w:p>
      <w:pPr>
        <w:spacing w:before="0" w:after="110" w:line="300" w:lineRule="auto"/>
      </w:pPr>
      <w:r>
        <w:rPr>
          <w:rFonts w:ascii="Times New Roman" w:hAnsi="Times New Roman" w:eastAsia="Malgun Gothic"/>
          <w:b w:val="0"/>
          <w:i/>
          <w:color w:val="555555"/>
          <w:sz w:val="22"/>
        </w:rPr>
        <w:t>(Silencio largo. Irene cierra el cuaderno. Mira a Manu.)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vamos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Lo primero, no leer esto en el Congreso.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Ni citarlo en un discurso. Ni usarlo en una campaña. Ni siquiera dar una rueda de prensa.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está aquí no es mío. No es del Gobierno. No es de un partido. Es de doscientas tres personas. Y de sus hijos.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 de quienes todavía viven.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que preguntarles.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¿Preguntarles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 quieren que se sepa.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quieren, cómo. Y si no quieren, que se quede como está.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no es un archivo. Es un compromiso.</w:t>
      </w:r>
    </w:p>
    <w:p>
      <w:pPr>
        <w:spacing w:before="0" w:after="110" w:line="300" w:lineRule="auto"/>
      </w:pPr>
      <w:r>
        <w:rPr>
          <w:rFonts w:ascii="Times New Roman" w:hAnsi="Times New Roman" w:eastAsia="Malgun Gothic"/>
          <w:b w:val="0"/>
          <w:i/>
          <w:color w:val="555555"/>
          <w:sz w:val="22"/>
        </w:rPr>
        <w:t>(Sofía se queda un largo rato mirando a Manu. Después, con una lentitud infinita, sonríe.)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Evaristo habría dicho: «Has aprobado».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 nudo en la garganta)</w:t>
      </w:r>
      <w:r>
        <w:rPr>
          <w:rFonts w:ascii="Times New Roman" w:hAnsi="Times New Roman" w:eastAsia="Malgun Gothic"/>
          <w:b w:val="0"/>
          <w:i w:val="0"/>
          <w:sz w:val="22"/>
        </w:rPr>
        <w:t xml:space="preserve"> Evaristo no diría eso.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Lo habría dicho.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una taza de café en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«lo demás».</w:t>
      </w:r>
    </w:p>
    <w:p>
      <w:pPr>
        <w:spacing w:before="0" w:after="110" w:line="300" w:lineRule="auto"/>
      </w:pPr>
      <w:r>
        <w:rPr>
          <w:rFonts w:ascii="Times New Roman" w:hAnsi="Times New Roman" w:eastAsia="Malgun Gothic"/>
          <w:b w:val="0"/>
          <w:i/>
          <w:color w:val="555555"/>
          <w:sz w:val="22"/>
        </w:rPr>
        <w:t>(Irene se cubre la boca con la mano. Sofía, por primera vez, se acerca a ella. Le pone una mano en el hombro. Es una mano ligera, con anillos viejos.)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Y tú, hija.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vas a ser la que los lea. Despacio. Con los familiares delante.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los ojos llenos)</w:t>
      </w:r>
      <w:r>
        <w:rPr>
          <w:rFonts w:ascii="Times New Roman" w:hAnsi="Times New Roman" w:eastAsia="Malgun Gothic"/>
          <w:b w:val="0"/>
          <w:i w:val="0"/>
          <w:sz w:val="22"/>
        </w:rPr>
        <w:t xml:space="preserve"> ¿Yo?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val="0"/>
          <w:sz w:val="22"/>
        </w:rPr>
        <w:t xml:space="preserve">Porque tú ya has aprendido a apuntar sin hacerte dueña.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Evaristo no lo sabía enseñar.</w:t>
      </w:r>
    </w:p>
    <w:p>
      <w:pPr>
        <w:keepNext/>
        <w:spacing w:before="320" w:after="140"/>
      </w:pPr>
      <w:r>
        <w:rPr>
          <w:rFonts w:ascii="Times New Roman" w:hAnsi="Times New Roman" w:eastAsia="Malgun Gothic"/>
          <w:b/>
          <w:i w:val="0"/>
          <w:color w:val="1F3864"/>
          <w:sz w:val="26"/>
        </w:rPr>
        <w:t>장면 4 — 2024년 5월 9일(목) 오전 10시, 마드리드, 기억 검찰 사무실: 인계</w:t>
      </w:r>
    </w:p>
    <w:p>
      <w:pPr>
        <w:spacing w:before="0" w:after="110" w:line="300" w:lineRule="auto"/>
      </w:pPr>
      <w:r>
        <w:rPr>
          <w:rFonts w:ascii="Times New Roman" w:hAnsi="Times New Roman" w:eastAsia="Malgun Gothic"/>
          <w:b w:val="0"/>
          <w:i/>
          <w:color w:val="555555"/>
          <w:sz w:val="22"/>
        </w:rPr>
        <w:t>(Jueves 9 de mayo, diez de la mañana. Un despacho en un edificio gubernamental discreto, sin placa. Una mesa de reuniones con vasos de agua, un portátil, una pizarra apagada. Claudia Romero, cincuenta y tantos años, fiscal de la unidad especial de memoria democrática, con gafas de lectura sobre la nariz y una carpeta gruesa. Frente a ella, Irene y Nuria Bastida. En una silla, Sofía, con el bolso en el regazo. Los seis cuadernos están sobre la mesa, en una caja de cartón con tapa.)</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color w:val="555555"/>
          <w:sz w:val="22"/>
        </w:rPr>
        <w:t>(hojea el primer cuaderno; se detiene)</w:t>
      </w:r>
      <w:r>
        <w:rPr>
          <w:rFonts w:ascii="Times New Roman" w:hAnsi="Times New Roman" w:eastAsia="Malgun Gothic"/>
          <w:b w:val="0"/>
          <w:i w:val="0"/>
          <w:sz w:val="22"/>
        </w:rPr>
        <w:t xml:space="preserve"> Esto es extraordinario.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Lo es.</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val="0"/>
          <w:sz w:val="22"/>
        </w:rPr>
        <w:t>¿Y cuántos de los doscientos tres nombres tienen familia localizable?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(consulta su libreta)</w:t>
      </w:r>
      <w:r>
        <w:rPr>
          <w:rFonts w:ascii="Times New Roman" w:hAnsi="Times New Roman" w:eastAsia="Malgun Gothic"/>
          <w:b w:val="0"/>
          <w:i w:val="0"/>
          <w:sz w:val="22"/>
        </w:rPr>
        <w:t xml:space="preserve"> Ciento treinta y ocho. Hemos localizado a ciento doce, en tres semanas.</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val="0"/>
          <w:sz w:val="22"/>
        </w:rPr>
        <w:t>¿Han hablado con ellos?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Con ochenta y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Cincuenta y uno han dicho que sí. Veintitrés, que quieren pensarlo. Diez, que no.</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color w:val="555555"/>
          <w:sz w:val="22"/>
        </w:rPr>
        <w:t>(se quita las gafas)</w:t>
      </w:r>
      <w:r>
        <w:rPr>
          <w:rFonts w:ascii="Times New Roman" w:hAnsi="Times New Roman" w:eastAsia="Malgun Gothic"/>
          <w:b w:val="0"/>
          <w:i w:val="0"/>
          <w:sz w:val="22"/>
        </w:rPr>
        <w:t xml:space="preserve"> ¿Y los diez que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Sus cuadernos se quedan cerrados. Esas páginas no las vamos a entregar.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Nuria ha preparado una cláusula. «Se entrega solo lo consentido. Lo no consentido, bajo custodia, con sello, hasta que lo decida la familia, o hasta cien años.»</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 la primera vez que me piden eso.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val="0"/>
          <w:sz w:val="22"/>
        </w:rPr>
        <w:t>Normalmente, es al revés. La Administración quiere guardarlo todo. Las familias quieren saberlo todo.</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(desde su silla, con voz suave)</w:t>
      </w:r>
      <w:r>
        <w:rPr>
          <w:rFonts w:ascii="Times New Roman" w:hAnsi="Times New Roman" w:eastAsia="Malgun Gothic"/>
          <w:b w:val="0"/>
          <w:i w:val="0"/>
          <w:sz w:val="22"/>
        </w:rPr>
        <w:t xml:space="preserve"> Esto es distinto, señora fiscal. Esto no lo quiere guardar el Estado. Lo quiere custodiar.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diferencia.</w:t>
      </w:r>
    </w:p>
    <w:p>
      <w:pPr>
        <w:spacing w:before="0" w:after="110" w:line="300" w:lineRule="auto"/>
      </w:pPr>
      <w:r>
        <w:rPr>
          <w:rFonts w:ascii="Times New Roman" w:hAnsi="Times New Roman" w:eastAsia="Malgun Gothic"/>
          <w:b w:val="0"/>
          <w:i/>
          <w:color w:val="555555"/>
          <w:sz w:val="22"/>
        </w:rPr>
        <w:t>(Claudia mira a Sofía. Luego, a Irene. Asiente despacio. Saca un sello de una caja. Lo estampa sobre la tapa de la caja de cartón. Escribe una fecha. Firma.)</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val="0"/>
          <w:sz w:val="22"/>
        </w:rPr>
        <w:t xml:space="preserve">Recibido. Bajo custodia de la Fiscalía de Memoria. Con las cláusulas de las familias.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con una condición mía.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Claudia: </w:t>
      </w:r>
      <w:r>
        <w:rPr>
          <w:rFonts w:ascii="Times New Roman" w:hAnsi="Times New Roman" w:eastAsia="Malgun Gothic"/>
          <w:b w:val="0"/>
          <w:i/>
          <w:color w:val="555555"/>
          <w:sz w:val="22"/>
        </w:rPr>
        <w:t>(con una sonrisa apenas visible)</w:t>
      </w:r>
      <w:r>
        <w:rPr>
          <w:rFonts w:ascii="Times New Roman" w:hAnsi="Times New Roman" w:eastAsia="Malgun Gothic"/>
          <w:b w:val="0"/>
          <w:i w:val="0"/>
          <w:sz w:val="22"/>
        </w:rPr>
        <w:t xml:space="preserve"> Que la que ha apuntado todo esto, siga apuntando.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que quieran saberlo vendrán. Y alguien tiene que estar para leerles las páginas.</w:t>
      </w:r>
    </w:p>
    <w:p>
      <w:pPr>
        <w:keepNext/>
        <w:spacing w:before="320" w:after="140"/>
      </w:pPr>
      <w:r>
        <w:rPr>
          <w:rFonts w:ascii="Times New Roman" w:hAnsi="Times New Roman" w:eastAsia="Malgun Gothic"/>
          <w:b/>
          <w:i w:val="0"/>
          <w:color w:val="1F3864"/>
          <w:sz w:val="26"/>
        </w:rPr>
        <w:t>장면 5 — 2024년 5월 12일(일) 오후 5시, 비야페로사, 노조회관 강당: 가족들</w:t>
      </w:r>
    </w:p>
    <w:p>
      <w:pPr>
        <w:spacing w:before="0" w:after="110" w:line="300" w:lineRule="auto"/>
      </w:pPr>
      <w:r>
        <w:rPr>
          <w:rFonts w:ascii="Times New Roman" w:hAnsi="Times New Roman" w:eastAsia="Malgun Gothic"/>
          <w:b w:val="0"/>
          <w:i/>
          <w:color w:val="555555"/>
          <w:sz w:val="22"/>
        </w:rPr>
        <w:t>(Domingo 12 de mayo, cinco de la tarde. El salón de actos de una antigua sede sindical de Villaferrosa: sillas plegables, una mesa con un mantel blanco, un cartel pintado a mano: «ENCUENTRO DE FAMILIAS. 1974-1992». Unas ochenta personas, de todas las edades: ancianos con bastón, mujeres de mediana edad, jóvenes con hijos, un adolescente con una gorra. En la primera fila, Pascuala Ortuño, de ochenta y tantos años, con un pañuelo gris, y a su lado, Anselmo, el superviviente de 1974, con su bastón. En la mesa, Irene, con el primer cuaderno en las manos. A su lado, Sofía. Al fondo de la sala, sin que nadie lo señale, Manu, de pie, con las manos en los bolsillos.)</w:t>
      </w:r>
    </w:p>
    <w:p>
      <w:pPr>
        <w:spacing w:before="0" w:after="110" w:line="300" w:lineRule="auto"/>
      </w:pPr>
      <w:r>
        <w:rPr>
          <w:rFonts w:ascii="Times New Roman" w:hAnsi="Times New Roman" w:eastAsia="Malgun Gothic"/>
          <w:b w:val="0"/>
          <w:i/>
          <w:color w:val="555555"/>
          <w:sz w:val="22"/>
        </w:rPr>
        <w:t>(Irene abre el cuaderno. Mira a la sala. Respira.)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Buenas tardes. Me llamo Irene Martos. Hoy no soy la portavoz del Gobierno. Soy la que lee.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leer un nombre. Si alguien quiere que no lo lea, que levante la mano, y pasaré al siguiente.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hay discursos. No hay cámaras. Hay un cuaderno.</w:t>
      </w:r>
    </w:p>
    <w:p>
      <w:pPr>
        <w:spacing w:before="0" w:after="110" w:line="300" w:lineRule="auto"/>
      </w:pPr>
      <w:r>
        <w:rPr>
          <w:rFonts w:ascii="Times New Roman" w:hAnsi="Times New Roman" w:eastAsia="Malgun Gothic"/>
          <w:b w:val="0"/>
          <w:i/>
          <w:color w:val="555555"/>
          <w:sz w:val="22"/>
        </w:rPr>
        <w:t>(Silencio. Irene baja los ojos.)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«Pascuala Ortuño, 1984. Marido: Anastasio Ortuño. Desaparecido el doce de noviembre. Quedó en ir a por el pan. Llevaba la chaqueta de pana marrón. Nunca volvió.»</w:t>
      </w:r>
    </w:p>
    <w:p>
      <w:pPr>
        <w:spacing w:before="0" w:after="110" w:line="300" w:lineRule="auto"/>
      </w:pPr>
      <w:r>
        <w:rPr>
          <w:rFonts w:ascii="Times New Roman" w:hAnsi="Times New Roman" w:eastAsia="Malgun Gothic"/>
          <w:b w:val="0"/>
          <w:i/>
          <w:color w:val="555555"/>
          <w:sz w:val="22"/>
        </w:rPr>
        <w:t>(En la primera fila, Pascuala, con las manos sobre su bolso, mira a Irene con los ojos secos. Anselmo, a su lado, le coge una mano. Pascuala no levanta la suya. Se queda en silencio, quieta, con los ojos muy abiertos.)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 con voz más suave)</w:t>
      </w:r>
      <w:r>
        <w:rPr>
          <w:rFonts w:ascii="Times New Roman" w:hAnsi="Times New Roman" w:eastAsia="Malgun Gothic"/>
          <w:b w:val="0"/>
          <w:i w:val="0"/>
          <w:sz w:val="22"/>
        </w:rPr>
        <w:t xml:space="preserve"> «Lo supo dos años después, por un guardia, en un bar.»</w:t>
      </w:r>
    </w:p>
    <w:p>
      <w:pPr>
        <w:spacing w:before="0" w:after="110" w:line="300" w:lineRule="auto"/>
      </w:pPr>
      <w:r>
        <w:rPr>
          <w:rFonts w:ascii="Times New Roman" w:hAnsi="Times New Roman" w:eastAsia="Malgun Gothic"/>
          <w:b/>
          <w:i w:val="0"/>
          <w:sz w:val="22"/>
        </w:rPr>
        <w:t xml:space="preserve">Pascuala: </w:t>
      </w:r>
      <w:r>
        <w:rPr>
          <w:rFonts w:ascii="Times New Roman" w:hAnsi="Times New Roman" w:eastAsia="Malgun Gothic"/>
          <w:b w:val="0"/>
          <w:i/>
          <w:color w:val="555555"/>
          <w:sz w:val="22"/>
        </w:rPr>
        <w:t>(en voz baja, casi inaudible)</w:t>
      </w:r>
      <w:r>
        <w:rPr>
          <w:rFonts w:ascii="Times New Roman" w:hAnsi="Times New Roman" w:eastAsia="Malgun Gothic"/>
          <w:b w:val="0"/>
          <w:i w:val="0"/>
          <w:sz w:val="22"/>
        </w:rPr>
        <w:t xml:space="preserve"> Un guardia. En un bar.</w:t>
      </w:r>
    </w:p>
    <w:p>
      <w:pPr>
        <w:spacing w:before="0" w:after="110" w:line="300" w:lineRule="auto"/>
      </w:pPr>
      <w:r>
        <w:rPr>
          <w:rFonts w:ascii="Times New Roman" w:hAnsi="Times New Roman" w:eastAsia="Malgun Gothic"/>
          <w:b w:val="0"/>
          <w:i/>
          <w:color w:val="555555"/>
          <w:sz w:val="22"/>
        </w:rPr>
        <w:t>(Una mujer, tres filas detrás, llora sin ruido. Un joven de gorra le pasa un pañuelo de papel.)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«Apuntado.»</w:t>
      </w:r>
    </w:p>
    <w:p>
      <w:pPr>
        <w:spacing w:before="0" w:after="110" w:line="300" w:lineRule="auto"/>
      </w:pPr>
      <w:r>
        <w:rPr>
          <w:rFonts w:ascii="Times New Roman" w:hAnsi="Times New Roman" w:eastAsia="Malgun Gothic"/>
          <w:b w:val="0"/>
          <w:i/>
          <w:color w:val="555555"/>
          <w:sz w:val="22"/>
        </w:rPr>
        <w:t>(Pascuala, despacio, levanta la cabeza. Mira hacia el fondo de la sala, donde Manu espera de pie. Se miran. Pascuala hace un gesto muy pequeño con la cabeza. No es un perdón. Es un recibo.)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Esa tarde leí cuarenta y un nombres. Nadie levantó la mano. Cuando terminé, nadie aplaudió. No se aplaude un cuaderno.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cuando salí a la calle, una mujer de unos ochenta años me cogió de la manga y me dijo: «Gracias por no hablar bonito». Fue la mejor crítica que he recibido en mi vida.</w:t>
      </w:r>
    </w:p>
    <w:p>
      <w:pPr>
        <w:spacing w:before="0" w:after="110" w:line="300" w:lineRule="auto"/>
      </w:pPr>
      <w:r>
        <w:rPr>
          <w:rFonts w:ascii="Times New Roman" w:hAnsi="Times New Roman" w:eastAsia="Malgun Gothic"/>
          <w:b w:val="0"/>
          <w:i/>
          <w:color w:val="555555"/>
          <w:sz w:val="22"/>
        </w:rPr>
        <w:t>(En el fondo, Manu sale por la puerta lateral. Irene lo ve marcharse, solo, con las manos en los bolsillos, hacia la calle, donde llueve fino. No lo sigue.)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16. Lo que se hereda no se posee. Se custodia. Y custodiar es lo contrario de gobernar: es dejar que otros decidan qué hacer con aquello que tienes en las manos.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「Elegía」</w:t>
      </w:r>
      <w:r>
        <w:rPr>
          <w:rFonts w:ascii="Times New Roman" w:hAnsi="Times New Roman" w:eastAsia="Malgun Gothic"/>
          <w:b w:val="0"/>
          <w:i w:val="0"/>
          <w:sz w:val="22"/>
        </w:rPr>
        <w:t xml:space="preserve"> — «Quiero minar la tierra hasta encontrarte / y besarte la noble calavera / y desamordazarte y regresarte.» 한국어 해설: "땅을 파서라도 너를 찾아, 고귀한 해골에 입 맞추고, 재갈을 풀어 너를 돌려보내고 싶다." 사라진 이를 되찾으려는 시. 장면 3의 '침대'와 장면 5의 '이름 읽기'는 재갈을 푸는 방식의 현대판이다. desamordazarte(재갈을 풀다)는 '말하게 해 주다'는 뜻이다.</w:t>
      </w:r>
    </w:p>
    <w:p>
      <w:pPr>
        <w:spacing w:before="0" w:after="120"/>
      </w:pPr>
      <w:r>
        <w:rPr>
          <w:rFonts w:ascii="Times New Roman" w:hAnsi="Times New Roman" w:eastAsia="Malgun Gothic"/>
          <w:b/>
          <w:i w:val="0"/>
          <w:sz w:val="22"/>
        </w:rPr>
        <w:t>프란시스코 데 케베도 「Amor constante más allá de la muerte」</w:t>
      </w:r>
      <w:r>
        <w:rPr>
          <w:rFonts w:ascii="Times New Roman" w:hAnsi="Times New Roman" w:eastAsia="Malgun Gothic"/>
          <w:b w:val="0"/>
          <w:i w:val="0"/>
          <w:sz w:val="22"/>
        </w:rPr>
        <w:t xml:space="preserve"> — «Polvo serán, mas polvo enamorado.» 한국어 해설: "먼지가 될 것이나, 사랑에 빠진 먼지가 될 것이다." 이름 하나하나가 먼지로 돌아가도 '적어 둔' 사랑의 기록은 남는다는 뜻으로, 에바리스토의 «Apuntado»와 포개진다.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«Primero un café.»</w:t>
      </w:r>
      <w:r>
        <w:rPr>
          <w:rFonts w:ascii="Times New Roman" w:hAnsi="Times New Roman" w:eastAsia="Malgun Gothic"/>
          <w:b w:val="0"/>
          <w:i w:val="0"/>
          <w:sz w:val="22"/>
        </w:rPr>
        <w:t xml:space="preserve"> — 한국어 해설: "먼저 커피." 소피아가 첫마디로 쓴다. 에바리스토의 사무실 이후 계승된 규칙. 장면 2.</w:t>
      </w:r>
    </w:p>
    <w:p>
      <w:pPr>
        <w:spacing w:before="0" w:after="120"/>
      </w:pPr>
      <w:r>
        <w:rPr>
          <w:rFonts w:ascii="Times New Roman" w:hAnsi="Times New Roman" w:eastAsia="Malgun Gothic"/>
          <w:b/>
          <w:i w:val="0"/>
          <w:sz w:val="22"/>
        </w:rPr>
        <w:t>«No se los des a nadie con poder.»</w:t>
      </w:r>
      <w:r>
        <w:rPr>
          <w:rFonts w:ascii="Times New Roman" w:hAnsi="Times New Roman" w:eastAsia="Malgun Gothic"/>
          <w:b w:val="0"/>
          <w:i w:val="0"/>
          <w:sz w:val="22"/>
        </w:rPr>
        <w:t xml:space="preserve"> — 한국어 해설: "권력을 가진 누구에게도 주지 마라." 부정 명령(tú, 접속법) + 대명사 se lo. 장면 2.</w:t>
      </w:r>
    </w:p>
    <w:p>
      <w:pPr>
        <w:spacing w:before="0" w:after="120"/>
      </w:pPr>
      <w:r>
        <w:rPr>
          <w:rFonts w:ascii="Times New Roman" w:hAnsi="Times New Roman" w:eastAsia="Malgun Gothic"/>
          <w:b/>
          <w:i w:val="0"/>
          <w:sz w:val="22"/>
        </w:rPr>
        <w:t>«Que se equivoque a la vista de todos.»</w:t>
      </w:r>
      <w:r>
        <w:rPr>
          <w:rFonts w:ascii="Times New Roman" w:hAnsi="Times New Roman" w:eastAsia="Malgun Gothic"/>
          <w:b w:val="0"/>
          <w:i w:val="0"/>
          <w:sz w:val="22"/>
        </w:rPr>
        <w:t xml:space="preserve"> — 한국어 해설: "모두가 보는 앞에서 틀려라." a la vista de todos = 모두가 보는 앞에서. 에바리스토의 조건. 장면 2.</w:t>
      </w:r>
    </w:p>
    <w:p>
      <w:pPr>
        <w:spacing w:before="0" w:after="120"/>
      </w:pPr>
      <w:r>
        <w:rPr>
          <w:rFonts w:ascii="Times New Roman" w:hAnsi="Times New Roman" w:eastAsia="Malgun Gothic"/>
          <w:b/>
          <w:i w:val="0"/>
          <w:sz w:val="22"/>
        </w:rPr>
        <w:t>«Solo la cama.»</w:t>
      </w:r>
      <w:r>
        <w:rPr>
          <w:rFonts w:ascii="Times New Roman" w:hAnsi="Times New Roman" w:eastAsia="Malgun Gothic"/>
          <w:b w:val="0"/>
          <w:i w:val="0"/>
          <w:sz w:val="22"/>
        </w:rPr>
        <w:t xml:space="preserve"> — 한국어 해설: "침대뿐이에요." 테레사가 경찰 간부에게 한 말. solo + 명사. 장면 3.</w:t>
      </w:r>
    </w:p>
    <w:p>
      <w:pPr>
        <w:spacing w:before="0" w:after="120"/>
      </w:pPr>
      <w:r>
        <w:rPr>
          <w:rFonts w:ascii="Times New Roman" w:hAnsi="Times New Roman" w:eastAsia="Malgun Gothic"/>
          <w:b/>
          <w:i w:val="0"/>
          <w:sz w:val="22"/>
        </w:rPr>
        <w:t>«Cumplir una promesa. Heredar un secreto.»</w:t>
      </w:r>
      <w:r>
        <w:rPr>
          <w:rFonts w:ascii="Times New Roman" w:hAnsi="Times New Roman" w:eastAsia="Malgun Gothic"/>
          <w:b w:val="0"/>
          <w:i w:val="0"/>
          <w:sz w:val="22"/>
        </w:rPr>
        <w:t xml:space="preserve"> — 한국어 해설: "약속을 지키는 일과 비밀을 물려받는 일." 소피아의 구별. 장면 3.</w:t>
      </w:r>
    </w:p>
    <w:p>
      <w:pPr>
        <w:spacing w:before="0" w:after="120"/>
      </w:pPr>
      <w:r>
        <w:rPr>
          <w:rFonts w:ascii="Times New Roman" w:hAnsi="Times New Roman" w:eastAsia="Malgun Gothic"/>
          <w:b/>
          <w:i w:val="0"/>
          <w:sz w:val="22"/>
        </w:rPr>
        <w:t>«Los muertos no consienten.»</w:t>
      </w:r>
      <w:r>
        <w:rPr>
          <w:rFonts w:ascii="Times New Roman" w:hAnsi="Times New Roman" w:eastAsia="Malgun Gothic"/>
          <w:b w:val="0"/>
          <w:i w:val="0"/>
          <w:sz w:val="22"/>
        </w:rPr>
        <w:t xml:space="preserve"> — 한국어 해설: "죽은 이는 동의할 수 없다." consentir = 동의하다. 장면 3.</w:t>
      </w:r>
    </w:p>
    <w:p>
      <w:pPr>
        <w:spacing w:before="0" w:after="120"/>
      </w:pPr>
      <w:r>
        <w:rPr>
          <w:rFonts w:ascii="Times New Roman" w:hAnsi="Times New Roman" w:eastAsia="Malgun Gothic"/>
          <w:b/>
          <w:i w:val="0"/>
          <w:sz w:val="22"/>
        </w:rPr>
        <w:t>«Esto no es un archivo. Es un compromiso.»</w:t>
      </w:r>
      <w:r>
        <w:rPr>
          <w:rFonts w:ascii="Times New Roman" w:hAnsi="Times New Roman" w:eastAsia="Malgun Gothic"/>
          <w:b w:val="0"/>
          <w:i w:val="0"/>
          <w:sz w:val="22"/>
        </w:rPr>
        <w:t xml:space="preserve"> — 한국어 해설: "이것은 기록 보관소가 아니라 약속이다." 마누의 정의. 장면 3.</w:t>
      </w:r>
    </w:p>
    <w:p>
      <w:pPr>
        <w:spacing w:before="0" w:after="120"/>
      </w:pPr>
      <w:r>
        <w:rPr>
          <w:rFonts w:ascii="Times New Roman" w:hAnsi="Times New Roman" w:eastAsia="Malgun Gothic"/>
          <w:b/>
          <w:i w:val="0"/>
          <w:sz w:val="22"/>
        </w:rPr>
        <w:t>«Se entrega solo lo consentido.»</w:t>
      </w:r>
      <w:r>
        <w:rPr>
          <w:rFonts w:ascii="Times New Roman" w:hAnsi="Times New Roman" w:eastAsia="Malgun Gothic"/>
          <w:b w:val="0"/>
          <w:i w:val="0"/>
          <w:sz w:val="22"/>
        </w:rPr>
        <w:t xml:space="preserve"> — 한국어 해설: "동의된 것만 인계한다." 수동 se + lo + 과거분사. 장면 4.</w:t>
      </w:r>
    </w:p>
    <w:p>
      <w:pPr>
        <w:spacing w:before="0" w:after="120"/>
      </w:pPr>
      <w:r>
        <w:rPr>
          <w:rFonts w:ascii="Times New Roman" w:hAnsi="Times New Roman" w:eastAsia="Malgun Gothic"/>
          <w:b/>
          <w:i w:val="0"/>
          <w:sz w:val="22"/>
        </w:rPr>
        <w:t>«No lo quiere guardar el Estado. Lo quiere custodiar.»</w:t>
      </w:r>
      <w:r>
        <w:rPr>
          <w:rFonts w:ascii="Times New Roman" w:hAnsi="Times New Roman" w:eastAsia="Malgun Gothic"/>
          <w:b w:val="0"/>
          <w:i w:val="0"/>
          <w:sz w:val="22"/>
        </w:rPr>
        <w:t xml:space="preserve"> — 한국어 해설: "국가가 쌓아 두려는 게 아니라 맡아 두려는 겁니다." guardar/custodiar의 뉘앙스 차이. 장면 4.</w:t>
      </w:r>
    </w:p>
    <w:p>
      <w:pPr>
        <w:spacing w:before="0" w:after="120"/>
      </w:pPr>
      <w:r>
        <w:rPr>
          <w:rFonts w:ascii="Times New Roman" w:hAnsi="Times New Roman" w:eastAsia="Malgun Gothic"/>
          <w:b/>
          <w:i w:val="0"/>
          <w:sz w:val="22"/>
        </w:rPr>
        <w:t>«Gracias por no hablar bonito.»</w:t>
      </w:r>
      <w:r>
        <w:rPr>
          <w:rFonts w:ascii="Times New Roman" w:hAnsi="Times New Roman" w:eastAsia="Malgun Gothic"/>
          <w:b w:val="0"/>
          <w:i w:val="0"/>
          <w:sz w:val="22"/>
        </w:rPr>
        <w:t xml:space="preserve"> — 한국어 해설: "예쁘게 말하지 않아 줘서 고맙습니다." 부정 부정사. 장면 5.</w:t>
      </w:r>
    </w:p>
    <w:p>
      <w:pPr>
        <w:spacing w:before="240" w:after="110"/>
      </w:pPr>
      <w:r>
        <w:rPr>
          <w:rFonts w:ascii="Times New Roman" w:hAnsi="Times New Roman" w:eastAsia="Malgun Gothic"/>
          <w:b w:val="0"/>
          <w:i/>
          <w:color w:val="555555"/>
          <w:sz w:val="22"/>
        </w:rPr>
        <w:t>[9화 끝 — 다음 화 예고: 「벼랑 끝의 포기」, 2024년 6월. 지방 경찰관이 순직한 밤, 마누는 비밀작전을 거부하고, '위기결정위원회' 법으로 비상 권한을 묶는다. 6부의 마지막 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