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6화 「쿠에스타의 선택」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ventanal</w:t>
            </w:r>
          </w:p>
        </w:tc>
        <w:tc>
          <w:tcPr>
            <w:tcW w:type="dxa" w:w="2160"/>
          </w:tcPr>
          <w:p>
            <w:r>
              <w:rPr>
                <w:rFonts w:ascii="Times New Roman" w:hAnsi="Times New Roman" w:eastAsia="Malgun Gothic"/>
                <w:b w:val="0"/>
                <w:i w:val="0"/>
                <w:sz w:val="20"/>
              </w:rPr>
              <w:t>명 m. · pl. ventanales</w:t>
            </w:r>
          </w:p>
        </w:tc>
        <w:tc>
          <w:tcPr>
            <w:tcW w:type="dxa" w:w="2160"/>
          </w:tcPr>
          <w:p>
            <w:r>
              <w:rPr>
                <w:rFonts w:ascii="Times New Roman" w:hAnsi="Times New Roman" w:eastAsia="Malgun Gothic"/>
                <w:b w:val="0"/>
                <w:i w:val="0"/>
                <w:sz w:val="20"/>
              </w:rPr>
              <w:t>큰 창</w:t>
            </w:r>
          </w:p>
        </w:tc>
        <w:tc>
          <w:tcPr>
            <w:tcW w:type="dxa" w:w="2160"/>
          </w:tcPr>
          <w:p>
            <w:r>
              <w:rPr>
                <w:rFonts w:ascii="Times New Roman" w:hAnsi="Times New Roman" w:eastAsia="Malgun Gothic"/>
                <w:b w:val="0"/>
                <w:i w:val="0"/>
                <w:sz w:val="20"/>
              </w:rPr>
              <w:t>«ventanales sobre la calle»</w:t>
            </w:r>
          </w:p>
        </w:tc>
      </w:tr>
      <w:tr>
        <w:tc>
          <w:tcPr>
            <w:tcW w:type="dxa" w:w="2160"/>
          </w:tcPr>
          <w:p>
            <w:r>
              <w:rPr>
                <w:rFonts w:ascii="Times New Roman" w:hAnsi="Times New Roman" w:eastAsia="Malgun Gothic"/>
                <w:b/>
                <w:i w:val="0"/>
                <w:sz w:val="20"/>
              </w:rPr>
              <w:t>proteger</w:t>
            </w:r>
          </w:p>
        </w:tc>
        <w:tc>
          <w:tcPr>
            <w:tcW w:type="dxa" w:w="2160"/>
          </w:tcPr>
          <w:p>
            <w:r>
              <w:rPr>
                <w:rFonts w:ascii="Times New Roman" w:hAnsi="Times New Roman" w:eastAsia="Malgun Gothic"/>
                <w:b w:val="0"/>
                <w:i w:val="0"/>
                <w:sz w:val="20"/>
              </w:rPr>
              <w:t>동 proteger (철자 변화: protejo, proteja)</w:t>
            </w:r>
          </w:p>
        </w:tc>
        <w:tc>
          <w:tcPr>
            <w:tcW w:type="dxa" w:w="2160"/>
          </w:tcPr>
          <w:p>
            <w:r>
              <w:rPr>
                <w:rFonts w:ascii="Times New Roman" w:hAnsi="Times New Roman" w:eastAsia="Malgun Gothic"/>
                <w:b w:val="0"/>
                <w:i w:val="0"/>
                <w:sz w:val="20"/>
              </w:rPr>
              <w:t>보호하다</w:t>
            </w:r>
          </w:p>
        </w:tc>
        <w:tc>
          <w:tcPr>
            <w:tcW w:type="dxa" w:w="2160"/>
          </w:tcPr>
          <w:p>
            <w:r>
              <w:rPr>
                <w:rFonts w:ascii="Times New Roman" w:hAnsi="Times New Roman" w:eastAsia="Malgun Gothic"/>
                <w:b w:val="0"/>
                <w:i w:val="0"/>
                <w:sz w:val="20"/>
              </w:rPr>
              <w:t>«Si publica esa línea, yo no la puedo proteger.»</w:t>
            </w:r>
          </w:p>
        </w:tc>
      </w:tr>
      <w:tr>
        <w:tc>
          <w:tcPr>
            <w:tcW w:type="dxa" w:w="2160"/>
          </w:tcPr>
          <w:p>
            <w:r>
              <w:rPr>
                <w:rFonts w:ascii="Times New Roman" w:hAnsi="Times New Roman" w:eastAsia="Malgun Gothic"/>
                <w:b/>
                <w:i w:val="0"/>
                <w:sz w:val="20"/>
              </w:rPr>
              <w:t>despacho</w:t>
            </w:r>
          </w:p>
        </w:tc>
        <w:tc>
          <w:tcPr>
            <w:tcW w:type="dxa" w:w="2160"/>
          </w:tcPr>
          <w:p>
            <w:r>
              <w:rPr>
                <w:rFonts w:ascii="Times New Roman" w:hAnsi="Times New Roman" w:eastAsia="Malgun Gothic"/>
                <w:b w:val="0"/>
                <w:i w:val="0"/>
                <w:sz w:val="20"/>
              </w:rPr>
              <w:t>명 m. · pl. despachos</w:t>
            </w:r>
          </w:p>
        </w:tc>
        <w:tc>
          <w:tcPr>
            <w:tcW w:type="dxa" w:w="2160"/>
          </w:tcPr>
          <w:p>
            <w:r>
              <w:rPr>
                <w:rFonts w:ascii="Times New Roman" w:hAnsi="Times New Roman" w:eastAsia="Malgun Gothic"/>
                <w:b w:val="0"/>
                <w:i w:val="0"/>
                <w:sz w:val="20"/>
              </w:rPr>
              <w:t>사무실; 집무실</w:t>
            </w:r>
          </w:p>
        </w:tc>
        <w:tc>
          <w:tcPr>
            <w:tcW w:type="dxa" w:w="2160"/>
          </w:tcPr>
          <w:p>
            <w:r>
              <w:rPr>
                <w:rFonts w:ascii="Times New Roman" w:hAnsi="Times New Roman" w:eastAsia="Malgun Gothic"/>
                <w:b w:val="0"/>
                <w:i w:val="0"/>
                <w:sz w:val="20"/>
              </w:rPr>
              <w:t>«un despacho sin placa en la calle de Amador de los Ríos»</w:t>
            </w:r>
          </w:p>
        </w:tc>
      </w:tr>
      <w:tr>
        <w:tc>
          <w:tcPr>
            <w:tcW w:type="dxa" w:w="2160"/>
          </w:tcPr>
          <w:p>
            <w:r>
              <w:rPr>
                <w:rFonts w:ascii="Times New Roman" w:hAnsi="Times New Roman" w:eastAsia="Malgun Gothic"/>
                <w:b/>
                <w:i w:val="0"/>
                <w:sz w:val="20"/>
              </w:rPr>
              <w:t>presupuesto</w:t>
            </w:r>
          </w:p>
        </w:tc>
        <w:tc>
          <w:tcPr>
            <w:tcW w:type="dxa" w:w="2160"/>
          </w:tcPr>
          <w:p>
            <w:r>
              <w:rPr>
                <w:rFonts w:ascii="Times New Roman" w:hAnsi="Times New Roman" w:eastAsia="Malgun Gothic"/>
                <w:b w:val="0"/>
                <w:i w:val="0"/>
                <w:sz w:val="20"/>
              </w:rPr>
              <w:t>명 m. · pl. presupuestos</w:t>
            </w:r>
          </w:p>
        </w:tc>
        <w:tc>
          <w:tcPr>
            <w:tcW w:type="dxa" w:w="2160"/>
          </w:tcPr>
          <w:p>
            <w:r>
              <w:rPr>
                <w:rFonts w:ascii="Times New Roman" w:hAnsi="Times New Roman" w:eastAsia="Malgun Gothic"/>
                <w:b w:val="0"/>
                <w:i w:val="0"/>
                <w:sz w:val="20"/>
              </w:rPr>
              <w:t>예산</w:t>
            </w:r>
          </w:p>
        </w:tc>
        <w:tc>
          <w:tcPr>
            <w:tcW w:type="dxa" w:w="2160"/>
          </w:tcPr>
          <w:p>
            <w:r>
              <w:rPr>
                <w:rFonts w:ascii="Times New Roman" w:hAnsi="Times New Roman" w:eastAsia="Malgun Gothic"/>
                <w:b w:val="0"/>
                <w:i w:val="0"/>
                <w:sz w:val="20"/>
              </w:rPr>
              <w:t>«Tiene dinero que no pasa por ningún presupuesto»</w:t>
            </w:r>
          </w:p>
        </w:tc>
      </w:tr>
      <w:tr>
        <w:tc>
          <w:tcPr>
            <w:tcW w:type="dxa" w:w="2160"/>
          </w:tcPr>
          <w:p>
            <w:r>
              <w:rPr>
                <w:rFonts w:ascii="Times New Roman" w:hAnsi="Times New Roman" w:eastAsia="Malgun Gothic"/>
                <w:b/>
                <w:i w:val="0"/>
                <w:sz w:val="20"/>
              </w:rPr>
              <w:t>fondos reservados</w:t>
            </w:r>
          </w:p>
        </w:tc>
        <w:tc>
          <w:tcPr>
            <w:tcW w:type="dxa" w:w="2160"/>
          </w:tcPr>
          <w:p>
            <w:r>
              <w:rPr>
                <w:rFonts w:ascii="Times New Roman" w:hAnsi="Times New Roman" w:eastAsia="Malgun Gothic"/>
                <w:b w:val="0"/>
                <w:i w:val="0"/>
                <w:sz w:val="20"/>
              </w:rPr>
              <w:t>명 m. pl.</w:t>
            </w:r>
          </w:p>
        </w:tc>
        <w:tc>
          <w:tcPr>
            <w:tcW w:type="dxa" w:w="2160"/>
          </w:tcPr>
          <w:p>
            <w:r>
              <w:rPr>
                <w:rFonts w:ascii="Times New Roman" w:hAnsi="Times New Roman" w:eastAsia="Malgun Gothic"/>
                <w:b w:val="0"/>
                <w:i w:val="0"/>
                <w:sz w:val="20"/>
              </w:rPr>
              <w:t>(정부의) 기밀비</w:t>
            </w:r>
          </w:p>
        </w:tc>
        <w:tc>
          <w:tcPr>
            <w:tcW w:type="dxa" w:w="2160"/>
          </w:tcPr>
          <w:p>
            <w:r>
              <w:rPr>
                <w:rFonts w:ascii="Times New Roman" w:hAnsi="Times New Roman" w:eastAsia="Malgun Gothic"/>
                <w:b w:val="0"/>
                <w:i w:val="0"/>
                <w:sz w:val="20"/>
              </w:rPr>
              <w:t>«Se llaman fondos reservados.»</w:t>
            </w:r>
          </w:p>
        </w:tc>
      </w:tr>
      <w:tr>
        <w:tc>
          <w:tcPr>
            <w:tcW w:type="dxa" w:w="2160"/>
          </w:tcPr>
          <w:p>
            <w:r>
              <w:rPr>
                <w:rFonts w:ascii="Times New Roman" w:hAnsi="Times New Roman" w:eastAsia="Malgun Gothic"/>
                <w:b/>
                <w:i w:val="0"/>
                <w:sz w:val="20"/>
              </w:rPr>
              <w:t>a puerta cerrada</w:t>
            </w:r>
          </w:p>
        </w:tc>
        <w:tc>
          <w:tcPr>
            <w:tcW w:type="dxa" w:w="2160"/>
          </w:tcPr>
          <w:p>
            <w:r>
              <w:rPr>
                <w:rFonts w:ascii="Times New Roman" w:hAnsi="Times New Roman" w:eastAsia="Malgun Gothic"/>
                <w:b w:val="0"/>
                <w:i w:val="0"/>
                <w:sz w:val="20"/>
              </w:rPr>
              <w:t>부사구</w:t>
            </w:r>
          </w:p>
        </w:tc>
        <w:tc>
          <w:tcPr>
            <w:tcW w:type="dxa" w:w="2160"/>
          </w:tcPr>
          <w:p>
            <w:r>
              <w:rPr>
                <w:rFonts w:ascii="Times New Roman" w:hAnsi="Times New Roman" w:eastAsia="Malgun Gothic"/>
                <w:b w:val="0"/>
                <w:i w:val="0"/>
                <w:sz w:val="20"/>
              </w:rPr>
              <w:t>비공개로</w:t>
            </w:r>
          </w:p>
        </w:tc>
        <w:tc>
          <w:tcPr>
            <w:tcW w:type="dxa" w:w="2160"/>
          </w:tcPr>
          <w:p>
            <w:r>
              <w:rPr>
                <w:rFonts w:ascii="Times New Roman" w:hAnsi="Times New Roman" w:eastAsia="Malgun Gothic"/>
                <w:b w:val="0"/>
                <w:i w:val="0"/>
                <w:sz w:val="20"/>
              </w:rPr>
              <w:t>«una comisión del Congreso que se reúne a puerta cerrada»</w:t>
            </w:r>
          </w:p>
        </w:tc>
      </w:tr>
      <w:tr>
        <w:tc>
          <w:tcPr>
            <w:tcW w:type="dxa" w:w="2160"/>
          </w:tcPr>
          <w:p>
            <w:r>
              <w:rPr>
                <w:rFonts w:ascii="Times New Roman" w:hAnsi="Times New Roman" w:eastAsia="Malgun Gothic"/>
                <w:b/>
                <w:i w:val="0"/>
                <w:sz w:val="20"/>
              </w:rPr>
              <w:t>patrimonio</w:t>
            </w:r>
          </w:p>
        </w:tc>
        <w:tc>
          <w:tcPr>
            <w:tcW w:type="dxa" w:w="2160"/>
          </w:tcPr>
          <w:p>
            <w:r>
              <w:rPr>
                <w:rFonts w:ascii="Times New Roman" w:hAnsi="Times New Roman" w:eastAsia="Malgun Gothic"/>
                <w:b w:val="0"/>
                <w:i w:val="0"/>
                <w:sz w:val="20"/>
              </w:rPr>
              <w:t>명 m. · pl. patrimonios</w:t>
            </w:r>
          </w:p>
        </w:tc>
        <w:tc>
          <w:tcPr>
            <w:tcW w:type="dxa" w:w="2160"/>
          </w:tcPr>
          <w:p>
            <w:r>
              <w:rPr>
                <w:rFonts w:ascii="Times New Roman" w:hAnsi="Times New Roman" w:eastAsia="Malgun Gothic"/>
                <w:b w:val="0"/>
                <w:i w:val="0"/>
                <w:sz w:val="20"/>
              </w:rPr>
              <w:t>자산, 재산</w:t>
            </w:r>
          </w:p>
        </w:tc>
        <w:tc>
          <w:tcPr>
            <w:tcW w:type="dxa" w:w="2160"/>
          </w:tcPr>
          <w:p>
            <w:r>
              <w:rPr>
                <w:rFonts w:ascii="Times New Roman" w:hAnsi="Times New Roman" w:eastAsia="Malgun Gothic"/>
                <w:b w:val="0"/>
                <w:i w:val="0"/>
                <w:sz w:val="20"/>
              </w:rPr>
              <w:t>«Su patrimonio declarado no da para lo que gasta.»</w:t>
            </w:r>
          </w:p>
        </w:tc>
      </w:tr>
      <w:tr>
        <w:tc>
          <w:tcPr>
            <w:tcW w:type="dxa" w:w="2160"/>
          </w:tcPr>
          <w:p>
            <w:r>
              <w:rPr>
                <w:rFonts w:ascii="Times New Roman" w:hAnsi="Times New Roman" w:eastAsia="Malgun Gothic"/>
                <w:b/>
                <w:i w:val="0"/>
                <w:sz w:val="20"/>
              </w:rPr>
              <w:t>candado</w:t>
            </w:r>
          </w:p>
        </w:tc>
        <w:tc>
          <w:tcPr>
            <w:tcW w:type="dxa" w:w="2160"/>
          </w:tcPr>
          <w:p>
            <w:r>
              <w:rPr>
                <w:rFonts w:ascii="Times New Roman" w:hAnsi="Times New Roman" w:eastAsia="Malgun Gothic"/>
                <w:b w:val="0"/>
                <w:i w:val="0"/>
                <w:sz w:val="20"/>
              </w:rPr>
              <w:t>명 m. · pl. candados</w:t>
            </w:r>
          </w:p>
        </w:tc>
        <w:tc>
          <w:tcPr>
            <w:tcW w:type="dxa" w:w="2160"/>
          </w:tcPr>
          <w:p>
            <w:r>
              <w:rPr>
                <w:rFonts w:ascii="Times New Roman" w:hAnsi="Times New Roman" w:eastAsia="Malgun Gothic"/>
                <w:b w:val="0"/>
                <w:i w:val="0"/>
                <w:sz w:val="20"/>
              </w:rPr>
              <w:t>자물쇠</w:t>
            </w:r>
          </w:p>
        </w:tc>
        <w:tc>
          <w:tcPr>
            <w:tcW w:type="dxa" w:w="2160"/>
          </w:tcPr>
          <w:p>
            <w:r>
              <w:rPr>
                <w:rFonts w:ascii="Times New Roman" w:hAnsi="Times New Roman" w:eastAsia="Malgun Gothic"/>
                <w:b w:val="0"/>
                <w:i w:val="0"/>
                <w:sz w:val="20"/>
              </w:rPr>
              <w:t>«que me compre un candado para la bici»</w:t>
            </w:r>
          </w:p>
        </w:tc>
      </w:tr>
      <w:tr>
        <w:tc>
          <w:tcPr>
            <w:tcW w:type="dxa" w:w="2160"/>
          </w:tcPr>
          <w:p>
            <w:r>
              <w:rPr>
                <w:rFonts w:ascii="Times New Roman" w:hAnsi="Times New Roman" w:eastAsia="Malgun Gothic"/>
                <w:b/>
                <w:i w:val="0"/>
                <w:sz w:val="20"/>
              </w:rPr>
              <w:t>olla exprés</w:t>
            </w:r>
          </w:p>
        </w:tc>
        <w:tc>
          <w:tcPr>
            <w:tcW w:type="dxa" w:w="2160"/>
          </w:tcPr>
          <w:p>
            <w:r>
              <w:rPr>
                <w:rFonts w:ascii="Times New Roman" w:hAnsi="Times New Roman" w:eastAsia="Malgun Gothic"/>
                <w:b w:val="0"/>
                <w:i w:val="0"/>
                <w:sz w:val="20"/>
              </w:rPr>
              <w:t>명 f. · pl. ollas exprés</w:t>
            </w:r>
          </w:p>
        </w:tc>
        <w:tc>
          <w:tcPr>
            <w:tcW w:type="dxa" w:w="2160"/>
          </w:tcPr>
          <w:p>
            <w:r>
              <w:rPr>
                <w:rFonts w:ascii="Times New Roman" w:hAnsi="Times New Roman" w:eastAsia="Malgun Gothic"/>
                <w:b w:val="0"/>
                <w:i w:val="0"/>
                <w:sz w:val="20"/>
              </w:rPr>
              <w:t>압력솥</w:t>
            </w:r>
          </w:p>
        </w:tc>
        <w:tc>
          <w:tcPr>
            <w:tcW w:type="dxa" w:w="2160"/>
          </w:tcPr>
          <w:p>
            <w:r>
              <w:rPr>
                <w:rFonts w:ascii="Times New Roman" w:hAnsi="Times New Roman" w:eastAsia="Malgun Gothic"/>
                <w:b w:val="0"/>
                <w:i w:val="0"/>
                <w:sz w:val="20"/>
              </w:rPr>
              <w:t>«una olla exprés que silba»</w:t>
            </w:r>
          </w:p>
        </w:tc>
      </w:tr>
      <w:tr>
        <w:tc>
          <w:tcPr>
            <w:tcW w:type="dxa" w:w="2160"/>
          </w:tcPr>
          <w:p>
            <w:r>
              <w:rPr>
                <w:rFonts w:ascii="Times New Roman" w:hAnsi="Times New Roman" w:eastAsia="Malgun Gothic"/>
                <w:b/>
                <w:i w:val="0"/>
                <w:sz w:val="20"/>
              </w:rPr>
              <w:t>garbanzo</w:t>
            </w:r>
          </w:p>
        </w:tc>
        <w:tc>
          <w:tcPr>
            <w:tcW w:type="dxa" w:w="2160"/>
          </w:tcPr>
          <w:p>
            <w:r>
              <w:rPr>
                <w:rFonts w:ascii="Times New Roman" w:hAnsi="Times New Roman" w:eastAsia="Malgun Gothic"/>
                <w:b w:val="0"/>
                <w:i w:val="0"/>
                <w:sz w:val="20"/>
              </w:rPr>
              <w:t>명 m. · pl. garbanzos</w:t>
            </w:r>
          </w:p>
        </w:tc>
        <w:tc>
          <w:tcPr>
            <w:tcW w:type="dxa" w:w="2160"/>
          </w:tcPr>
          <w:p>
            <w:r>
              <w:rPr>
                <w:rFonts w:ascii="Times New Roman" w:hAnsi="Times New Roman" w:eastAsia="Malgun Gothic"/>
                <w:b w:val="0"/>
                <w:i w:val="0"/>
                <w:sz w:val="20"/>
              </w:rPr>
              <w:t>병아리콩</w:t>
            </w:r>
          </w:p>
        </w:tc>
        <w:tc>
          <w:tcPr>
            <w:tcW w:type="dxa" w:w="2160"/>
          </w:tcPr>
          <w:p>
            <w:r>
              <w:rPr>
                <w:rFonts w:ascii="Times New Roman" w:hAnsi="Times New Roman" w:eastAsia="Malgun Gothic"/>
                <w:b w:val="0"/>
                <w:i w:val="0"/>
                <w:sz w:val="20"/>
              </w:rPr>
              <w:t>«La sopa primero. Luego los garbanzos.»</w:t>
            </w:r>
          </w:p>
        </w:tc>
      </w:tr>
      <w:tr>
        <w:tc>
          <w:tcPr>
            <w:tcW w:type="dxa" w:w="2160"/>
          </w:tcPr>
          <w:p>
            <w:r>
              <w:rPr>
                <w:rFonts w:ascii="Times New Roman" w:hAnsi="Times New Roman" w:eastAsia="Malgun Gothic"/>
                <w:b/>
                <w:i w:val="0"/>
                <w:sz w:val="20"/>
              </w:rPr>
              <w:t>táper</w:t>
            </w:r>
          </w:p>
        </w:tc>
        <w:tc>
          <w:tcPr>
            <w:tcW w:type="dxa" w:w="2160"/>
          </w:tcPr>
          <w:p>
            <w:r>
              <w:rPr>
                <w:rFonts w:ascii="Times New Roman" w:hAnsi="Times New Roman" w:eastAsia="Malgun Gothic"/>
                <w:b w:val="0"/>
                <w:i w:val="0"/>
                <w:sz w:val="20"/>
              </w:rPr>
              <w:t>명 m. · pl. tápers</w:t>
            </w:r>
          </w:p>
        </w:tc>
        <w:tc>
          <w:tcPr>
            <w:tcW w:type="dxa" w:w="2160"/>
          </w:tcPr>
          <w:p>
            <w:r>
              <w:rPr>
                <w:rFonts w:ascii="Times New Roman" w:hAnsi="Times New Roman" w:eastAsia="Malgun Gothic"/>
                <w:b w:val="0"/>
                <w:i w:val="0"/>
                <w:sz w:val="20"/>
              </w:rPr>
              <w:t>밀폐 용기(타파웨어)</w:t>
            </w:r>
          </w:p>
        </w:tc>
        <w:tc>
          <w:tcPr>
            <w:tcW w:type="dxa" w:w="2160"/>
          </w:tcPr>
          <w:p>
            <w:r>
              <w:rPr>
                <w:rFonts w:ascii="Times New Roman" w:hAnsi="Times New Roman" w:eastAsia="Malgun Gothic"/>
                <w:b w:val="0"/>
                <w:i w:val="0"/>
                <w:sz w:val="20"/>
              </w:rPr>
              <w:t>«apareció en la sede con un táper de croquetas»</w:t>
            </w:r>
          </w:p>
        </w:tc>
      </w:tr>
      <w:tr>
        <w:tc>
          <w:tcPr>
            <w:tcW w:type="dxa" w:w="2160"/>
          </w:tcPr>
          <w:p>
            <w:r>
              <w:rPr>
                <w:rFonts w:ascii="Times New Roman" w:hAnsi="Times New Roman" w:eastAsia="Malgun Gothic"/>
                <w:b/>
                <w:i w:val="0"/>
                <w:sz w:val="20"/>
              </w:rPr>
              <w:t>arroz con leche</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쌀 푸딩(우유 쌀죽 디저트)</w:t>
            </w:r>
          </w:p>
        </w:tc>
        <w:tc>
          <w:tcPr>
            <w:tcW w:type="dxa" w:w="2160"/>
          </w:tcPr>
          <w:p>
            <w:r>
              <w:rPr>
                <w:rFonts w:ascii="Times New Roman" w:hAnsi="Times New Roman" w:eastAsia="Malgun Gothic"/>
                <w:b w:val="0"/>
                <w:i w:val="0"/>
                <w:sz w:val="20"/>
              </w:rPr>
              <w:t>«Que hay arroz con leche.»</w:t>
            </w:r>
          </w:p>
        </w:tc>
      </w:tr>
      <w:tr>
        <w:tc>
          <w:tcPr>
            <w:tcW w:type="dxa" w:w="2160"/>
          </w:tcPr>
          <w:p>
            <w:r>
              <w:rPr>
                <w:rFonts w:ascii="Times New Roman" w:hAnsi="Times New Roman" w:eastAsia="Malgun Gothic"/>
                <w:b/>
                <w:i w:val="0"/>
                <w:sz w:val="20"/>
              </w:rPr>
              <w:t>jefe de Gabinete</w:t>
            </w:r>
          </w:p>
        </w:tc>
        <w:tc>
          <w:tcPr>
            <w:tcW w:type="dxa" w:w="2160"/>
          </w:tcPr>
          <w:p>
            <w:r>
              <w:rPr>
                <w:rFonts w:ascii="Times New Roman" w:hAnsi="Times New Roman" w:eastAsia="Malgun Gothic"/>
                <w:b w:val="0"/>
                <w:i w:val="0"/>
                <w:sz w:val="20"/>
              </w:rPr>
              <w:t>명 m. · f. jefa de Gabinete</w:t>
            </w:r>
          </w:p>
        </w:tc>
        <w:tc>
          <w:tcPr>
            <w:tcW w:type="dxa" w:w="2160"/>
          </w:tcPr>
          <w:p>
            <w:r>
              <w:rPr>
                <w:rFonts w:ascii="Times New Roman" w:hAnsi="Times New Roman" w:eastAsia="Malgun Gothic"/>
                <w:b w:val="0"/>
                <w:i w:val="0"/>
                <w:sz w:val="20"/>
              </w:rPr>
              <w:t>비서실장</w:t>
            </w:r>
          </w:p>
        </w:tc>
        <w:tc>
          <w:tcPr>
            <w:tcW w:type="dxa" w:w="2160"/>
          </w:tcPr>
          <w:p>
            <w:r>
              <w:rPr>
                <w:rFonts w:ascii="Times New Roman" w:hAnsi="Times New Roman" w:eastAsia="Malgun Gothic"/>
                <w:b w:val="0"/>
                <w:i w:val="0"/>
                <w:sz w:val="20"/>
              </w:rPr>
              <w:t>«Rodrigo Saldaña, ... jefe de Gabinete del presidente del Gobierno»</w:t>
            </w:r>
          </w:p>
        </w:tc>
      </w:tr>
      <w:tr>
        <w:tc>
          <w:tcPr>
            <w:tcW w:type="dxa" w:w="2160"/>
          </w:tcPr>
          <w:p>
            <w:r>
              <w:rPr>
                <w:rFonts w:ascii="Times New Roman" w:hAnsi="Times New Roman" w:eastAsia="Malgun Gothic"/>
                <w:b/>
                <w:i w:val="0"/>
                <w:sz w:val="20"/>
              </w:rPr>
              <w:t>estado de excepción</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비상사태(헌법 116조 3항)</w:t>
            </w:r>
          </w:p>
        </w:tc>
        <w:tc>
          <w:tcPr>
            <w:tcW w:type="dxa" w:w="2160"/>
          </w:tcPr>
          <w:p>
            <w:r>
              <w:rPr>
                <w:rFonts w:ascii="Times New Roman" w:hAnsi="Times New Roman" w:eastAsia="Malgun Gothic"/>
                <w:b w:val="0"/>
                <w:i w:val="0"/>
                <w:sz w:val="20"/>
              </w:rPr>
              <w:t>«Estado de excepción en las provincias afectadas.»</w:t>
            </w:r>
          </w:p>
        </w:tc>
      </w:tr>
      <w:tr>
        <w:tc>
          <w:tcPr>
            <w:tcW w:type="dxa" w:w="2160"/>
          </w:tcPr>
          <w:p>
            <w:r>
              <w:rPr>
                <w:rFonts w:ascii="Times New Roman" w:hAnsi="Times New Roman" w:eastAsia="Malgun Gothic"/>
                <w:b/>
                <w:i w:val="0"/>
                <w:sz w:val="20"/>
              </w:rPr>
              <w:t>derecho de reunión</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집회의 권리</w:t>
            </w:r>
          </w:p>
        </w:tc>
        <w:tc>
          <w:tcPr>
            <w:tcW w:type="dxa" w:w="2160"/>
          </w:tcPr>
          <w:p>
            <w:r>
              <w:rPr>
                <w:rFonts w:ascii="Times New Roman" w:hAnsi="Times New Roman" w:eastAsia="Malgun Gothic"/>
                <w:b w:val="0"/>
                <w:i w:val="0"/>
                <w:sz w:val="20"/>
              </w:rPr>
              <w:t>«Suspensión del derecho de reunión.»</w:t>
            </w:r>
          </w:p>
        </w:tc>
      </w:tr>
      <w:tr>
        <w:tc>
          <w:tcPr>
            <w:tcW w:type="dxa" w:w="2160"/>
          </w:tcPr>
          <w:p>
            <w:r>
              <w:rPr>
                <w:rFonts w:ascii="Times New Roman" w:hAnsi="Times New Roman" w:eastAsia="Malgun Gothic"/>
                <w:b/>
                <w:i w:val="0"/>
                <w:sz w:val="20"/>
              </w:rPr>
              <w:t>previsión</w:t>
            </w:r>
          </w:p>
        </w:tc>
        <w:tc>
          <w:tcPr>
            <w:tcW w:type="dxa" w:w="2160"/>
          </w:tcPr>
          <w:p>
            <w:r>
              <w:rPr>
                <w:rFonts w:ascii="Times New Roman" w:hAnsi="Times New Roman" w:eastAsia="Malgun Gothic"/>
                <w:b w:val="0"/>
                <w:i w:val="0"/>
                <w:sz w:val="20"/>
              </w:rPr>
              <w:t>명 f. · pl. previsiones</w:t>
            </w:r>
          </w:p>
        </w:tc>
        <w:tc>
          <w:tcPr>
            <w:tcW w:type="dxa" w:w="2160"/>
          </w:tcPr>
          <w:p>
            <w:r>
              <w:rPr>
                <w:rFonts w:ascii="Times New Roman" w:hAnsi="Times New Roman" w:eastAsia="Malgun Gothic"/>
                <w:b w:val="0"/>
                <w:i w:val="0"/>
                <w:sz w:val="20"/>
              </w:rPr>
              <w:t>예측, 전망</w:t>
            </w:r>
          </w:p>
        </w:tc>
        <w:tc>
          <w:tcPr>
            <w:tcW w:type="dxa" w:w="2160"/>
          </w:tcPr>
          <w:p>
            <w:r>
              <w:rPr>
                <w:rFonts w:ascii="Times New Roman" w:hAnsi="Times New Roman" w:eastAsia="Malgun Gothic"/>
                <w:b w:val="0"/>
                <w:i w:val="0"/>
                <w:sz w:val="20"/>
              </w:rPr>
              <w:t>«Es una previsión.»</w:t>
            </w:r>
          </w:p>
        </w:tc>
      </w:tr>
      <w:tr>
        <w:tc>
          <w:tcPr>
            <w:tcW w:type="dxa" w:w="2160"/>
          </w:tcPr>
          <w:p>
            <w:r>
              <w:rPr>
                <w:rFonts w:ascii="Times New Roman" w:hAnsi="Times New Roman" w:eastAsia="Malgun Gothic"/>
                <w:b/>
                <w:i w:val="0"/>
                <w:sz w:val="20"/>
              </w:rPr>
              <w:t>carraspear</w:t>
            </w:r>
          </w:p>
        </w:tc>
        <w:tc>
          <w:tcPr>
            <w:tcW w:type="dxa" w:w="2160"/>
          </w:tcPr>
          <w:p>
            <w:r>
              <w:rPr>
                <w:rFonts w:ascii="Times New Roman" w:hAnsi="Times New Roman" w:eastAsia="Malgun Gothic"/>
                <w:b w:val="0"/>
                <w:i w:val="0"/>
                <w:sz w:val="20"/>
              </w:rPr>
              <w:t>동 carraspear (규칙 -ar)</w:t>
            </w:r>
          </w:p>
        </w:tc>
        <w:tc>
          <w:tcPr>
            <w:tcW w:type="dxa" w:w="2160"/>
          </w:tcPr>
          <w:p>
            <w:r>
              <w:rPr>
                <w:rFonts w:ascii="Times New Roman" w:hAnsi="Times New Roman" w:eastAsia="Malgun Gothic"/>
                <w:b w:val="0"/>
                <w:i w:val="0"/>
                <w:sz w:val="20"/>
              </w:rPr>
              <w:t>헛기침하다</w:t>
            </w:r>
          </w:p>
        </w:tc>
        <w:tc>
          <w:tcPr>
            <w:tcW w:type="dxa" w:w="2160"/>
          </w:tcPr>
          <w:p>
            <w:r>
              <w:rPr>
                <w:rFonts w:ascii="Times New Roman" w:hAnsi="Times New Roman" w:eastAsia="Malgun Gothic"/>
                <w:b w:val="0"/>
                <w:i w:val="0"/>
                <w:sz w:val="20"/>
              </w:rPr>
              <w:t>«El director de la Guardia Civil carraspea.»</w:t>
            </w:r>
          </w:p>
        </w:tc>
      </w:tr>
      <w:tr>
        <w:tc>
          <w:tcPr>
            <w:tcW w:type="dxa" w:w="2160"/>
          </w:tcPr>
          <w:p>
            <w:r>
              <w:rPr>
                <w:rFonts w:ascii="Times New Roman" w:hAnsi="Times New Roman" w:eastAsia="Malgun Gothic"/>
                <w:b/>
                <w:i w:val="0"/>
                <w:sz w:val="20"/>
              </w:rPr>
              <w:t>magistrado emérito</w:t>
            </w:r>
          </w:p>
        </w:tc>
        <w:tc>
          <w:tcPr>
            <w:tcW w:type="dxa" w:w="2160"/>
          </w:tcPr>
          <w:p>
            <w:r>
              <w:rPr>
                <w:rFonts w:ascii="Times New Roman" w:hAnsi="Times New Roman" w:eastAsia="Malgun Gothic"/>
                <w:b w:val="0"/>
                <w:i w:val="0"/>
                <w:sz w:val="20"/>
              </w:rPr>
              <w:t>명 m. · f. magistrada emérita</w:t>
            </w:r>
          </w:p>
        </w:tc>
        <w:tc>
          <w:tcPr>
            <w:tcW w:type="dxa" w:w="2160"/>
          </w:tcPr>
          <w:p>
            <w:r>
              <w:rPr>
                <w:rFonts w:ascii="Times New Roman" w:hAnsi="Times New Roman" w:eastAsia="Malgun Gothic"/>
                <w:b w:val="0"/>
                <w:i w:val="0"/>
                <w:sz w:val="20"/>
              </w:rPr>
              <w:t>은퇴(명예) 판사</w:t>
            </w:r>
          </w:p>
        </w:tc>
        <w:tc>
          <w:tcPr>
            <w:tcW w:type="dxa" w:w="2160"/>
          </w:tcPr>
          <w:p>
            <w:r>
              <w:rPr>
                <w:rFonts w:ascii="Times New Roman" w:hAnsi="Times New Roman" w:eastAsia="Malgun Gothic"/>
                <w:b w:val="0"/>
                <w:i w:val="0"/>
                <w:sz w:val="20"/>
              </w:rPr>
              <w:t>«presidida por un magistrado emérito del Tribunal Supremo»</w:t>
            </w:r>
          </w:p>
        </w:tc>
      </w:tr>
      <w:tr>
        <w:tc>
          <w:tcPr>
            <w:tcW w:type="dxa" w:w="2160"/>
          </w:tcPr>
          <w:p>
            <w:r>
              <w:rPr>
                <w:rFonts w:ascii="Times New Roman" w:hAnsi="Times New Roman" w:eastAsia="Malgun Gothic"/>
                <w:b/>
                <w:i w:val="0"/>
                <w:sz w:val="20"/>
              </w:rPr>
              <w:t>acampada</w:t>
            </w:r>
          </w:p>
        </w:tc>
        <w:tc>
          <w:tcPr>
            <w:tcW w:type="dxa" w:w="2160"/>
          </w:tcPr>
          <w:p>
            <w:r>
              <w:rPr>
                <w:rFonts w:ascii="Times New Roman" w:hAnsi="Times New Roman" w:eastAsia="Malgun Gothic"/>
                <w:b w:val="0"/>
                <w:i w:val="0"/>
                <w:sz w:val="20"/>
              </w:rPr>
              <w:t>명 f. · pl. acampadas</w:t>
            </w:r>
          </w:p>
        </w:tc>
        <w:tc>
          <w:tcPr>
            <w:tcW w:type="dxa" w:w="2160"/>
          </w:tcPr>
          <w:p>
            <w:r>
              <w:rPr>
                <w:rFonts w:ascii="Times New Roman" w:hAnsi="Times New Roman" w:eastAsia="Malgun Gothic"/>
                <w:b w:val="0"/>
                <w:i w:val="0"/>
                <w:sz w:val="20"/>
              </w:rPr>
              <w:t>야영 농성</w:t>
            </w:r>
          </w:p>
        </w:tc>
        <w:tc>
          <w:tcPr>
            <w:tcW w:type="dxa" w:w="2160"/>
          </w:tcPr>
          <w:p>
            <w:r>
              <w:rPr>
                <w:rFonts w:ascii="Times New Roman" w:hAnsi="Times New Roman" w:eastAsia="Malgun Gothic"/>
                <w:b w:val="0"/>
                <w:i w:val="0"/>
                <w:sz w:val="20"/>
              </w:rPr>
              <w:t>«se levanta la acampada a medianoche»</w:t>
            </w:r>
          </w:p>
        </w:tc>
      </w:tr>
      <w:tr>
        <w:tc>
          <w:tcPr>
            <w:tcW w:type="dxa" w:w="2160"/>
          </w:tcPr>
          <w:p>
            <w:r>
              <w:rPr>
                <w:rFonts w:ascii="Times New Roman" w:hAnsi="Times New Roman" w:eastAsia="Malgun Gothic"/>
                <w:b/>
                <w:i w:val="0"/>
                <w:sz w:val="20"/>
              </w:rPr>
              <w:t>barrendero</w:t>
            </w:r>
          </w:p>
        </w:tc>
        <w:tc>
          <w:tcPr>
            <w:tcW w:type="dxa" w:w="2160"/>
          </w:tcPr>
          <w:p>
            <w:r>
              <w:rPr>
                <w:rFonts w:ascii="Times New Roman" w:hAnsi="Times New Roman" w:eastAsia="Malgun Gothic"/>
                <w:b w:val="0"/>
                <w:i w:val="0"/>
                <w:sz w:val="20"/>
              </w:rPr>
              <w:t>명 m. · f. barrendera · pl. barrenderos</w:t>
            </w:r>
          </w:p>
        </w:tc>
        <w:tc>
          <w:tcPr>
            <w:tcW w:type="dxa" w:w="2160"/>
          </w:tcPr>
          <w:p>
            <w:r>
              <w:rPr>
                <w:rFonts w:ascii="Times New Roman" w:hAnsi="Times New Roman" w:eastAsia="Malgun Gothic"/>
                <w:b w:val="0"/>
                <w:i w:val="0"/>
                <w:sz w:val="20"/>
              </w:rPr>
              <w:t>거리 청소부</w:t>
            </w:r>
          </w:p>
        </w:tc>
        <w:tc>
          <w:tcPr>
            <w:tcW w:type="dxa" w:w="2160"/>
          </w:tcPr>
          <w:p>
            <w:r>
              <w:rPr>
                <w:rFonts w:ascii="Times New Roman" w:hAnsi="Times New Roman" w:eastAsia="Malgun Gothic"/>
                <w:b w:val="0"/>
                <w:i w:val="0"/>
                <w:sz w:val="20"/>
              </w:rPr>
              <w:t>«Dos barrenderos municipales con el carrito»</w:t>
            </w:r>
          </w:p>
        </w:tc>
      </w:tr>
      <w:tr>
        <w:tc>
          <w:tcPr>
            <w:tcW w:type="dxa" w:w="2160"/>
          </w:tcPr>
          <w:p>
            <w:r>
              <w:rPr>
                <w:rFonts w:ascii="Times New Roman" w:hAnsi="Times New Roman" w:eastAsia="Malgun Gothic"/>
                <w:b/>
                <w:i w:val="0"/>
                <w:sz w:val="20"/>
              </w:rPr>
              <w:t>buzón</w:t>
            </w:r>
          </w:p>
        </w:tc>
        <w:tc>
          <w:tcPr>
            <w:tcW w:type="dxa" w:w="2160"/>
          </w:tcPr>
          <w:p>
            <w:r>
              <w:rPr>
                <w:rFonts w:ascii="Times New Roman" w:hAnsi="Times New Roman" w:eastAsia="Malgun Gothic"/>
                <w:b w:val="0"/>
                <w:i w:val="0"/>
                <w:sz w:val="20"/>
              </w:rPr>
              <w:t>명 m. · pl. buzones</w:t>
            </w:r>
          </w:p>
        </w:tc>
        <w:tc>
          <w:tcPr>
            <w:tcW w:type="dxa" w:w="2160"/>
          </w:tcPr>
          <w:p>
            <w:r>
              <w:rPr>
                <w:rFonts w:ascii="Times New Roman" w:hAnsi="Times New Roman" w:eastAsia="Malgun Gothic"/>
                <w:b w:val="0"/>
                <w:i w:val="0"/>
                <w:sz w:val="20"/>
              </w:rPr>
              <w:t>우편함</w:t>
            </w:r>
          </w:p>
        </w:tc>
        <w:tc>
          <w:tcPr>
            <w:tcW w:type="dxa" w:w="2160"/>
          </w:tcPr>
          <w:p>
            <w:r>
              <w:rPr>
                <w:rFonts w:ascii="Times New Roman" w:hAnsi="Times New Roman" w:eastAsia="Malgun Gothic"/>
                <w:b w:val="0"/>
                <w:i w:val="0"/>
                <w:sz w:val="20"/>
              </w:rPr>
              <w:t>«Elena abre el buzón por costumbre.»</w:t>
            </w:r>
          </w:p>
        </w:tc>
      </w:tr>
      <w:tr>
        <w:tc>
          <w:tcPr>
            <w:tcW w:type="dxa" w:w="2160"/>
          </w:tcPr>
          <w:p>
            <w:r>
              <w:rPr>
                <w:rFonts w:ascii="Times New Roman" w:hAnsi="Times New Roman" w:eastAsia="Malgun Gothic"/>
                <w:b/>
                <w:i w:val="0"/>
                <w:sz w:val="20"/>
              </w:rPr>
              <w:t>membrete</w:t>
            </w:r>
          </w:p>
        </w:tc>
        <w:tc>
          <w:tcPr>
            <w:tcW w:type="dxa" w:w="2160"/>
          </w:tcPr>
          <w:p>
            <w:r>
              <w:rPr>
                <w:rFonts w:ascii="Times New Roman" w:hAnsi="Times New Roman" w:eastAsia="Malgun Gothic"/>
                <w:b w:val="0"/>
                <w:i w:val="0"/>
                <w:sz w:val="20"/>
              </w:rPr>
              <w:t>명 m. · pl. membretes</w:t>
            </w:r>
          </w:p>
        </w:tc>
        <w:tc>
          <w:tcPr>
            <w:tcW w:type="dxa" w:w="2160"/>
          </w:tcPr>
          <w:p>
            <w:r>
              <w:rPr>
                <w:rFonts w:ascii="Times New Roman" w:hAnsi="Times New Roman" w:eastAsia="Malgun Gothic"/>
                <w:b w:val="0"/>
                <w:i w:val="0"/>
                <w:sz w:val="20"/>
              </w:rPr>
              <w:t>(공문서 상단의) 기관 표시</w:t>
            </w:r>
          </w:p>
        </w:tc>
        <w:tc>
          <w:tcPr>
            <w:tcW w:type="dxa" w:w="2160"/>
          </w:tcPr>
          <w:p>
            <w:r>
              <w:rPr>
                <w:rFonts w:ascii="Times New Roman" w:hAnsi="Times New Roman" w:eastAsia="Malgun Gothic"/>
                <w:b w:val="0"/>
                <w:i w:val="0"/>
                <w:sz w:val="20"/>
              </w:rPr>
              <w:t>«un documento con membrete del Ministerio del Interior»</w:t>
            </w:r>
          </w:p>
        </w:tc>
      </w:tr>
      <w:tr>
        <w:tc>
          <w:tcPr>
            <w:tcW w:type="dxa" w:w="2160"/>
          </w:tcPr>
          <w:p>
            <w:r>
              <w:rPr>
                <w:rFonts w:ascii="Times New Roman" w:hAnsi="Times New Roman" w:eastAsia="Malgun Gothic"/>
                <w:b/>
                <w:i w:val="0"/>
                <w:sz w:val="20"/>
              </w:rPr>
              <w:t>remitente</w:t>
            </w:r>
          </w:p>
        </w:tc>
        <w:tc>
          <w:tcPr>
            <w:tcW w:type="dxa" w:w="2160"/>
          </w:tcPr>
          <w:p>
            <w:r>
              <w:rPr>
                <w:rFonts w:ascii="Times New Roman" w:hAnsi="Times New Roman" w:eastAsia="Malgun Gothic"/>
                <w:b w:val="0"/>
                <w:i w:val="0"/>
                <w:sz w:val="20"/>
              </w:rPr>
              <w:t>명 m./f. · pl. remitentes</w:t>
            </w:r>
          </w:p>
        </w:tc>
        <w:tc>
          <w:tcPr>
            <w:tcW w:type="dxa" w:w="2160"/>
          </w:tcPr>
          <w:p>
            <w:r>
              <w:rPr>
                <w:rFonts w:ascii="Times New Roman" w:hAnsi="Times New Roman" w:eastAsia="Malgun Gothic"/>
                <w:b w:val="0"/>
                <w:i w:val="0"/>
                <w:sz w:val="20"/>
              </w:rPr>
              <w:t>발신인</w:t>
            </w:r>
          </w:p>
        </w:tc>
        <w:tc>
          <w:tcPr>
            <w:tcW w:type="dxa" w:w="2160"/>
          </w:tcPr>
          <w:p>
            <w:r>
              <w:rPr>
                <w:rFonts w:ascii="Times New Roman" w:hAnsi="Times New Roman" w:eastAsia="Malgun Gothic"/>
                <w:b w:val="0"/>
                <w:i w:val="0"/>
                <w:sz w:val="20"/>
              </w:rPr>
              <w:t>«un sobre blanco sin sello ni remitente»</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«Primero se paga el café» — 커피값부터 낸다</w:t>
      </w:r>
    </w:p>
    <w:p>
      <w:pPr>
        <w:pStyle w:val="ListBullet"/>
      </w:pPr>
      <w:r>
        <w:rPr>
          <w:rFonts w:ascii="Times New Roman" w:hAnsi="Times New Roman" w:eastAsia="Malgun Gothic"/>
          <w:b w:val="0"/>
          <w:i w:val="0"/>
          <w:sz w:val="22"/>
        </w:rPr>
        <w:t>쓰임·뉘앙스: 시리즈의 모티프 «Primero un café, luego lo demás»를 쿠에스타가 뒤집는다. 대접(café)이 아니라 계산(pagar)이 먼저다 — «Así nadie le debe nada a nadie.» 그런데 이솔리나와 마누는 바로 그 계산이 빚을 만든다고 말한다.</w:t>
      </w:r>
    </w:p>
    <w:p>
      <w:pPr>
        <w:pStyle w:val="ListBullet"/>
      </w:pPr>
      <w:r>
        <w:rPr>
          <w:rFonts w:ascii="Times New Roman" w:hAnsi="Times New Roman" w:eastAsia="Malgun Gothic"/>
          <w:b w:val="0"/>
          <w:i w:val="0"/>
          <w:sz w:val="22"/>
        </w:rPr>
        <w:t>대본: «Su amigo Robles tiene una costumbre: primero un café, luego lo demás. Yo tengo otra: primero se paga el café.» · 비슷한 표현: Cuentas claras, amistades largas(계산이 분명해야 우정이 길다)</w:t>
      </w:r>
    </w:p>
    <w:p>
      <w:pPr>
        <w:keepNext/>
        <w:spacing w:before="160"/>
      </w:pPr>
      <w:r>
        <w:rPr>
          <w:rFonts w:ascii="Times New Roman" w:hAnsi="Times New Roman" w:eastAsia="Malgun Gothic"/>
          <w:b/>
          <w:i w:val="0"/>
          <w:color w:val="1F3864"/>
          <w:sz w:val="26"/>
        </w:rPr>
        <w:t>«Sé quién escribe las cosas y no hago nada» — 누가 그것들을 쓰는지 알면서 아무것도 하지 않는다</w:t>
      </w:r>
    </w:p>
    <w:p>
      <w:pPr>
        <w:pStyle w:val="ListBullet"/>
      </w:pPr>
      <w:r>
        <w:rPr>
          <w:rFonts w:ascii="Times New Roman" w:hAnsi="Times New Roman" w:eastAsia="Malgun Gothic"/>
          <w:b w:val="0"/>
          <w:i w:val="0"/>
          <w:sz w:val="22"/>
        </w:rPr>
        <w:t>쓰임·뉘앙스: 쿠에스타의 자기 정의. 습관의 현재형(sé, no hago)으로 35년을 요약한다. 이어지는 «Treinta y cinco años haciéndolo muy bien»은 llevar 없이 기간 + 제룬디오만 남긴 생략형이다.</w:t>
      </w:r>
    </w:p>
    <w:p>
      <w:pPr>
        <w:pStyle w:val="ListBullet"/>
      </w:pPr>
      <w:r>
        <w:rPr>
          <w:rFonts w:ascii="Times New Roman" w:hAnsi="Times New Roman" w:eastAsia="Malgun Gothic"/>
          <w:b w:val="0"/>
          <w:i w:val="0"/>
          <w:sz w:val="22"/>
        </w:rPr>
        <w:t>대본: «Eso es lo que hago yo, señora Barceló: sé quién escribe las cosas y no hago nada. Treinta y cinco años haciéndolo muy bien.»</w:t>
      </w:r>
    </w:p>
    <w:p>
      <w:pPr>
        <w:keepNext/>
        <w:spacing w:before="160"/>
      </w:pPr>
      <w:r>
        <w:rPr>
          <w:rFonts w:ascii="Times New Roman" w:hAnsi="Times New Roman" w:eastAsia="Malgun Gothic"/>
          <w:b/>
          <w:i w:val="0"/>
          <w:color w:val="1F3864"/>
          <w:sz w:val="26"/>
        </w:rPr>
        <w:t>«De alguien que no necesita firmar» — 서명할 필요가 없는 누군가의 것</w:t>
      </w:r>
    </w:p>
    <w:p>
      <w:pPr>
        <w:pStyle w:val="ListBullet"/>
      </w:pPr>
      <w:r>
        <w:rPr>
          <w:rFonts w:ascii="Times New Roman" w:hAnsi="Times New Roman" w:eastAsia="Malgun Gothic"/>
          <w:b w:val="0"/>
          <w:i w:val="0"/>
          <w:sz w:val="22"/>
        </w:rPr>
        <w:t>쓰임·뉘앙스: 관계절의 직설법(necesita)은 그런 사람이 '실제로 있다'는 뜻이다. 2화 로시오의 «Alguien que tenga que firmar con su nombre»(접속법 — 그런 사람이 있었으면)와 정확히 반대다.</w:t>
      </w:r>
    </w:p>
    <w:p>
      <w:pPr>
        <w:pStyle w:val="ListBullet"/>
      </w:pPr>
      <w:r>
        <w:rPr>
          <w:rFonts w:ascii="Times New Roman" w:hAnsi="Times New Roman" w:eastAsia="Malgun Gothic"/>
          <w:b w:val="0"/>
          <w:i w:val="0"/>
          <w:sz w:val="22"/>
        </w:rPr>
        <w:t>대본: «¿De quién es?» → «De alguien que no necesita firmar.» → «Eso no es una respuesta.» → «Es la única que hay.»</w:t>
      </w:r>
    </w:p>
    <w:p>
      <w:pPr>
        <w:keepNext/>
        <w:spacing w:before="160"/>
      </w:pPr>
      <w:r>
        <w:rPr>
          <w:rFonts w:ascii="Times New Roman" w:hAnsi="Times New Roman" w:eastAsia="Malgun Gothic"/>
          <w:b/>
          <w:i w:val="0"/>
          <w:color w:val="1F3864"/>
          <w:sz w:val="26"/>
        </w:rPr>
        <w:t>«Como quien no quiere la cosa» — 아무렇지 않은 척, 지나가는 말처럼</w:t>
      </w:r>
    </w:p>
    <w:p>
      <w:pPr>
        <w:pStyle w:val="ListBullet"/>
      </w:pPr>
      <w:r>
        <w:rPr>
          <w:rFonts w:ascii="Times New Roman" w:hAnsi="Times New Roman" w:eastAsia="Malgun Gothic"/>
          <w:b w:val="0"/>
          <w:i w:val="0"/>
          <w:sz w:val="22"/>
        </w:rPr>
        <w:t>쓰임·뉘앙스: 중요한 이야기를 가볍게 꺼낼 때. 카르멘은 이렇게 이레네의 전화를 꺼내고, 그 말 한마디로 아들과 엘레나 둘 다를 흔든다. 지문에 쓰였지만 일상에서 매우 많이 쓰는 관용구다.</w:t>
      </w:r>
    </w:p>
    <w:p>
      <w:pPr>
        <w:pStyle w:val="ListBullet"/>
      </w:pPr>
      <w:r>
        <w:rPr>
          <w:rFonts w:ascii="Times New Roman" w:hAnsi="Times New Roman" w:eastAsia="Malgun Gothic"/>
          <w:b w:val="0"/>
          <w:i w:val="0"/>
          <w:sz w:val="22"/>
        </w:rPr>
        <w:t>대본: «(a Elena, como quien no quiere la cosa) Oye, ¿tú conoces a una chica que se llama Irene?» · 비슷한 표현: de pasada · como si nada</w:t>
      </w:r>
    </w:p>
    <w:p>
      <w:pPr>
        <w:keepNext/>
        <w:spacing w:before="160"/>
      </w:pPr>
      <w:r>
        <w:rPr>
          <w:rFonts w:ascii="Times New Roman" w:hAnsi="Times New Roman" w:eastAsia="Malgun Gothic"/>
          <w:b/>
          <w:i w:val="0"/>
          <w:color w:val="1F3864"/>
          <w:sz w:val="26"/>
        </w:rPr>
        <w:t>«Va a llegar lejos. O se va a romper. Las dos cosas.» — 멀리 갈 거야. 아니면 부서지거나. 둘 다.</w:t>
      </w:r>
    </w:p>
    <w:p>
      <w:pPr>
        <w:pStyle w:val="ListBullet"/>
      </w:pPr>
      <w:r>
        <w:rPr>
          <w:rFonts w:ascii="Times New Roman" w:hAnsi="Times New Roman" w:eastAsia="Malgun Gothic"/>
          <w:b w:val="0"/>
          <w:i w:val="0"/>
          <w:sz w:val="22"/>
        </w:rPr>
        <w:t>쓰임·뉘앙스: llegar lejos = 출세하다, 크게 되다. romperse = 부서지다(재귀). 카르멘은 이레네의 미래를 두 개의 ir a 미래로 예언하고 «Las dos cosas»로 묶는다 — 1화 «Las dos cosas caben»의 메아리.</w:t>
      </w:r>
    </w:p>
    <w:p>
      <w:pPr>
        <w:pStyle w:val="ListBullet"/>
      </w:pPr>
      <w:r>
        <w:rPr>
          <w:rFonts w:ascii="Times New Roman" w:hAnsi="Times New Roman" w:eastAsia="Malgun Gothic"/>
          <w:b w:val="0"/>
          <w:i w:val="0"/>
          <w:sz w:val="22"/>
        </w:rPr>
        <w:t>대본: «Esa chica va a llegar lejos. O se va a romper. Las dos cosas.»</w:t>
      </w:r>
    </w:p>
    <w:p>
      <w:pPr>
        <w:keepNext/>
        <w:spacing w:before="160"/>
      </w:pPr>
      <w:r>
        <w:rPr>
          <w:rFonts w:ascii="Times New Roman" w:hAnsi="Times New Roman" w:eastAsia="Malgun Gothic"/>
          <w:b/>
          <w:i w:val="0"/>
          <w:color w:val="1F3864"/>
          <w:sz w:val="26"/>
        </w:rPr>
        <w:t>«Esta reunión no ha existido» — 이 회의는 없었던 것이다</w:t>
      </w:r>
    </w:p>
    <w:p>
      <w:pPr>
        <w:pStyle w:val="ListBullet"/>
      </w:pPr>
      <w:r>
        <w:rPr>
          <w:rFonts w:ascii="Times New Roman" w:hAnsi="Times New Roman" w:eastAsia="Malgun Gothic"/>
          <w:b w:val="0"/>
          <w:i w:val="0"/>
          <w:sz w:val="22"/>
        </w:rPr>
        <w:t>쓰임·뉘앙스: 현재완료로 '지금까지 존재한 적이 없다'고 선언한다(말로 사실을 만드는 수행문). 다음 날 장관의 «En ningún momento»는 이 선언의 연장이다.</w:t>
      </w:r>
    </w:p>
    <w:p>
      <w:pPr>
        <w:pStyle w:val="ListBullet"/>
      </w:pPr>
      <w:r>
        <w:rPr>
          <w:rFonts w:ascii="Times New Roman" w:hAnsi="Times New Roman" w:eastAsia="Malgun Gothic"/>
          <w:b w:val="0"/>
          <w:i w:val="0"/>
          <w:sz w:val="22"/>
        </w:rPr>
        <w:t>대본: «Se estudiará la propuesta del comisario. Esta reunión no ha existido.» · 비슷한 표현: Aquí no ha pasado nada</w:t>
      </w:r>
    </w:p>
    <w:p>
      <w:pPr>
        <w:keepNext/>
        <w:spacing w:before="160"/>
      </w:pPr>
      <w:r>
        <w:rPr>
          <w:rFonts w:ascii="Times New Roman" w:hAnsi="Times New Roman" w:eastAsia="Malgun Gothic"/>
          <w:b/>
          <w:i w:val="0"/>
          <w:color w:val="1F3864"/>
          <w:sz w:val="26"/>
        </w:rPr>
        <w:t>«Eso espero» — 그러길 바랍니다</w:t>
      </w:r>
    </w:p>
    <w:p>
      <w:pPr>
        <w:pStyle w:val="ListBullet"/>
      </w:pPr>
      <w:r>
        <w:rPr>
          <w:rFonts w:ascii="Times New Roman" w:hAnsi="Times New Roman" w:eastAsia="Malgun Gothic"/>
          <w:b w:val="0"/>
          <w:i w:val="0"/>
          <w:sz w:val="22"/>
        </w:rPr>
        <w:t>쓰임·뉘앙스: 상대의 위협(«Esto lo va a recordar la Moncloa, comisario»)을 바람으로 받아 되돌리는 짧은 말. esperar = 기다리다·바라다. 목적어 eso를 앞에 두어 '바로 그것을' 바란다고 강조한다.</w:t>
      </w:r>
    </w:p>
    <w:p>
      <w:pPr>
        <w:pStyle w:val="ListBullet"/>
      </w:pPr>
      <w:r>
        <w:rPr>
          <w:rFonts w:ascii="Times New Roman" w:hAnsi="Times New Roman" w:eastAsia="Malgun Gothic"/>
          <w:b w:val="0"/>
          <w:i w:val="0"/>
          <w:sz w:val="22"/>
        </w:rPr>
        <w:t>대본: «Esto lo va a recordar la Moncloa, comisario.» → «Eso espero, señor Saldaña.»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쿠에스타 — 정확한 공손함, 짧은 판정</w:t>
      </w:r>
    </w:p>
    <w:p>
      <w:pPr>
        <w:pStyle w:val="ListBullet"/>
      </w:pPr>
      <w:r>
        <w:rPr>
          <w:rFonts w:ascii="Times New Roman" w:hAnsi="Times New Roman" w:eastAsia="Malgun Gothic"/>
          <w:b w:val="0"/>
          <w:i w:val="0"/>
          <w:sz w:val="22"/>
        </w:rPr>
        <w:t>엘레나에게는 usted와 «señora Barceló», 장관에게는 «Con permiso, señor ministro», 비서실장에게는 «señor jefe de Gabinete». 존칭은 빈틈없지만 내용은 날카롭다: «Es una previsión. Llevo treinta y cinco años haciéndolas. Las hago bien.»</w:t>
      </w:r>
    </w:p>
    <w:p>
      <w:pPr>
        <w:pStyle w:val="ListBullet"/>
      </w:pPr>
      <w:r>
        <w:rPr>
          <w:rFonts w:ascii="Times New Roman" w:hAnsi="Times New Roman" w:eastAsia="Malgun Gothic"/>
          <w:b w:val="0"/>
          <w:i w:val="0"/>
          <w:sz w:val="22"/>
        </w:rPr>
        <w:t>결정적인 말은 늘 문장 끝에 짧게 둔다: «Ese no tiene vuelta.» «Eso espero.» 메모에는 «No se tome el café en la terraza»처럼 경고를 생활의 말로 감싼다.</w:t>
      </w:r>
    </w:p>
    <w:p>
      <w:pPr>
        <w:keepNext/>
        <w:spacing w:before="160"/>
      </w:pPr>
      <w:r>
        <w:rPr>
          <w:rFonts w:ascii="Times New Roman" w:hAnsi="Times New Roman" w:eastAsia="Malgun Gothic"/>
          <w:b/>
          <w:i w:val="0"/>
          <w:color w:val="1F3864"/>
          <w:sz w:val="26"/>
        </w:rPr>
        <w:t>총리실과 장관 — 결정을 지우는 말</w:t>
      </w:r>
    </w:p>
    <w:p>
      <w:pPr>
        <w:pStyle w:val="ListBullet"/>
      </w:pPr>
      <w:r>
        <w:rPr>
          <w:rFonts w:ascii="Times New Roman" w:hAnsi="Times New Roman" w:eastAsia="Malgun Gothic"/>
          <w:b w:val="0"/>
          <w:i w:val="0"/>
          <w:sz w:val="22"/>
        </w:rPr>
        <w:t>살다냐는 숫자와 일정으로 압박한다: «Tres semanas. Cuarenta y siete plazas, treinta y una todavía... Y la campaña de Navidad empieza el viernes.» 결정은 '대통령'의 이름으로: «El presidente quiere...», «El presidente ha pedido que se estudie...»</w:t>
      </w:r>
    </w:p>
    <w:p>
      <w:pPr>
        <w:pStyle w:val="ListBullet"/>
      </w:pPr>
      <w:r>
        <w:rPr>
          <w:rFonts w:ascii="Times New Roman" w:hAnsi="Times New Roman" w:eastAsia="Malgun Gothic"/>
          <w:b w:val="0"/>
          <w:i w:val="0"/>
          <w:sz w:val="22"/>
        </w:rPr>
        <w:t>몬레알은 수동 se와 미래로 결정을 미룬다: «Se estudiará la propuesta del comisario.» 기자 앞에서는 일반론으로 빠진다: «Este Gobierno estudia todas las opciones que le permite la Constitución.»</w:t>
      </w:r>
    </w:p>
    <w:p>
      <w:pPr>
        <w:keepNext/>
        <w:spacing w:before="160"/>
      </w:pPr>
      <w:r>
        <w:rPr>
          <w:rFonts w:ascii="Times New Roman" w:hAnsi="Times New Roman" w:eastAsia="Malgun Gothic"/>
          <w:b/>
          <w:i w:val="0"/>
          <w:color w:val="1F3864"/>
          <w:sz w:val="26"/>
        </w:rPr>
        <w:t>카르멘의 식탁 — 순서와 명령</w:t>
      </w:r>
    </w:p>
    <w:p>
      <w:pPr>
        <w:pStyle w:val="ListBullet"/>
      </w:pPr>
      <w:r>
        <w:rPr>
          <w:rFonts w:ascii="Times New Roman" w:hAnsi="Times New Roman" w:eastAsia="Malgun Gothic"/>
          <w:b w:val="0"/>
          <w:i w:val="0"/>
          <w:sz w:val="22"/>
        </w:rPr>
        <w:t>식사의 순서가 대화의 규칙이다: «La sopa primero. Luego los garbanzos. Luego la carne. Y no se habla de política hasta la carne.» 그리고 «Ahora sí. Política.»</w:t>
      </w:r>
    </w:p>
    <w:p>
      <w:pPr>
        <w:pStyle w:val="ListBullet"/>
      </w:pPr>
      <w:r>
        <w:rPr>
          <w:rFonts w:ascii="Times New Roman" w:hAnsi="Times New Roman" w:eastAsia="Malgun Gothic"/>
          <w:b w:val="0"/>
          <w:i w:val="0"/>
          <w:sz w:val="22"/>
        </w:rPr>
        <w:t>걱정은 명령으로: «Come, hija, que estás en los huesos.» «Ahora a comer, que se enfría.» 이유를 붙이는 que(왜냐하면)가 반복된다(2부 9화 항목 3).</w:t>
      </w:r>
    </w:p>
    <w:p>
      <w:pPr>
        <w:keepNext/>
        <w:spacing w:before="160"/>
      </w:pPr>
      <w:r>
        <w:rPr>
          <w:rFonts w:ascii="Times New Roman" w:hAnsi="Times New Roman" w:eastAsia="Malgun Gothic"/>
          <w:b/>
          <w:i w:val="0"/>
          <w:color w:val="1F3864"/>
          <w:sz w:val="26"/>
        </w:rPr>
        <w:t>엘레나의 재구성 — 출처를 밝히는 말</w:t>
      </w:r>
    </w:p>
    <w:p>
      <w:pPr>
        <w:pStyle w:val="ListBullet"/>
      </w:pPr>
      <w:r>
        <w:rPr>
          <w:rFonts w:ascii="Times New Roman" w:hAnsi="Times New Roman" w:eastAsia="Malgun Gothic"/>
          <w:b w:val="0"/>
          <w:i w:val="0"/>
          <w:sz w:val="22"/>
        </w:rPr>
        <w:t>장면 4의 보이스오버는 기자의 출처 표시 방식이다: «Esta escena no la vi. La he reconstruido a partir de lo que me contaron... dos personas... Ninguna de las dos es Cuesta. Las frases entre comillas las repiten las dos igual.» 결론도 열어 둔다: «No sé cuál de las dos tiene razón. A lo mejor las dos.»</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«Lo he pagado al entrar.»</w:t>
            </w:r>
          </w:p>
        </w:tc>
        <w:tc>
          <w:tcPr>
            <w:tcW w:type="dxa" w:w="1728"/>
          </w:tcPr>
          <w:p>
            <w:r>
              <w:rPr>
                <w:rFonts w:ascii="Times New Roman" w:hAnsi="Times New Roman" w:eastAsia="Malgun Gothic"/>
                <w:b w:val="0"/>
                <w:i w:val="0"/>
                <w:sz w:val="20"/>
              </w:rPr>
              <w:t>pagar</w:t>
            </w:r>
          </w:p>
        </w:tc>
        <w:tc>
          <w:tcPr>
            <w:tcW w:type="dxa" w:w="1728"/>
          </w:tcPr>
          <w:p>
            <w:r>
              <w:rPr>
                <w:rFonts w:ascii="Times New Roman" w:hAnsi="Times New Roman" w:eastAsia="Malgun Gothic"/>
                <w:b w:val="0"/>
                <w:i w:val="0"/>
                <w:sz w:val="20"/>
              </w:rPr>
              <w:t>직설법 현재완료, 1인칭 단수</w:t>
            </w:r>
          </w:p>
        </w:tc>
        <w:tc>
          <w:tcPr>
            <w:tcW w:type="dxa" w:w="1728"/>
          </w:tcPr>
          <w:p>
            <w:r>
              <w:rPr>
                <w:rFonts w:ascii="Times New Roman" w:hAnsi="Times New Roman" w:eastAsia="Malgun Gothic"/>
                <w:b w:val="0"/>
                <w:i w:val="0"/>
                <w:sz w:val="20"/>
              </w:rPr>
              <w:t>방금 전의 일</w:t>
            </w:r>
          </w:p>
        </w:tc>
        <w:tc>
          <w:tcPr>
            <w:tcW w:type="dxa" w:w="1728"/>
          </w:tcPr>
          <w:p>
            <w:r>
              <w:rPr>
                <w:rFonts w:ascii="Times New Roman" w:hAnsi="Times New Roman" w:eastAsia="Malgun Gothic"/>
                <w:b w:val="0"/>
                <w:i w:val="0"/>
                <w:sz w:val="20"/>
              </w:rPr>
              <w:t>he pagado · has pagado · ha pagado · hemos pagado · habéis pagado · han pagado</w:t>
            </w:r>
          </w:p>
        </w:tc>
      </w:tr>
      <w:tr>
        <w:tc>
          <w:tcPr>
            <w:tcW w:type="dxa" w:w="1728"/>
          </w:tcPr>
          <w:p>
            <w:r>
              <w:rPr>
                <w:rFonts w:ascii="Times New Roman" w:hAnsi="Times New Roman" w:eastAsia="Malgun Gothic"/>
                <w:b/>
                <w:i w:val="0"/>
                <w:sz w:val="20"/>
              </w:rPr>
              <w:t>«Lo pidió así... durante cuatro años.»</w:t>
            </w:r>
          </w:p>
        </w:tc>
        <w:tc>
          <w:tcPr>
            <w:tcW w:type="dxa" w:w="1728"/>
          </w:tcPr>
          <w:p>
            <w:r>
              <w:rPr>
                <w:rFonts w:ascii="Times New Roman" w:hAnsi="Times New Roman" w:eastAsia="Malgun Gothic"/>
                <w:b w:val="0"/>
                <w:i w:val="0"/>
                <w:sz w:val="20"/>
              </w:rPr>
              <w:t>pedir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끝난 기간 전체(durante + 기간)</w:t>
            </w:r>
          </w:p>
        </w:tc>
        <w:tc>
          <w:tcPr>
            <w:tcW w:type="dxa" w:w="1728"/>
          </w:tcPr>
          <w:p>
            <w:r>
              <w:rPr>
                <w:rFonts w:ascii="Times New Roman" w:hAnsi="Times New Roman" w:eastAsia="Malgun Gothic"/>
                <w:b w:val="0"/>
                <w:i w:val="0"/>
                <w:sz w:val="20"/>
              </w:rPr>
              <w:t>pedí · pediste · pidió · pedimos · pedisteis · pidieron</w:t>
            </w:r>
          </w:p>
        </w:tc>
      </w:tr>
      <w:tr>
        <w:tc>
          <w:tcPr>
            <w:tcW w:type="dxa" w:w="1728"/>
          </w:tcPr>
          <w:p>
            <w:r>
              <w:rPr>
                <w:rFonts w:ascii="Times New Roman" w:hAnsi="Times New Roman" w:eastAsia="Malgun Gothic"/>
                <w:b/>
                <w:i w:val="0"/>
                <w:sz w:val="20"/>
              </w:rPr>
              <w:t>«No voy a decir nada que le sirva en un juzgado.»</w:t>
            </w:r>
          </w:p>
        </w:tc>
        <w:tc>
          <w:tcPr>
            <w:tcW w:type="dxa" w:w="1728"/>
          </w:tcPr>
          <w:p>
            <w:r>
              <w:rPr>
                <w:rFonts w:ascii="Times New Roman" w:hAnsi="Times New Roman" w:eastAsia="Malgun Gothic"/>
                <w:b w:val="0"/>
                <w:i w:val="0"/>
                <w:sz w:val="20"/>
              </w:rPr>
              <w:t>servir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부정된 선행사(nada que) → 접속법</w:t>
            </w:r>
          </w:p>
        </w:tc>
        <w:tc>
          <w:tcPr>
            <w:tcW w:type="dxa" w:w="1728"/>
          </w:tcPr>
          <w:p>
            <w:r>
              <w:rPr>
                <w:rFonts w:ascii="Times New Roman" w:hAnsi="Times New Roman" w:eastAsia="Malgun Gothic"/>
                <w:b w:val="0"/>
                <w:i w:val="0"/>
                <w:sz w:val="20"/>
              </w:rPr>
              <w:t>sirva · sirvas · sirva · sirvamos · sirváis · sirvan</w:t>
            </w:r>
          </w:p>
        </w:tc>
      </w:tr>
      <w:tr>
        <w:tc>
          <w:tcPr>
            <w:tcW w:type="dxa" w:w="1728"/>
          </w:tcPr>
          <w:p>
            <w:r>
              <w:rPr>
                <w:rFonts w:ascii="Times New Roman" w:hAnsi="Times New Roman" w:eastAsia="Malgun Gothic"/>
                <w:b/>
                <w:i w:val="0"/>
                <w:sz w:val="20"/>
              </w:rPr>
              <w:t>«Le dije que retirara una querella.»</w:t>
            </w:r>
          </w:p>
        </w:tc>
        <w:tc>
          <w:tcPr>
            <w:tcW w:type="dxa" w:w="1728"/>
          </w:tcPr>
          <w:p>
            <w:r>
              <w:rPr>
                <w:rFonts w:ascii="Times New Roman" w:hAnsi="Times New Roman" w:eastAsia="Malgun Gothic"/>
                <w:b w:val="0"/>
                <w:i w:val="0"/>
                <w:sz w:val="20"/>
              </w:rPr>
              <w:t>retirar</w:t>
            </w:r>
          </w:p>
        </w:tc>
        <w:tc>
          <w:tcPr>
            <w:tcW w:type="dxa" w:w="1728"/>
          </w:tcPr>
          <w:p>
            <w:r>
              <w:rPr>
                <w:rFonts w:ascii="Times New Roman" w:hAnsi="Times New Roman" w:eastAsia="Malgun Gothic"/>
                <w:b w:val="0"/>
                <w:i w:val="0"/>
                <w:sz w:val="20"/>
              </w:rPr>
              <w:t>접속법 과거, 3인칭 단수</w:t>
            </w:r>
          </w:p>
        </w:tc>
        <w:tc>
          <w:tcPr>
            <w:tcW w:type="dxa" w:w="1728"/>
          </w:tcPr>
          <w:p>
            <w:r>
              <w:rPr>
                <w:rFonts w:ascii="Times New Roman" w:hAnsi="Times New Roman" w:eastAsia="Malgun Gothic"/>
                <w:b w:val="0"/>
                <w:i w:val="0"/>
                <w:sz w:val="20"/>
              </w:rPr>
              <w:t>과거의 요구 전달 → 접속법 과거</w:t>
            </w:r>
          </w:p>
        </w:tc>
        <w:tc>
          <w:tcPr>
            <w:tcW w:type="dxa" w:w="1728"/>
          </w:tcPr>
          <w:p>
            <w:r>
              <w:rPr>
                <w:rFonts w:ascii="Times New Roman" w:hAnsi="Times New Roman" w:eastAsia="Malgun Gothic"/>
                <w:b w:val="0"/>
                <w:i w:val="0"/>
                <w:sz w:val="20"/>
              </w:rPr>
              <w:t>retirara · retiraras · retirara · retiráramos · retirarais · retiraran</w:t>
            </w:r>
          </w:p>
        </w:tc>
      </w:tr>
      <w:tr>
        <w:tc>
          <w:tcPr>
            <w:tcW w:type="dxa" w:w="1728"/>
          </w:tcPr>
          <w:p>
            <w:r>
              <w:rPr>
                <w:rFonts w:ascii="Times New Roman" w:hAnsi="Times New Roman" w:eastAsia="Malgun Gothic"/>
                <w:b/>
                <w:i w:val="0"/>
                <w:sz w:val="20"/>
              </w:rPr>
              <w:t>«Pero sabía quién la había escrito.»</w:t>
            </w:r>
          </w:p>
        </w:tc>
        <w:tc>
          <w:tcPr>
            <w:tcW w:type="dxa" w:w="1728"/>
          </w:tcPr>
          <w:p>
            <w:r>
              <w:rPr>
                <w:rFonts w:ascii="Times New Roman" w:hAnsi="Times New Roman" w:eastAsia="Malgun Gothic"/>
                <w:b w:val="0"/>
                <w:i w:val="0"/>
                <w:sz w:val="20"/>
              </w:rPr>
              <w:t>escribir</w:t>
            </w:r>
          </w:p>
        </w:tc>
        <w:tc>
          <w:tcPr>
            <w:tcW w:type="dxa" w:w="1728"/>
          </w:tcPr>
          <w:p>
            <w:r>
              <w:rPr>
                <w:rFonts w:ascii="Times New Roman" w:hAnsi="Times New Roman" w:eastAsia="Malgun Gothic"/>
                <w:b w:val="0"/>
                <w:i w:val="0"/>
                <w:sz w:val="20"/>
              </w:rPr>
              <w:t>직설법 대과거, 3인칭 단수</w:t>
            </w:r>
          </w:p>
        </w:tc>
        <w:tc>
          <w:tcPr>
            <w:tcW w:type="dxa" w:w="1728"/>
          </w:tcPr>
          <w:p>
            <w:r>
              <w:rPr>
                <w:rFonts w:ascii="Times New Roman" w:hAnsi="Times New Roman" w:eastAsia="Malgun Gothic"/>
                <w:b w:val="0"/>
                <w:i w:val="0"/>
                <w:sz w:val="20"/>
              </w:rPr>
              <w:t>'알고 있던' 과거보다 앞선 일</w:t>
            </w:r>
          </w:p>
        </w:tc>
        <w:tc>
          <w:tcPr>
            <w:tcW w:type="dxa" w:w="1728"/>
          </w:tcPr>
          <w:p>
            <w:r>
              <w:rPr>
                <w:rFonts w:ascii="Times New Roman" w:hAnsi="Times New Roman" w:eastAsia="Malgun Gothic"/>
                <w:b w:val="0"/>
                <w:i w:val="0"/>
                <w:sz w:val="20"/>
              </w:rPr>
              <w:t>había escrito · habías escrito · había escrito · habíamos escrito · habíais escrito · habían escrito</w:t>
            </w:r>
          </w:p>
        </w:tc>
      </w:tr>
      <w:tr>
        <w:tc>
          <w:tcPr>
            <w:tcW w:type="dxa" w:w="1728"/>
          </w:tcPr>
          <w:p>
            <w:r>
              <w:rPr>
                <w:rFonts w:ascii="Times New Roman" w:hAnsi="Times New Roman" w:eastAsia="Malgun Gothic"/>
                <w:b/>
                <w:i w:val="0"/>
                <w:sz w:val="20"/>
              </w:rPr>
              <w:t>«Un hombre que te paga el café... quiere que le debas algo cuando te vayas.»</w:t>
            </w:r>
          </w:p>
        </w:tc>
        <w:tc>
          <w:tcPr>
            <w:tcW w:type="dxa" w:w="1728"/>
          </w:tcPr>
          <w:p>
            <w:r>
              <w:rPr>
                <w:rFonts w:ascii="Times New Roman" w:hAnsi="Times New Roman" w:eastAsia="Malgun Gothic"/>
                <w:b w:val="0"/>
                <w:i w:val="0"/>
                <w:sz w:val="20"/>
              </w:rPr>
              <w:t>deber</w:t>
            </w:r>
          </w:p>
        </w:tc>
        <w:tc>
          <w:tcPr>
            <w:tcW w:type="dxa" w:w="1728"/>
          </w:tcPr>
          <w:p>
            <w:r>
              <w:rPr>
                <w:rFonts w:ascii="Times New Roman" w:hAnsi="Times New Roman" w:eastAsia="Malgun Gothic"/>
                <w:b w:val="0"/>
                <w:i w:val="0"/>
                <w:sz w:val="20"/>
              </w:rPr>
              <w:t>접속법 현재, 2인칭 단수</w:t>
            </w:r>
          </w:p>
        </w:tc>
        <w:tc>
          <w:tcPr>
            <w:tcW w:type="dxa" w:w="1728"/>
          </w:tcPr>
          <w:p>
            <w:r>
              <w:rPr>
                <w:rFonts w:ascii="Times New Roman" w:hAnsi="Times New Roman" w:eastAsia="Malgun Gothic"/>
                <w:b w:val="0"/>
                <w:i w:val="0"/>
                <w:sz w:val="20"/>
              </w:rPr>
              <w:t>querer que + 다른 주어</w:t>
            </w:r>
          </w:p>
        </w:tc>
        <w:tc>
          <w:tcPr>
            <w:tcW w:type="dxa" w:w="1728"/>
          </w:tcPr>
          <w:p>
            <w:r>
              <w:rPr>
                <w:rFonts w:ascii="Times New Roman" w:hAnsi="Times New Roman" w:eastAsia="Malgun Gothic"/>
                <w:b w:val="0"/>
                <w:i w:val="0"/>
                <w:sz w:val="20"/>
              </w:rPr>
              <w:t>deba · debas · deba · debamos · debáis · deban</w:t>
            </w:r>
          </w:p>
        </w:tc>
      </w:tr>
      <w:tr>
        <w:tc>
          <w:tcPr>
            <w:tcW w:type="dxa" w:w="1728"/>
          </w:tcPr>
          <w:p>
            <w:r>
              <w:rPr>
                <w:rFonts w:ascii="Times New Roman" w:hAnsi="Times New Roman" w:eastAsia="Malgun Gothic"/>
                <w:b/>
                <w:i w:val="0"/>
                <w:sz w:val="20"/>
              </w:rPr>
              <w:t>«cuando te vayas»</w:t>
            </w:r>
          </w:p>
        </w:tc>
        <w:tc>
          <w:tcPr>
            <w:tcW w:type="dxa" w:w="1728"/>
          </w:tcPr>
          <w:p>
            <w:r>
              <w:rPr>
                <w:rFonts w:ascii="Times New Roman" w:hAnsi="Times New Roman" w:eastAsia="Malgun Gothic"/>
                <w:b w:val="0"/>
                <w:i w:val="0"/>
                <w:sz w:val="20"/>
              </w:rPr>
              <w:t>irse</w:t>
            </w:r>
          </w:p>
        </w:tc>
        <w:tc>
          <w:tcPr>
            <w:tcW w:type="dxa" w:w="1728"/>
          </w:tcPr>
          <w:p>
            <w:r>
              <w:rPr>
                <w:rFonts w:ascii="Times New Roman" w:hAnsi="Times New Roman" w:eastAsia="Malgun Gothic"/>
                <w:b w:val="0"/>
                <w:i w:val="0"/>
                <w:sz w:val="20"/>
              </w:rPr>
              <w:t>접속법 현재, 2인칭 단수</w:t>
            </w:r>
          </w:p>
        </w:tc>
        <w:tc>
          <w:tcPr>
            <w:tcW w:type="dxa" w:w="1728"/>
          </w:tcPr>
          <w:p>
            <w:r>
              <w:rPr>
                <w:rFonts w:ascii="Times New Roman" w:hAnsi="Times New Roman" w:eastAsia="Malgun Gothic"/>
                <w:b w:val="0"/>
                <w:i w:val="0"/>
                <w:sz w:val="20"/>
              </w:rPr>
              <w:t>cuando + 아직 오지 않은 일</w:t>
            </w:r>
          </w:p>
        </w:tc>
        <w:tc>
          <w:tcPr>
            <w:tcW w:type="dxa" w:w="1728"/>
          </w:tcPr>
          <w:p>
            <w:r>
              <w:rPr>
                <w:rFonts w:ascii="Times New Roman" w:hAnsi="Times New Roman" w:eastAsia="Malgun Gothic"/>
                <w:b w:val="0"/>
                <w:i w:val="0"/>
                <w:sz w:val="20"/>
              </w:rPr>
              <w:t>me vaya · te vayas · se vaya · nos vayamos · os vayáis · se vayan</w:t>
            </w:r>
          </w:p>
        </w:tc>
      </w:tr>
      <w:tr>
        <w:tc>
          <w:tcPr>
            <w:tcW w:type="dxa" w:w="1728"/>
          </w:tcPr>
          <w:p>
            <w:r>
              <w:rPr>
                <w:rFonts w:ascii="Times New Roman" w:hAnsi="Times New Roman" w:eastAsia="Malgun Gothic"/>
                <w:b/>
                <w:i w:val="0"/>
                <w:sz w:val="20"/>
              </w:rPr>
              <w:t>«que me compre un candado para la bici»</w:t>
            </w:r>
          </w:p>
        </w:tc>
        <w:tc>
          <w:tcPr>
            <w:tcW w:type="dxa" w:w="1728"/>
          </w:tcPr>
          <w:p>
            <w:r>
              <w:rPr>
                <w:rFonts w:ascii="Times New Roman" w:hAnsi="Times New Roman" w:eastAsia="Malgun Gothic"/>
                <w:b w:val="0"/>
                <w:i w:val="0"/>
                <w:sz w:val="20"/>
              </w:rPr>
              <w:t>comprar</w:t>
            </w:r>
          </w:p>
        </w:tc>
        <w:tc>
          <w:tcPr>
            <w:tcW w:type="dxa" w:w="1728"/>
          </w:tcPr>
          <w:p>
            <w:r>
              <w:rPr>
                <w:rFonts w:ascii="Times New Roman" w:hAnsi="Times New Roman" w:eastAsia="Malgun Gothic"/>
                <w:b w:val="0"/>
                <w:i w:val="0"/>
                <w:sz w:val="20"/>
              </w:rPr>
              <w:t>접속법 현재, 1인칭 단수</w:t>
            </w:r>
          </w:p>
        </w:tc>
        <w:tc>
          <w:tcPr>
            <w:tcW w:type="dxa" w:w="1728"/>
          </w:tcPr>
          <w:p>
            <w:r>
              <w:rPr>
                <w:rFonts w:ascii="Times New Roman" w:hAnsi="Times New Roman" w:eastAsia="Malgun Gothic"/>
                <w:b w:val="0"/>
                <w:i w:val="0"/>
                <w:sz w:val="20"/>
              </w:rPr>
              <w:t>(decir que) + 명령의 전달 → 접속법</w:t>
            </w:r>
          </w:p>
        </w:tc>
        <w:tc>
          <w:tcPr>
            <w:tcW w:type="dxa" w:w="1728"/>
          </w:tcPr>
          <w:p>
            <w:r>
              <w:rPr>
                <w:rFonts w:ascii="Times New Roman" w:hAnsi="Times New Roman" w:eastAsia="Malgun Gothic"/>
                <w:b w:val="0"/>
                <w:i w:val="0"/>
                <w:sz w:val="20"/>
              </w:rPr>
              <w:t>compre · compres · compre · compremos · compréis · compren</w:t>
            </w:r>
          </w:p>
        </w:tc>
      </w:tr>
      <w:tr>
        <w:tc>
          <w:tcPr>
            <w:tcW w:type="dxa" w:w="1728"/>
          </w:tcPr>
          <w:p>
            <w:r>
              <w:rPr>
                <w:rFonts w:ascii="Times New Roman" w:hAnsi="Times New Roman" w:eastAsia="Malgun Gothic"/>
                <w:b/>
                <w:i w:val="0"/>
                <w:sz w:val="20"/>
              </w:rPr>
              <w:t>«Me trató de usted hasta que la reñí.»</w:t>
            </w:r>
          </w:p>
        </w:tc>
        <w:tc>
          <w:tcPr>
            <w:tcW w:type="dxa" w:w="1728"/>
          </w:tcPr>
          <w:p>
            <w:r>
              <w:rPr>
                <w:rFonts w:ascii="Times New Roman" w:hAnsi="Times New Roman" w:eastAsia="Malgun Gothic"/>
                <w:b w:val="0"/>
                <w:i w:val="0"/>
                <w:sz w:val="20"/>
              </w:rPr>
              <w:t>reñir</w:t>
            </w:r>
          </w:p>
        </w:tc>
        <w:tc>
          <w:tcPr>
            <w:tcW w:type="dxa" w:w="1728"/>
          </w:tcPr>
          <w:p>
            <w:r>
              <w:rPr>
                <w:rFonts w:ascii="Times New Roman" w:hAnsi="Times New Roman" w:eastAsia="Malgun Gothic"/>
                <w:b w:val="0"/>
                <w:i w:val="0"/>
                <w:sz w:val="20"/>
              </w:rPr>
              <w:t>직설법 단순과거, 1인칭 단수</w:t>
            </w:r>
          </w:p>
        </w:tc>
        <w:tc>
          <w:tcPr>
            <w:tcW w:type="dxa" w:w="1728"/>
          </w:tcPr>
          <w:p>
            <w:r>
              <w:rPr>
                <w:rFonts w:ascii="Times New Roman" w:hAnsi="Times New Roman" w:eastAsia="Malgun Gothic"/>
                <w:b w:val="0"/>
                <w:i w:val="0"/>
                <w:sz w:val="20"/>
              </w:rPr>
              <w:t>hasta que + 실제로 일어난 과거 → 직설법; e → i 동사</w:t>
            </w:r>
          </w:p>
        </w:tc>
        <w:tc>
          <w:tcPr>
            <w:tcW w:type="dxa" w:w="1728"/>
          </w:tcPr>
          <w:p>
            <w:r>
              <w:rPr>
                <w:rFonts w:ascii="Times New Roman" w:hAnsi="Times New Roman" w:eastAsia="Malgun Gothic"/>
                <w:b w:val="0"/>
                <w:i w:val="0"/>
                <w:sz w:val="20"/>
              </w:rPr>
              <w:t>reñí · reñiste · riñó · reñimos · reñisteis · riñeron</w:t>
            </w:r>
          </w:p>
        </w:tc>
      </w:tr>
      <w:tr>
        <w:tc>
          <w:tcPr>
            <w:tcW w:type="dxa" w:w="1728"/>
          </w:tcPr>
          <w:p>
            <w:r>
              <w:rPr>
                <w:rFonts w:ascii="Times New Roman" w:hAnsi="Times New Roman" w:eastAsia="Malgun Gothic"/>
                <w:b/>
                <w:i w:val="0"/>
                <w:sz w:val="20"/>
              </w:rPr>
              <w:t>«Le salieron fatal.»</w:t>
            </w:r>
          </w:p>
        </w:tc>
        <w:tc>
          <w:tcPr>
            <w:tcW w:type="dxa" w:w="1728"/>
          </w:tcPr>
          <w:p>
            <w:r>
              <w:rPr>
                <w:rFonts w:ascii="Times New Roman" w:hAnsi="Times New Roman" w:eastAsia="Malgun Gothic"/>
                <w:b w:val="0"/>
                <w:i w:val="0"/>
                <w:sz w:val="20"/>
              </w:rPr>
              <w:t>salir</w:t>
            </w:r>
          </w:p>
        </w:tc>
        <w:tc>
          <w:tcPr>
            <w:tcW w:type="dxa" w:w="1728"/>
          </w:tcPr>
          <w:p>
            <w:r>
              <w:rPr>
                <w:rFonts w:ascii="Times New Roman" w:hAnsi="Times New Roman" w:eastAsia="Malgun Gothic"/>
                <w:b w:val="0"/>
                <w:i w:val="0"/>
                <w:sz w:val="20"/>
              </w:rPr>
              <w:t>직설법 단순과거, 3인칭 복수</w:t>
            </w:r>
          </w:p>
        </w:tc>
        <w:tc>
          <w:tcPr>
            <w:tcW w:type="dxa" w:w="1728"/>
          </w:tcPr>
          <w:p>
            <w:r>
              <w:rPr>
                <w:rFonts w:ascii="Times New Roman" w:hAnsi="Times New Roman" w:eastAsia="Malgun Gothic"/>
                <w:b w:val="0"/>
                <w:i w:val="0"/>
                <w:sz w:val="20"/>
              </w:rPr>
              <w:t>끝난 결과; 주어는 croquetas</w:t>
            </w:r>
          </w:p>
        </w:tc>
        <w:tc>
          <w:tcPr>
            <w:tcW w:type="dxa" w:w="1728"/>
          </w:tcPr>
          <w:p>
            <w:r>
              <w:rPr>
                <w:rFonts w:ascii="Times New Roman" w:hAnsi="Times New Roman" w:eastAsia="Malgun Gothic"/>
                <w:b w:val="0"/>
                <w:i w:val="0"/>
                <w:sz w:val="20"/>
              </w:rPr>
              <w:t>salí · saliste · salió · salimos · salisteis · salieron</w:t>
            </w:r>
          </w:p>
        </w:tc>
      </w:tr>
      <w:tr>
        <w:tc>
          <w:tcPr>
            <w:tcW w:type="dxa" w:w="1728"/>
          </w:tcPr>
          <w:p>
            <w:r>
              <w:rPr>
                <w:rFonts w:ascii="Times New Roman" w:hAnsi="Times New Roman" w:eastAsia="Malgun Gothic"/>
                <w:b/>
                <w:i w:val="0"/>
                <w:sz w:val="20"/>
              </w:rPr>
              <w:t>«Si declaran ustedes el estado de excepción..., el viernes serán cuatrocientas.»</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직설법 단순미래, 3인칭 복수</w:t>
            </w:r>
          </w:p>
        </w:tc>
        <w:tc>
          <w:tcPr>
            <w:tcW w:type="dxa" w:w="1728"/>
          </w:tcPr>
          <w:p>
            <w:r>
              <w:rPr>
                <w:rFonts w:ascii="Times New Roman" w:hAnsi="Times New Roman" w:eastAsia="Malgun Gothic"/>
                <w:b w:val="0"/>
                <w:i w:val="0"/>
                <w:sz w:val="20"/>
              </w:rPr>
              <w:t>si 1형의 귀결 = 예측</w:t>
            </w:r>
          </w:p>
        </w:tc>
        <w:tc>
          <w:tcPr>
            <w:tcW w:type="dxa" w:w="1728"/>
          </w:tcPr>
          <w:p>
            <w:r>
              <w:rPr>
                <w:rFonts w:ascii="Times New Roman" w:hAnsi="Times New Roman" w:eastAsia="Malgun Gothic"/>
                <w:b w:val="0"/>
                <w:i w:val="0"/>
                <w:sz w:val="20"/>
              </w:rPr>
              <w:t>seré · serás · será · seremos · seréis · serán</w:t>
            </w:r>
          </w:p>
        </w:tc>
      </w:tr>
      <w:tr>
        <w:tc>
          <w:tcPr>
            <w:tcW w:type="dxa" w:w="1728"/>
          </w:tcPr>
          <w:p>
            <w:r>
              <w:rPr>
                <w:rFonts w:ascii="Times New Roman" w:hAnsi="Times New Roman" w:eastAsia="Malgun Gothic"/>
                <w:b/>
                <w:i w:val="0"/>
                <w:sz w:val="20"/>
              </w:rPr>
              <w:t>«El presidente ha pedido que se estudie el artículo ciento dieciséis.»</w:t>
            </w:r>
          </w:p>
        </w:tc>
        <w:tc>
          <w:tcPr>
            <w:tcW w:type="dxa" w:w="1728"/>
          </w:tcPr>
          <w:p>
            <w:r>
              <w:rPr>
                <w:rFonts w:ascii="Times New Roman" w:hAnsi="Times New Roman" w:eastAsia="Malgun Gothic"/>
                <w:b w:val="0"/>
                <w:i w:val="0"/>
                <w:sz w:val="20"/>
              </w:rPr>
              <w:t>estudiar</w:t>
            </w:r>
          </w:p>
        </w:tc>
        <w:tc>
          <w:tcPr>
            <w:tcW w:type="dxa" w:w="1728"/>
          </w:tcPr>
          <w:p>
            <w:r>
              <w:rPr>
                <w:rFonts w:ascii="Times New Roman" w:hAnsi="Times New Roman" w:eastAsia="Malgun Gothic"/>
                <w:b w:val="0"/>
                <w:i w:val="0"/>
                <w:sz w:val="20"/>
              </w:rPr>
              <w:t>접속법 현재, 3인칭 단수(수동 se)</w:t>
            </w:r>
          </w:p>
        </w:tc>
        <w:tc>
          <w:tcPr>
            <w:tcW w:type="dxa" w:w="1728"/>
          </w:tcPr>
          <w:p>
            <w:r>
              <w:rPr>
                <w:rFonts w:ascii="Times New Roman" w:hAnsi="Times New Roman" w:eastAsia="Malgun Gothic"/>
                <w:b w:val="0"/>
                <w:i w:val="0"/>
                <w:sz w:val="20"/>
              </w:rPr>
              <w:t>pedir que + 접속법; 주절이 현재완료라 현재</w:t>
            </w:r>
          </w:p>
        </w:tc>
        <w:tc>
          <w:tcPr>
            <w:tcW w:type="dxa" w:w="1728"/>
          </w:tcPr>
          <w:p>
            <w:r>
              <w:rPr>
                <w:rFonts w:ascii="Times New Roman" w:hAnsi="Times New Roman" w:eastAsia="Malgun Gothic"/>
                <w:b w:val="0"/>
                <w:i w:val="0"/>
                <w:sz w:val="20"/>
              </w:rPr>
              <w:t>estudie · estudies · estudie · estudiemos · estudiéis · estudien</w:t>
            </w:r>
          </w:p>
        </w:tc>
      </w:tr>
      <w:tr>
        <w:tc>
          <w:tcPr>
            <w:tcW w:type="dxa" w:w="1728"/>
          </w:tcPr>
          <w:p>
            <w:r>
              <w:rPr>
                <w:rFonts w:ascii="Times New Roman" w:hAnsi="Times New Roman" w:eastAsia="Malgun Gothic"/>
                <w:b/>
                <w:i w:val="0"/>
                <w:sz w:val="20"/>
              </w:rPr>
              <w:t>«Entonces vuelvan a llamarme.»</w:t>
            </w:r>
          </w:p>
        </w:tc>
        <w:tc>
          <w:tcPr>
            <w:tcW w:type="dxa" w:w="1728"/>
          </w:tcPr>
          <w:p>
            <w:r>
              <w:rPr>
                <w:rFonts w:ascii="Times New Roman" w:hAnsi="Times New Roman" w:eastAsia="Malgun Gothic"/>
                <w:b w:val="0"/>
                <w:i w:val="0"/>
                <w:sz w:val="20"/>
              </w:rPr>
              <w:t>volver</w:t>
            </w:r>
          </w:p>
        </w:tc>
        <w:tc>
          <w:tcPr>
            <w:tcW w:type="dxa" w:w="1728"/>
          </w:tcPr>
          <w:p>
            <w:r>
              <w:rPr>
                <w:rFonts w:ascii="Times New Roman" w:hAnsi="Times New Roman" w:eastAsia="Malgun Gothic"/>
                <w:b w:val="0"/>
                <w:i w:val="0"/>
                <w:sz w:val="20"/>
              </w:rPr>
              <w:t>명령법(ustedes) = 접속법 현재, 3인칭 복수</w:t>
            </w:r>
          </w:p>
        </w:tc>
        <w:tc>
          <w:tcPr>
            <w:tcW w:type="dxa" w:w="1728"/>
          </w:tcPr>
          <w:p>
            <w:r>
              <w:rPr>
                <w:rFonts w:ascii="Times New Roman" w:hAnsi="Times New Roman" w:eastAsia="Malgun Gothic"/>
                <w:b w:val="0"/>
                <w:i w:val="0"/>
                <w:sz w:val="20"/>
              </w:rPr>
              <w:t>volver a + 부정사 = 다시 ~하다</w:t>
            </w:r>
          </w:p>
        </w:tc>
        <w:tc>
          <w:tcPr>
            <w:tcW w:type="dxa" w:w="1728"/>
          </w:tcPr>
          <w:p>
            <w:r>
              <w:rPr>
                <w:rFonts w:ascii="Times New Roman" w:hAnsi="Times New Roman" w:eastAsia="Malgun Gothic"/>
                <w:b w:val="0"/>
                <w:i w:val="0"/>
                <w:sz w:val="20"/>
              </w:rPr>
              <w:t>vuelva · vuelvas · vuelva · volvamos · volváis · vuelvan</w:t>
            </w:r>
          </w:p>
        </w:tc>
      </w:tr>
      <w:tr>
        <w:tc>
          <w:tcPr>
            <w:tcW w:type="dxa" w:w="1728"/>
          </w:tcPr>
          <w:p>
            <w:r>
              <w:rPr>
                <w:rFonts w:ascii="Times New Roman" w:hAnsi="Times New Roman" w:eastAsia="Malgun Gothic"/>
                <w:b/>
                <w:i w:val="0"/>
                <w:sz w:val="20"/>
              </w:rPr>
              <w:t>«Esta reunión no ha existido.»</w:t>
            </w:r>
          </w:p>
        </w:tc>
        <w:tc>
          <w:tcPr>
            <w:tcW w:type="dxa" w:w="1728"/>
          </w:tcPr>
          <w:p>
            <w:r>
              <w:rPr>
                <w:rFonts w:ascii="Times New Roman" w:hAnsi="Times New Roman" w:eastAsia="Malgun Gothic"/>
                <w:b w:val="0"/>
                <w:i w:val="0"/>
                <w:sz w:val="20"/>
              </w:rPr>
              <w:t>existir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지금까지 없었다는 선언</w:t>
            </w:r>
          </w:p>
        </w:tc>
        <w:tc>
          <w:tcPr>
            <w:tcW w:type="dxa" w:w="1728"/>
          </w:tcPr>
          <w:p>
            <w:r>
              <w:rPr>
                <w:rFonts w:ascii="Times New Roman" w:hAnsi="Times New Roman" w:eastAsia="Malgun Gothic"/>
                <w:b w:val="0"/>
                <w:i w:val="0"/>
                <w:sz w:val="20"/>
              </w:rPr>
              <w:t>he existido · has existido · ha existido · hemos existido · habéis existido · han existido</w:t>
            </w:r>
          </w:p>
        </w:tc>
      </w:tr>
      <w:tr>
        <w:tc>
          <w:tcPr>
            <w:tcW w:type="dxa" w:w="1728"/>
          </w:tcPr>
          <w:p>
            <w:r>
              <w:rPr>
                <w:rFonts w:ascii="Times New Roman" w:hAnsi="Times New Roman" w:eastAsia="Malgun Gothic"/>
                <w:b/>
                <w:i w:val="0"/>
                <w:sz w:val="20"/>
              </w:rPr>
              <w:t>«No le des las gracias.»</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접속법 현재, 2인칭 단수(tú 부정 명령)</w:t>
            </w:r>
          </w:p>
        </w:tc>
        <w:tc>
          <w:tcPr>
            <w:tcW w:type="dxa" w:w="1728"/>
          </w:tcPr>
          <w:p>
            <w:r>
              <w:rPr>
                <w:rFonts w:ascii="Times New Roman" w:hAnsi="Times New Roman" w:eastAsia="Malgun Gothic"/>
                <w:b w:val="0"/>
                <w:i w:val="0"/>
                <w:sz w:val="20"/>
              </w:rPr>
              <w:t>부정 명령은 접속법</w:t>
            </w:r>
          </w:p>
        </w:tc>
        <w:tc>
          <w:tcPr>
            <w:tcW w:type="dxa" w:w="1728"/>
          </w:tcPr>
          <w:p>
            <w:r>
              <w:rPr>
                <w:rFonts w:ascii="Times New Roman" w:hAnsi="Times New Roman" w:eastAsia="Malgun Gothic"/>
                <w:b w:val="0"/>
                <w:i w:val="0"/>
                <w:sz w:val="20"/>
              </w:rPr>
              <w:t>dé · des · dé · demos · deis · den</w:t>
            </w:r>
          </w:p>
        </w:tc>
      </w:tr>
      <w:tr>
        <w:tc>
          <w:tcPr>
            <w:tcW w:type="dxa" w:w="1728"/>
          </w:tcPr>
          <w:p>
            <w:r>
              <w:rPr>
                <w:rFonts w:ascii="Times New Roman" w:hAnsi="Times New Roman" w:eastAsia="Malgun Gothic"/>
                <w:b/>
                <w:i w:val="0"/>
                <w:sz w:val="20"/>
              </w:rPr>
              <w:t>«Y no se tome el café en la terraza.»</w:t>
            </w:r>
          </w:p>
        </w:tc>
        <w:tc>
          <w:tcPr>
            <w:tcW w:type="dxa" w:w="1728"/>
          </w:tcPr>
          <w:p>
            <w:r>
              <w:rPr>
                <w:rFonts w:ascii="Times New Roman" w:hAnsi="Times New Roman" w:eastAsia="Malgun Gothic"/>
                <w:b w:val="0"/>
                <w:i w:val="0"/>
                <w:sz w:val="20"/>
              </w:rPr>
              <w:t>tomarse</w:t>
            </w:r>
          </w:p>
        </w:tc>
        <w:tc>
          <w:tcPr>
            <w:tcW w:type="dxa" w:w="1728"/>
          </w:tcPr>
          <w:p>
            <w:r>
              <w:rPr>
                <w:rFonts w:ascii="Times New Roman" w:hAnsi="Times New Roman" w:eastAsia="Malgun Gothic"/>
                <w:b w:val="0"/>
                <w:i w:val="0"/>
                <w:sz w:val="20"/>
              </w:rPr>
              <w:t>접속법 현재, 3인칭 단수(usted 부정 명령)</w:t>
            </w:r>
          </w:p>
        </w:tc>
        <w:tc>
          <w:tcPr>
            <w:tcW w:type="dxa" w:w="1728"/>
          </w:tcPr>
          <w:p>
            <w:r>
              <w:rPr>
                <w:rFonts w:ascii="Times New Roman" w:hAnsi="Times New Roman" w:eastAsia="Malgun Gothic"/>
                <w:b w:val="0"/>
                <w:i w:val="0"/>
                <w:sz w:val="20"/>
              </w:rPr>
              <w:t>부정 명령; 대명사는 동사 앞</w:t>
            </w:r>
          </w:p>
        </w:tc>
        <w:tc>
          <w:tcPr>
            <w:tcW w:type="dxa" w:w="1728"/>
          </w:tcPr>
          <w:p>
            <w:r>
              <w:rPr>
                <w:rFonts w:ascii="Times New Roman" w:hAnsi="Times New Roman" w:eastAsia="Malgun Gothic"/>
                <w:b w:val="0"/>
                <w:i w:val="0"/>
                <w:sz w:val="20"/>
              </w:rPr>
              <w:t>me tome · te tomes · se tome · nos tomemos · os toméis · se tomen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경고의 조건문 — 「si + 현재」로 미래를 단정하기 → 0_동사_시제_가이드 15장 15.1·15.4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경고와 위협은 보통 si 1형으로 한다. 조건은 직설법 현재, 귀결은 현재(단정), 미래(예측), 명령(지시) 가운데 하나. 귀결을 현재형으로 쓰면 '반드시 그렇게 된다'는 위협이 가장 강해진다. 구어에는 como + 접속법(만약 ~하면 가만두지 않겠다)이라는 더 강한 경고형도 있다.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현재 귀결: «Si publica esa línea, yo no la puedo proteger.»(쿠에스타 — '보호할 수 없다'를 지금 사실처럼). 미래 귀결: «Si declaran ustedes el estado de excepción..., el viernes serán cuatrocientas.»(예측). 명령 귀결: «¿Y si no se vacían?» → «Entonces vuelvan a llamarme.» 조건만 남긴 질문도 경고다: «¿Y si no se vacían?»</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정보원들의 자기 보호도 같은 구조다: «Si sale mi nombre, me echan»(4화 차로), «Si mi padre se entera..., me mata»(3화 루벤). 1형은 '실제로 일어날 수 있다'고 믿는 사람의 문법이다.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«Como publique usted esa línea, no respondo de nada.»(como + 접속법 현재 = 강한 경고) / «Como no comas, se lo digo a tu madre.»(카르멘식 경고)</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Si publicará esa línea → ○ Si publica esa línea(si 뒤에 미래 금지). ✕ Como publica esa línea(경고의 como 뒤에는 접속법) → ○ Como publique esa línea.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 줄을 내면 당신은 혼자예요.(si, 현재 귀결)" / "광장을 비우지 않으면 다시 부르세요.(si, 명령)" → 정답: Si publica esa línea, está usted sola. / Si no se vacían las plazas, vuelvan a llamarme.</w:t>
      </w:r>
    </w:p>
    <w:p>
      <w:pPr>
        <w:keepNext/>
        <w:spacing w:before="160"/>
      </w:pPr>
      <w:r>
        <w:rPr>
          <w:rFonts w:ascii="Times New Roman" w:hAnsi="Times New Roman" w:eastAsia="Malgun Gothic"/>
          <w:b/>
          <w:i w:val="0"/>
          <w:color w:val="1F3864"/>
          <w:sz w:val="26"/>
        </w:rPr>
        <w:t>2. deber의 세 얼굴 — 빚지다 · ~해야 한다 · (deber de) ~임에 틀림없다 → 0_동사_시제_가이드 18장 18.1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① deber + 명사(+ a alguien) = (돈·감사·호의를) 빚지다. ② deber + 부정사 = ~해야 한다(도덕적 의무; tener que보다 격식). ③ deber de + 부정사 = ~임에 틀림없다(추측; 구어에서는 de 없이도 쓰지만 규범은 de를 붙인다). 조건법 debería는 부드러운 충고다.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6화는 ①의 화다. «Así nadie le debe nada a nadie.»(쿠에스타), «quiere que le debas algo cuando te vayas»(이솔리나), «Aunque ya se lo debe usted igual»(이솔리나), «Quiere que se las debas.»(마누 — las = las gracias). 1부의 «커피 빚 장부»(알바로)와 2부 10화의 «Me debe usted una»(콘수엘로)가 모두 이 동사다.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② «Usted no debe publicar esa línea.»(의무) / «Deberías dormir más.»(충고) ③ «Debe de ser Cuesta.»(추측: 쿠에스타가 틀림없다).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Debo de ir al juzgado(의무를 말하려다 추측이 된다) → ○ Debo ir al juzgado / Tengo que ir. ✕ Le debo a él un favor a él(중복) → ○ Le debo un favor.</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"나는 너에게 커피 한 잔을 빚졌다." / "그 사람이 쿠에스타임에 틀림없다." / "넌 그 커피를 마시지 말았어야 해.(부드럽게)" → 정답: Te debo un café. / Debe de ser Cuesta. / No deberías haberte tomado ese café.</w:t>
      </w:r>
    </w:p>
    <w:p>
      <w:pPr>
        <w:keepNext/>
        <w:spacing w:before="160"/>
      </w:pPr>
      <w:r>
        <w:rPr>
          <w:rFonts w:ascii="Times New Roman" w:hAnsi="Times New Roman" w:eastAsia="Malgun Gothic"/>
          <w:b/>
          <w:i w:val="0"/>
          <w:color w:val="1F3864"/>
          <w:sz w:val="26"/>
        </w:rPr>
        <w:t>3. '다 먹어 버리다' — comerse · beberse · tomarse · llevarse의 se → 0_동사_시제_가이드 22장 22.2·22.3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음식·음료 동사에 재귀 대명사를 붙이면 '남김없이, 다' 또는 '자기 몫으로 즐겨'라는 완료·관여의 뉘앙스가 생긴다. 이때 목적어는 보통 정해진 것(관사·지시사·수량)이다: Me comí las croquetas(그 크로켓을 다). 막연한 목적어에는 쓰지 않는다: ✕ Me como pan → ○ Como pan.</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«Me las comí todas.»(마누 — 이레네의 실패한 크로켓을 전부), «No me lo bebí»·«No me bebí el café»(엘레나 — 쿠에스타의 커피, 그 한 잔), «Y no se tome el café en la terraza»(쿠에스타의 메모), 3화 «Me comí las lentejas»(마누), «se lo tomó él mismo»(1부 6화). 반면 일반적 습관은 se 없이: «Lo pidió así... durante cuatro años»(solo, sin azúcar를 주문했다).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llevarse(가져가 버리다)와 traerse(가져오다)도 같은 계열: «Se llevarán los ordenadores»(2부 10화), «te traes de paso dos bocadillos»(5화 디오니시오).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Me bebí agua(막연한 물) → ○ Bebí agua / Me bebí el vaso de agua. ✕ Comí todas las croquetas만으로도 맞지만, 감정('다 먹어 치웠다')을 살리려면 Me comí todas las croquetas.</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"그는 렌틸콩을 다 먹었다." / "나는 그 커피를 마시지 않았다." → 정답: Se comió las lentejas. / No me tomé (bebí) ese café.</w:t>
      </w:r>
    </w:p>
    <w:p>
      <w:pPr>
        <w:keepNext/>
        <w:spacing w:before="160"/>
      </w:pPr>
      <w:r>
        <w:rPr>
          <w:rFonts w:ascii="Times New Roman" w:hAnsi="Times New Roman" w:eastAsia="Malgun Gothic"/>
          <w:b/>
          <w:i w:val="0"/>
          <w:color w:val="1F3864"/>
          <w:sz w:val="26"/>
        </w:rPr>
        <w:t>4. 출처를 밝히는 말 — según · al parecer · por lo visto · me contaron que · coinciden en</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기자와 증인은 '내가 본 것'과 '들은 것'을 구별한다. según + 명사/대명사(según dos testigos, según él), según + 동사(según dicen), al parecer / por lo visto(듣자 하니), dicen que / me contaron que(전언), coincidir en + 명사·부정사(~라는 점에서 일치하다). 들은 내용을 전할 때는 간접화법 시제 일치(2부 4·7화)를 따른다.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엘레나의 재구성 보이스오버: «Esta escena no la vi. La he reconstruido a partir de lo que me contaron... dos personas... Las frases entre comillas las repiten las dos igual.», «Las dos personas coinciden en la última frase.», «Una de ellas me dijo que nunca había oído a nadie hablarle así...»(대과거 — 전언 속의 앞선 경험). 이솔리나·시로: «según su propia web, lleva dos años sin reunirse»(según + 출처).</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반대로 '직접 본 것'은 현재·현재완료로 단언한다: «Se han ido. Han dejado las botellas. Los barrenderos han pasado de largo.»(장면 6). 기자의 문장은 이 두 층을 섞지 않는다.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Según mí → ○ Según yo(구어) / En mi opinión. según 뒤에는 전치격이 아니라 주격 대명사(según tú, según él)가 온다. ✕ Coinciden la frase → ○ Coinciden en la frase.</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"두 사람에 따르면 쿠에스타는 손을 들었다." / "듣자 하니 장관은 안경을 닦았다." → 정답: Según dos personas, Cuesta levantó la mano. / Por lo visto (Al parecer), el ministro se limpió las gafas.</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쿠에스타는 엘레나에게 무엇을 경고하고, '두 개의 집'이란 무엇인가요?</w:t>
      </w:r>
    </w:p>
    <w:p>
      <w:pPr>
        <w:pStyle w:val="ListBullet2"/>
      </w:pPr>
      <w:r>
        <w:rPr>
          <w:rFonts w:ascii="Times New Roman" w:hAnsi="Times New Roman" w:eastAsia="Malgun Gothic"/>
          <w:b w:val="0"/>
          <w:i w:val="0"/>
          <w:sz w:val="22"/>
        </w:rPr>
        <w:t>답: 그 'UAR' 한 줄을 내면 자기도 그녀를 지킬 수 없다고 경고한다. 그 부서에는 두 개의 '집'이 있다: 오래된 경찰들과 서류철로 이루어진 쿠에스타의 집, 그리고 예산에 잡히지 않는 돈과 경찰이 아닌 상관을 가진 '그의 것이 아닌 집'. 그 줄이 나가면 후자가 쿠에스타를 의심하게 되고, 그러면 아무도 지킬 수 없다는 것이다.</w:t>
      </w:r>
    </w:p>
    <w:p>
      <w:pPr>
        <w:pStyle w:val="ListBullet"/>
      </w:pPr>
      <w:r>
        <w:rPr>
          <w:rFonts w:ascii="Times New Roman" w:hAnsi="Times New Roman" w:eastAsia="Malgun Gothic"/>
          <w:b w:val="0"/>
          <w:i w:val="0"/>
          <w:sz w:val="22"/>
        </w:rPr>
        <w:t>질문 2: 위기회의에서 쿠에스타는 비상사태 대신 무엇을 제안했고, 엘레나는 그 동기를 어떻게 보나요?</w:t>
      </w:r>
    </w:p>
    <w:p>
      <w:pPr>
        <w:pStyle w:val="ListBullet2"/>
      </w:pPr>
      <w:r>
        <w:rPr>
          <w:rFonts w:ascii="Times New Roman" w:hAnsi="Times New Roman" w:eastAsia="Malgun Gothic"/>
          <w:b w:val="0"/>
          <w:i w:val="0"/>
          <w:sz w:val="22"/>
        </w:rPr>
        <w:t>답: 은퇴 판사가 이끄는 로시오 사망 독립 조사위원회, 크리스마스 전 교도소 의료 협의체, 마르코스 레데스마 징계 철회를 제안했다('광장에 날짜를 주면 스스로 비워진다'). 엘레나에게 증언한 두 사람 중 한 명은 용기라고, 다른 한 명은 의회 토론이 열리면 자기 서랍도 열린다는 계산이라고 보았다. 엘레나는 '둘 다'일 수 있다고 남겨 둔다.</w:t>
      </w:r>
    </w:p>
    <w:p>
      <w:pPr>
        <w:pStyle w:val="ListBullet"/>
      </w:pPr>
      <w:r>
        <w:rPr>
          <w:rFonts w:ascii="Times New Roman" w:hAnsi="Times New Roman" w:eastAsia="Malgun Gothic"/>
          <w:b w:val="0"/>
          <w:i w:val="0"/>
          <w:sz w:val="22"/>
        </w:rPr>
        <w:t>질문 3: 우편함의 봉투에는 무엇이 들어 있었고, 엘레나는 무엇을 결정하나요?</w:t>
      </w:r>
    </w:p>
    <w:p>
      <w:pPr>
        <w:pStyle w:val="ListBullet2"/>
      </w:pPr>
      <w:r>
        <w:rPr>
          <w:rFonts w:ascii="Times New Roman" w:hAnsi="Times New Roman" w:eastAsia="Malgun Gothic"/>
          <w:b w:val="0"/>
          <w:i w:val="0"/>
          <w:sz w:val="22"/>
        </w:rPr>
        <w:t>답: 날짜와 서명을 가린 'UAR 상시 지침 제7호'의 사본과 «Ya tiene su segunda fuente. No me pida la tercera. Y no se tome el café en la terraza. — A.»라는 연필 메모. 엘레나는 그것을 두 번째 출처로 삼아 그 한 줄을 이튿날 싣기로 결정한다 — 쿠에스타가 '지킬 수 없다'고 경고한 바로 그 줄을.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