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6화 — 「쿠에스타의 선택」 (La Elección de Cuesta)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엘레나 바르셀로(41세, 3부의 시점 인물 — 음성 메모) / 앙헬 쿠에스타 몬카다 경정(62세, 내무부 '기밀사안부(UAR)' 수장) / 마누엘 '마누' 로블레스 시드(37세) / 카르멘 시드(66세) / 이솔리나 테하다(58세) / 시로 안드라데(45세) / 벤하민 소토(34세) / 이레네 마르토스(22세) / 마르코스 레데스마(31세) / 곤살로 이바라(60세) / 페데리코 몬레알(60대, 내무부 장관) / 로드리고 살다냐(50세, 총리 비서실장) / 베르나르도 아레니야스(50대, 안보 담당 국무장관) / 치안대 사령관·국가경찰 청장(위기회의 참석자) / 난도 / 광장의 사람들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2017년 11월 9일(목)부터 11월 16일(목) 새벽까지, 마드리드와 비야페로사. 광장 농성 3주째. 엘레나는 쿠에스타의 초대에 응해 아침 8시 빈 카페에 간다. 그는 커피값을 먼저 내고, 그녀의 책상 위 빨간 줄에 대해 말한다. 11월 13일 월요일, 내무부 위기회의에서 총리실은 헌법 116조의 비상사태(estado de excepción)를 꺼내고, 쿠에스타는 아무도 예상하지 못한 쪽에 선다. 장면 4는 엘레나가 몇 주 뒤 두 사람의 증언으로 재구성한 회의다 — 그녀는 그 방에 없었다. 시점: 엘레나(음성 메모).</w:t>
      </w:r>
    </w:p>
    <w:p>
      <w:pPr>
        <w:keepNext/>
        <w:spacing w:before="320" w:after="140"/>
      </w:pPr>
      <w:r>
        <w:rPr>
          <w:rFonts w:ascii="Times New Roman" w:hAnsi="Times New Roman" w:eastAsia="Malgun Gothic"/>
          <w:b/>
          <w:i w:val="0"/>
          <w:color w:val="1F3864"/>
          <w:sz w:val="26"/>
        </w:rPr>
        <w:t>장면 1 — 2017년 11월 9일(목) 아침 8시, 시르쿨로 데 베야스 아르테스의 카페: 계산은 먼저</w:t>
      </w:r>
    </w:p>
    <w:p>
      <w:pPr>
        <w:spacing w:before="0" w:after="110" w:line="300" w:lineRule="auto"/>
      </w:pPr>
      <w:r>
        <w:rPr>
          <w:rFonts w:ascii="Times New Roman" w:hAnsi="Times New Roman" w:eastAsia="Malgun Gothic"/>
          <w:b w:val="0"/>
          <w:i/>
          <w:color w:val="555555"/>
          <w:sz w:val="22"/>
        </w:rPr>
        <w:t>(Jueves 9 de noviembre de 2017, ocho de la mañana. La Cafetería del Círculo de Bellas Artes, en la calle de Alcalá: techos altísimos con pinturas, columnas, lámparas de globo, ventanales sobre la calle, mesas de mármol vacías. Un camarero con chaleco seca copas. En la mesa del fondo, junto al ventanal, Cuesta, sesenta y dos años, traje gris marengo, el pelo blanco cortado a cepillo, un periódico doblado y dos cafés ya servidos. Elena entra con el abrigo puesto. Se acerca. No se sienta.)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Siéntese, señora Barceló. El suyo está ahí. Solo, sin azúcar.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está pagado. Lo he pagado al entrar, para que no tenga usted que discutirlo.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¿Cómo sabe cómo tomo el café?</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Lo pidió así en el bar de la calle de Argumosa durante cuatro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 asuste. No es tan difícil. Lo sabe también el camarero.</w:t>
      </w:r>
    </w:p>
    <w:p>
      <w:pPr>
        <w:spacing w:before="0" w:after="110" w:line="300" w:lineRule="auto"/>
      </w:pPr>
      <w:r>
        <w:rPr>
          <w:rFonts w:ascii="Times New Roman" w:hAnsi="Times New Roman" w:eastAsia="Malgun Gothic"/>
          <w:b w:val="0"/>
          <w:i/>
          <w:color w:val="555555"/>
          <w:sz w:val="22"/>
        </w:rPr>
        <w:t>(Elena se sienta. No toca el café. Saca la grabadora y la pone sobre el mármol, encendida.)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(la mira; no la toca)</w:t>
      </w:r>
      <w:r>
        <w:rPr>
          <w:rFonts w:ascii="Times New Roman" w:hAnsi="Times New Roman" w:eastAsia="Malgun Gothic"/>
          <w:b w:val="0"/>
          <w:i w:val="0"/>
          <w:sz w:val="22"/>
        </w:rPr>
        <w:t xml:space="preserve"> Puede grabar. No voy a decir nada que no pueda decir en un juzgado.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Tampoco voy a decir nada que le sirva en un juzgado.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Entonces, ¿para qué me ha llamado?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Para avisarla.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Su amigo Robles tiene una costumbre: primero un café, luego lo demás. Yo tengo otra: primero se paga el café. Así nadie le debe nada a nadie.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Avíseme.</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Tiene usted encima de la mesa de su casa una fotocopia de un libro de incidencias con una línea subrayada en rojo. «Se informa a UAR, según instrucción permanente número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publica esa línea, yo no la puedo proteger.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le he pedido protección.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Ya lo sé. Nadie me la pide nunca. Salcedo tampoco me la pidió en 2009.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avisé en la cafetería del Hotel Imperial, en Villaferrosa, con un café que no se bebió. Le dije que retirara una querella. No me hizo caso.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no firmé la nota que lo encerró. Pero sabía quién la había escrito y no hice nada. Eso es lo que hago yo, señora Barceló: sé quién escribe las cosas y no hago nada. Treinta y cinco años haciéndolo muy bien.</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Rocío Luján? ¿También sabía?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(silencio largo; mira por el ventanal la calle de Alcalá)</w:t>
      </w:r>
      <w:r>
        <w:rPr>
          <w:rFonts w:ascii="Times New Roman" w:hAnsi="Times New Roman" w:eastAsia="Malgun Gothic"/>
          <w:b w:val="0"/>
          <w:i w:val="0"/>
          <w:sz w:val="22"/>
        </w:rPr>
        <w:t xml:space="preserve"> La instrucción siete no es mía.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llamada de las dos y veinte de la tarde del domingo quince de octubre, tampoco.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¿De quién es?</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De alguien que no necesita firmar.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Eso no es una respuesta.</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 la única que hay.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unidad que usted no puede nombrar tiene dos casas, señora Barceló. Una es la mía: viejos policías, archivos, carpetas, un despacho sin placa en la calle de Amador de los Ríos. La otra no es mía. Tiene dinero que no pasa por ningún presupuesto y unos jefes que no son policías.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usted publica esa línea, la casa que no es mía va a pensar que se la he dado yo. Y entonces ya no podré hacer nada. Ni por usted ni por mí.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está diciendo que le tiene miedo a su propia unidad?</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(por primera vez, sonríe)</w:t>
      </w:r>
      <w:r>
        <w:rPr>
          <w:rFonts w:ascii="Times New Roman" w:hAnsi="Times New Roman" w:eastAsia="Malgun Gothic"/>
          <w:b w:val="0"/>
          <w:i w:val="0"/>
          <w:sz w:val="22"/>
        </w:rPr>
        <w:t xml:space="preserve"> Le estoy diciendo que me tomo el café a las ocho porque a las nueve ya no sé quién me escucha. </w:t>
      </w:r>
      <w:r>
        <w:rPr>
          <w:rFonts w:ascii="Times New Roman" w:hAnsi="Times New Roman" w:eastAsia="Malgun Gothic"/>
          <w:b w:val="0"/>
          <w:i/>
          <w:color w:val="555555"/>
          <w:sz w:val="22"/>
        </w:rPr>
        <w:t>(se levanta; deja el periódico doblado sobre la mesa)</w:t>
      </w:r>
      <w:r>
        <w:rPr>
          <w:rFonts w:ascii="Times New Roman" w:hAnsi="Times New Roman" w:eastAsia="Malgun Gothic"/>
          <w:b w:val="0"/>
          <w:i w:val="0"/>
          <w:sz w:val="22"/>
        </w:rPr>
        <w:t xml:space="preserve"> Una última cosa. El lunes, en el Ministerio, hay una reunión. Alguien va a pedir el ciento dieciséis. Yo voy a estar en esa sala.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 qué va a decir?</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pone el abrigo)</w:t>
      </w:r>
      <w:r>
        <w:rPr>
          <w:rFonts w:ascii="Times New Roman" w:hAnsi="Times New Roman" w:eastAsia="Malgun Gothic"/>
          <w:b w:val="0"/>
          <w:i w:val="0"/>
          <w:sz w:val="22"/>
        </w:rPr>
        <w:t xml:space="preserve"> Todavía no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lo que más me preocupa, a mi edad. </w:t>
      </w:r>
      <w:r>
        <w:rPr>
          <w:rFonts w:ascii="Times New Roman" w:hAnsi="Times New Roman" w:eastAsia="Malgun Gothic"/>
          <w:b w:val="0"/>
          <w:i/>
          <w:color w:val="555555"/>
          <w:sz w:val="22"/>
        </w:rPr>
        <w:t>(se va)</w:t>
      </w:r>
    </w:p>
    <w:p>
      <w:pPr>
        <w:spacing w:before="0" w:after="110" w:line="300" w:lineRule="auto"/>
      </w:pPr>
      <w:r>
        <w:rPr>
          <w:rFonts w:ascii="Times New Roman" w:hAnsi="Times New Roman" w:eastAsia="Malgun Gothic"/>
          <w:b w:val="0"/>
          <w:i/>
          <w:color w:val="555555"/>
          <w:sz w:val="22"/>
        </w:rPr>
        <w:t>(Elena se queda sola. Mira el café, ya frío. Mira el periódico doblado: está abierto por la página de su entrevista con Marcos Ledesma. En el margen, a lápiz, una sola palabra subrayada: «proporcionalidad».)</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(todavía en la mesa, en voz muy baja)</w:t>
      </w:r>
      <w:r>
        <w:rPr>
          <w:rFonts w:ascii="Times New Roman" w:hAnsi="Times New Roman" w:eastAsia="Malgun Gothic"/>
          <w:b w:val="0"/>
          <w:i w:val="0"/>
          <w:sz w:val="22"/>
        </w:rPr>
        <w:t xml:space="preserve"> Ocho y veintidós. No me he bebido su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 dicho «treinta y cinco años haciéndolo muy bien». Es lo más parecido a una confesión que he oído en mi vida. Y no sirve para nada en un juzgado. Lo ha dicho él.</w:t>
      </w:r>
    </w:p>
    <w:p>
      <w:pPr>
        <w:keepNext/>
        <w:spacing w:before="320" w:after="140"/>
      </w:pPr>
      <w:r>
        <w:rPr>
          <w:rFonts w:ascii="Times New Roman" w:hAnsi="Times New Roman" w:eastAsia="Malgun Gothic"/>
          <w:b/>
          <w:i w:val="0"/>
          <w:color w:val="1F3864"/>
          <w:sz w:val="26"/>
        </w:rPr>
        <w:t>장면 2 — 11월 10일(금) 오후 5시, 갈릴레오 거리 «Brújula Auditores»: 예산에 없는 돈</w:t>
      </w:r>
    </w:p>
    <w:p>
      <w:pPr>
        <w:spacing w:before="0" w:after="110" w:line="300" w:lineRule="auto"/>
      </w:pPr>
      <w:r>
        <w:rPr>
          <w:rFonts w:ascii="Times New Roman" w:hAnsi="Times New Roman" w:eastAsia="Malgun Gothic"/>
          <w:b w:val="0"/>
          <w:i/>
          <w:color w:val="555555"/>
          <w:sz w:val="22"/>
        </w:rPr>
        <w:t>(Viernes 10 de noviembre, cinco de la tarde. Brújula Auditores. La cafetera italiana silba. Isolina sirve cuatro tazas. Ciro tiene un folio lleno de flechas. Benjamín, delante de dos pantallas. Elena, con el abrigo en la silla.)</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Primero un café. </w:t>
      </w:r>
      <w:r>
        <w:rPr>
          <w:rFonts w:ascii="Times New Roman" w:hAnsi="Times New Roman" w:eastAsia="Malgun Gothic"/>
          <w:b w:val="0"/>
          <w:i/>
          <w:color w:val="555555"/>
          <w:sz w:val="22"/>
        </w:rPr>
        <w:t>(le da la taza)</w:t>
      </w:r>
      <w:r>
        <w:rPr>
          <w:rFonts w:ascii="Times New Roman" w:hAnsi="Times New Roman" w:eastAsia="Malgun Gothic"/>
          <w:b w:val="0"/>
          <w:i w:val="0"/>
          <w:sz w:val="22"/>
        </w:rPr>
        <w:t xml:space="preserve"> Y ahora cuénteme por qué tiene usted cara de haber desayunado con el diablo.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Porque desayuné con él. Me pagó el café.</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(se sienta despacio)</w:t>
      </w:r>
      <w:r>
        <w:rPr>
          <w:rFonts w:ascii="Times New Roman" w:hAnsi="Times New Roman" w:eastAsia="Malgun Gothic"/>
          <w:b w:val="0"/>
          <w:i w:val="0"/>
          <w:sz w:val="22"/>
        </w:rPr>
        <w:t xml:space="preserve"> Mala señal. Un hombre que te paga el café antes de que llegues quiere que le debas algo cuando te vayas.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me lo bebí.</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Bien hecho.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Aunque ya se lo debe usted igual. Así funcionan.</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 xml:space="preserve">Vamos a lo nuestro. </w:t>
      </w:r>
      <w:r>
        <w:rPr>
          <w:rFonts w:ascii="Times New Roman" w:hAnsi="Times New Roman" w:eastAsia="Malgun Gothic"/>
          <w:b w:val="0"/>
          <w:i/>
          <w:color w:val="555555"/>
          <w:sz w:val="22"/>
        </w:rPr>
        <w:t>(pone el folio en el centro)</w:t>
      </w:r>
      <w:r>
        <w:rPr>
          <w:rFonts w:ascii="Times New Roman" w:hAnsi="Times New Roman" w:eastAsia="Malgun Gothic"/>
          <w:b w:val="0"/>
          <w:i w:val="0"/>
          <w:sz w:val="22"/>
        </w:rPr>
        <w:t xml:space="preserve"> Nos pediste una cosa: si una unidad que no existe en el organigrama del Ministerio del Interior puede tener dinero.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Puede. Se llaman fondos reservados. Están en la ley desde 1995. Los presupuestos dicen cuánto hay, pero no en qué se gastan. Los controla una comisión del Congreso que se reúne a puerta cerrada y que, según su propia web, lleva dos años sin reunirse.</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val="0"/>
          <w:sz w:val="22"/>
        </w:rPr>
        <w:t xml:space="preserve">Pero hay otra cosa. </w:t>
      </w:r>
      <w:r>
        <w:rPr>
          <w:rFonts w:ascii="Times New Roman" w:hAnsi="Times New Roman" w:eastAsia="Malgun Gothic"/>
          <w:b w:val="0"/>
          <w:i/>
          <w:color w:val="555555"/>
          <w:sz w:val="22"/>
        </w:rPr>
        <w:t>(gira una pantalla)</w:t>
      </w:r>
      <w:r>
        <w:rPr>
          <w:rFonts w:ascii="Times New Roman" w:hAnsi="Times New Roman" w:eastAsia="Malgun Gothic"/>
          <w:b w:val="0"/>
          <w:i w:val="0"/>
          <w:sz w:val="22"/>
        </w:rPr>
        <w:t xml:space="preserve"> Esto son las cuentas públicas de la Fundación Atalaya de los últimos seis años, las que presentan al Protectorado. En 2014 empiezan a pagar «servicios de consultoría y análisis de riesgos» a una sociedad que se llama Consultoría Meridiana, S. L.</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inclina)</w:t>
      </w:r>
      <w:r>
        <w:rPr>
          <w:rFonts w:ascii="Times New Roman" w:hAnsi="Times New Roman" w:eastAsia="Malgun Gothic"/>
          <w:b w:val="0"/>
          <w:i w:val="0"/>
          <w:sz w:val="22"/>
        </w:rPr>
        <w:t xml:space="preserve"> Meridiana.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la sociedad que le pagaba tres mil euros al mes a Álvaro Gil en 2012.</w:t>
      </w:r>
    </w:p>
    <w:p>
      <w:pPr>
        <w:spacing w:before="0" w:after="110" w:line="300" w:lineRule="auto"/>
      </w:pPr>
      <w:r>
        <w:rPr>
          <w:rFonts w:ascii="Times New Roman" w:hAnsi="Times New Roman" w:eastAsia="Malgun Gothic"/>
          <w:b/>
          <w:i w:val="0"/>
          <w:sz w:val="22"/>
        </w:rPr>
        <w:t xml:space="preserve">Benjamín: </w:t>
      </w:r>
      <w:r>
        <w:rPr>
          <w:rFonts w:ascii="Times New Roman" w:hAnsi="Times New Roman" w:eastAsia="Malgun Gothic"/>
          <w:b w:val="0"/>
          <w:i w:val="0"/>
          <w:sz w:val="22"/>
        </w:rPr>
        <w:t>Exacto. Y en 2016 Meridiana pasa a tener un solo cliente: una empresa de seguridad privada que se llama Servinor.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Servinor. La de la cámara «en mantenimiento». La de Villaferrosa.</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val="0"/>
          <w:sz w:val="22"/>
        </w:rPr>
        <w:t xml:space="preserve">El dinero va de una fundación a una consultora y de la consultora a una empresa de seguridad. </w:t>
      </w:r>
      <w:r>
        <w:rPr>
          <w:rFonts w:ascii="Times New Roman" w:hAnsi="Times New Roman" w:eastAsia="Malgun Gothic"/>
          <w:b w:val="0"/>
          <w:i/>
          <w:color w:val="555555"/>
          <w:sz w:val="22"/>
        </w:rPr>
        <w:t>(dibuja tres círculos con flechas)</w:t>
      </w:r>
      <w:r>
        <w:rPr>
          <w:rFonts w:ascii="Times New Roman" w:hAnsi="Times New Roman" w:eastAsia="Malgun Gothic"/>
          <w:b w:val="0"/>
          <w:i w:val="0"/>
          <w:sz w:val="22"/>
        </w:rPr>
        <w:t xml:space="preserve"> Hasta aquí, todo legal y todo público.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que no sabemos es de dónde le llega el dinero a la fundación. Su patrimonio declarado no da para lo que gasta. Le faltan, a ojo, entre dos y tres millones al año.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color w:val="555555"/>
          <w:sz w:val="22"/>
        </w:rPr>
        <w:t>(deja la taza)</w:t>
      </w:r>
      <w:r>
        <w:rPr>
          <w:rFonts w:ascii="Times New Roman" w:hAnsi="Times New Roman" w:eastAsia="Malgun Gothic"/>
          <w:b w:val="0"/>
          <w:i w:val="0"/>
          <w:sz w:val="22"/>
        </w:rPr>
        <w:t xml:space="preserve"> Y eso, Elena, es lo que nosotros sabemos buscar.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si empezamos, no paramos. Y si no paramos, alguien se dará cuenta de que buscamos.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está pidiendo permiso?</w:t>
      </w:r>
    </w:p>
    <w:p>
      <w:pPr>
        <w:spacing w:before="0" w:after="110" w:line="300" w:lineRule="auto"/>
      </w:pPr>
      <w:r>
        <w:rPr>
          <w:rFonts w:ascii="Times New Roman" w:hAnsi="Times New Roman" w:eastAsia="Malgun Gothic"/>
          <w:b/>
          <w:i w:val="0"/>
          <w:sz w:val="22"/>
        </w:rPr>
        <w:t xml:space="preserve">Isolina: </w:t>
      </w:r>
      <w:r>
        <w:rPr>
          <w:rFonts w:ascii="Times New Roman" w:hAnsi="Times New Roman" w:eastAsia="Malgun Gothic"/>
          <w:b w:val="0"/>
          <w:i w:val="0"/>
          <w:sz w:val="22"/>
        </w:rPr>
        <w:t xml:space="preserve">Le estoy pidiendo que no me pregunte dentro de un año si sabía lo que hacía.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Lo sé. Llevo treinta años diciendo que no con números. Ya me toca decirlo con un nombre.</w:t>
      </w:r>
    </w:p>
    <w:p>
      <w:pPr>
        <w:spacing w:before="0" w:after="110" w:line="300" w:lineRule="auto"/>
      </w:pPr>
      <w:r>
        <w:rPr>
          <w:rFonts w:ascii="Times New Roman" w:hAnsi="Times New Roman" w:eastAsia="Malgun Gothic"/>
          <w:b/>
          <w:i w:val="0"/>
          <w:sz w:val="22"/>
        </w:rPr>
        <w:t xml:space="preserve">Ciro: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Mi mujer, Natalia, me ha dicho esta mañana que si me meto en esto, me compre un candado para la bici. Que es lo único que tenemos que se puede robar.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Ya me lo he comprado.</w:t>
      </w:r>
    </w:p>
    <w:p>
      <w:pPr>
        <w:keepNext/>
        <w:spacing w:before="320" w:after="140"/>
      </w:pPr>
      <w:r>
        <w:rPr>
          <w:rFonts w:ascii="Times New Roman" w:hAnsi="Times New Roman" w:eastAsia="Malgun Gothic"/>
          <w:b/>
          <w:i w:val="0"/>
          <w:color w:val="1F3864"/>
          <w:sz w:val="26"/>
        </w:rPr>
        <w:t>장면 3 — 11월 12일(일) 오후 2시, 비야페로사 로블레스 집 부엌: 코시도 (일상)</w:t>
      </w:r>
    </w:p>
    <w:p>
      <w:pPr>
        <w:spacing w:before="0" w:after="110" w:line="300" w:lineRule="auto"/>
      </w:pPr>
      <w:r>
        <w:rPr>
          <w:rFonts w:ascii="Times New Roman" w:hAnsi="Times New Roman" w:eastAsia="Malgun Gothic"/>
          <w:b w:val="0"/>
          <w:i/>
          <w:color w:val="555555"/>
          <w:sz w:val="22"/>
        </w:rPr>
        <w:t>(Domingo 12 de noviembre, dos de la tarde. La cocina de la casa de los Robles en Villaferrosa: azulejos verdes de los setenta, una olla exprés que silba, el calendario de una carnicería, una foto de Tomás con el frontal pegada con celo en la nevera. Carmen sirve cocido en tres platos: primero la sopa. Manu, con un jersey viejo, pone la mesa. Elena, invitada por Carmen —no por Manu—, sentada en la silla que era de Tomás, sin saberlo.)</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La sopa primero. Luego los garbanzos. Luego la carne. Y no se habla de política hasta la carne.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 ella es periodista. Si no se habla de política...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Si no se habla de política, se habla de otra cosa. </w:t>
      </w:r>
      <w:r>
        <w:rPr>
          <w:rFonts w:ascii="Times New Roman" w:hAnsi="Times New Roman" w:eastAsia="Malgun Gothic"/>
          <w:b w:val="0"/>
          <w:i/>
          <w:color w:val="555555"/>
          <w:sz w:val="22"/>
        </w:rPr>
        <w:t>(le pone el plato a Elena)</w:t>
      </w:r>
      <w:r>
        <w:rPr>
          <w:rFonts w:ascii="Times New Roman" w:hAnsi="Times New Roman" w:eastAsia="Malgun Gothic"/>
          <w:b w:val="0"/>
          <w:i w:val="0"/>
          <w:sz w:val="22"/>
        </w:rPr>
        <w:t xml:space="preserve"> Come, hija, que estás en los huesos. ¿En Madrid no se come?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Se come de pie, Carmen.</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Eso no es comer. Eso es repostar.</w:t>
      </w:r>
    </w:p>
    <w:p>
      <w:pPr>
        <w:spacing w:before="0" w:after="110" w:line="300" w:lineRule="auto"/>
      </w:pPr>
      <w:r>
        <w:rPr>
          <w:rFonts w:ascii="Times New Roman" w:hAnsi="Times New Roman" w:eastAsia="Malgun Gothic"/>
          <w:b w:val="0"/>
          <w:i/>
          <w:color w:val="555555"/>
          <w:sz w:val="22"/>
        </w:rPr>
        <w:t>(Comen la sopa en silencio un momento. La olla exprés ya no silba.)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(a Elena, como quien no quiere la cosa)</w:t>
      </w:r>
      <w:r>
        <w:rPr>
          <w:rFonts w:ascii="Times New Roman" w:hAnsi="Times New Roman" w:eastAsia="Malgun Gothic"/>
          <w:b w:val="0"/>
          <w:i w:val="0"/>
          <w:sz w:val="22"/>
        </w:rPr>
        <w:t xml:space="preserve"> Oye, ¿tú conoces a una chica que se llama Irene? Una de Cuenca.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Sí. Trabaja con Pili.</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Me llamó el otro día. Aquí, al fijo. Para preguntarme qué come Manu cuando está triste. </w:t>
      </w:r>
      <w:r>
        <w:rPr>
          <w:rFonts w:ascii="Times New Roman" w:hAnsi="Times New Roman" w:eastAsia="Malgun Gothic"/>
          <w:b w:val="0"/>
          <w:i/>
          <w:color w:val="555555"/>
          <w:sz w:val="22"/>
        </w:rPr>
        <w:t>(Manu deja la cuchara)</w:t>
      </w:r>
      <w:r>
        <w:rPr>
          <w:rFonts w:ascii="Times New Roman" w:hAnsi="Times New Roman" w:eastAsia="Malgun Gothic"/>
          <w:b w:val="0"/>
          <w:i w:val="0"/>
          <w:sz w:val="22"/>
        </w:rPr>
        <w:t xml:space="preserve"> Que le había visto sin comer desde lo de Rocío y que si yo sabía algo que le gustara.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¿Qué? Le dije la verdad. Las croquetas. Y la tortilla de su padre, que no la sabe hacer nadie. </w:t>
      </w:r>
      <w:r>
        <w:rPr>
          <w:rFonts w:ascii="Times New Roman" w:hAnsi="Times New Roman" w:eastAsia="Malgun Gothic"/>
          <w:b w:val="0"/>
          <w:i/>
          <w:color w:val="555555"/>
          <w:sz w:val="22"/>
        </w:rPr>
        <w:t>(a Elena)</w:t>
      </w:r>
      <w:r>
        <w:rPr>
          <w:rFonts w:ascii="Times New Roman" w:hAnsi="Times New Roman" w:eastAsia="Malgun Gothic"/>
          <w:b w:val="0"/>
          <w:i w:val="0"/>
          <w:sz w:val="22"/>
        </w:rPr>
        <w:t xml:space="preserve"> Es muy educada. Habla como en los juicios. Me trató de usted hasta que la reñí.</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(mira a Manu, que tiene la vista fija en el plato)</w:t>
      </w:r>
      <w:r>
        <w:rPr>
          <w:rFonts w:ascii="Times New Roman" w:hAnsi="Times New Roman" w:eastAsia="Malgun Gothic"/>
          <w:b w:val="0"/>
          <w:i w:val="0"/>
          <w:sz w:val="22"/>
        </w:rPr>
        <w:t xml:space="preserve"> ¿Y te las hizo?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(después de un momento)</w:t>
      </w:r>
      <w:r>
        <w:rPr>
          <w:rFonts w:ascii="Times New Roman" w:hAnsi="Times New Roman" w:eastAsia="Malgun Gothic"/>
          <w:b w:val="0"/>
          <w:i w:val="0"/>
          <w:sz w:val="22"/>
        </w:rPr>
        <w:t xml:space="preserve"> El jueves apareció en la sede con un táper de croquetas. Le salieron fatal.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las comí todas.</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color w:val="555555"/>
          <w:sz w:val="22"/>
        </w:rPr>
        <w:t>(satisfecha)</w:t>
      </w:r>
      <w:r>
        <w:rPr>
          <w:rFonts w:ascii="Times New Roman" w:hAnsi="Times New Roman" w:eastAsia="Malgun Gothic"/>
          <w:b w:val="0"/>
          <w:i w:val="0"/>
          <w:sz w:val="22"/>
        </w:rPr>
        <w:t xml:space="preserve"> Pues eso. </w:t>
      </w:r>
      <w:r>
        <w:rPr>
          <w:rFonts w:ascii="Times New Roman" w:hAnsi="Times New Roman" w:eastAsia="Malgun Gothic"/>
          <w:b w:val="0"/>
          <w:i/>
          <w:color w:val="555555"/>
          <w:sz w:val="22"/>
        </w:rPr>
        <w:t>(se levanta a por los garbanzos)</w:t>
      </w:r>
      <w:r>
        <w:rPr>
          <w:rFonts w:ascii="Times New Roman" w:hAnsi="Times New Roman" w:eastAsia="Malgun Gothic"/>
          <w:b w:val="0"/>
          <w:i w:val="0"/>
          <w:sz w:val="22"/>
        </w:rPr>
        <w:t xml:space="preserve"> Esa chica va a llegar lejos. O se va a romper. Las dos cosas.</w:t>
      </w:r>
    </w:p>
    <w:p>
      <w:pPr>
        <w:spacing w:before="0" w:after="110" w:line="300" w:lineRule="auto"/>
      </w:pPr>
      <w:r>
        <w:rPr>
          <w:rFonts w:ascii="Times New Roman" w:hAnsi="Times New Roman" w:eastAsia="Malgun Gothic"/>
          <w:b w:val="0"/>
          <w:i/>
          <w:color w:val="555555"/>
          <w:sz w:val="22"/>
        </w:rPr>
        <w:t>(Llega la carne. Carmen se sienta por fin. Mira a su hijo. Luego a Elena.)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Ahora sí. Política.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ha llamado el de la gabardina? El de Tomás. Cuesta.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(se queda quieta)</w:t>
      </w:r>
      <w:r>
        <w:rPr>
          <w:rFonts w:ascii="Times New Roman" w:hAnsi="Times New Roman" w:eastAsia="Malgun Gothic"/>
          <w:b w:val="0"/>
          <w:i w:val="0"/>
          <w:sz w:val="22"/>
        </w:rPr>
        <w:t xml:space="preserve"> ¿Cómo lo sabe?</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 xml:space="preserve">Porque a mí también me llamó. Hace ocho años, el día del funeral de Evaristo. Me dio el pésame por teléfono.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Con una voz muy educada. Como la de esa chica, pero al revés.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 Elena, en voz baja)</w:t>
      </w:r>
      <w:r>
        <w:rPr>
          <w:rFonts w:ascii="Times New Roman" w:hAnsi="Times New Roman" w:eastAsia="Malgun Gothic"/>
          <w:b w:val="0"/>
          <w:i w:val="0"/>
          <w:sz w:val="22"/>
        </w:rPr>
        <w:t xml:space="preserve"> ¿Fuiste?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El jueves. A las ocho.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Evaristo también fue al café con él. En el Hotel Imperial, frente a la estación.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Ten cuidado.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me bebí el café.</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Evaristo tampoco.</w:t>
      </w:r>
    </w:p>
    <w:p>
      <w:pPr>
        <w:spacing w:before="0" w:after="110" w:line="300" w:lineRule="auto"/>
      </w:pPr>
      <w:r>
        <w:rPr>
          <w:rFonts w:ascii="Times New Roman" w:hAnsi="Times New Roman" w:eastAsia="Malgun Gothic"/>
          <w:b w:val="0"/>
          <w:i/>
          <w:color w:val="555555"/>
          <w:sz w:val="22"/>
        </w:rPr>
        <w:t>(Silencio. Carmen corta la carne con cuidado y pone el mejor trozo en el plato de Elena.)</w:t>
      </w:r>
    </w:p>
    <w:p>
      <w:pPr>
        <w:spacing w:before="0" w:after="110" w:line="300" w:lineRule="auto"/>
      </w:pPr>
      <w:r>
        <w:rPr>
          <w:rFonts w:ascii="Times New Roman" w:hAnsi="Times New Roman" w:eastAsia="Malgun Gothic"/>
          <w:b/>
          <w:i w:val="0"/>
          <w:sz w:val="22"/>
        </w:rPr>
        <w:t xml:space="preserve">Carmen: </w:t>
      </w:r>
      <w:r>
        <w:rPr>
          <w:rFonts w:ascii="Times New Roman" w:hAnsi="Times New Roman" w:eastAsia="Malgun Gothic"/>
          <w:b w:val="0"/>
          <w:i w:val="0"/>
          <w:sz w:val="22"/>
        </w:rPr>
        <w:t>Bueno. Pues ya está dicho. Ahora a comer, que se enfría. Y luego, el postre. Que hay arroz con leche.</w:t>
      </w:r>
    </w:p>
    <w:p>
      <w:pPr>
        <w:keepNext/>
        <w:spacing w:before="320" w:after="140"/>
      </w:pPr>
      <w:r>
        <w:rPr>
          <w:rFonts w:ascii="Times New Roman" w:hAnsi="Times New Roman" w:eastAsia="Malgun Gothic"/>
          <w:b/>
          <w:i w:val="0"/>
          <w:color w:val="1F3864"/>
          <w:sz w:val="26"/>
        </w:rPr>
        <w:t>장면 4 — 11월 13일(월) 오전 10시, 내무부 위기회의실 (엘레나의 재구성): 116조</w:t>
      </w:r>
    </w:p>
    <w:p>
      <w:pPr>
        <w:spacing w:before="0" w:after="110" w:line="300" w:lineRule="auto"/>
      </w:pPr>
      <w:r>
        <w:rPr>
          <w:rFonts w:ascii="Times New Roman" w:hAnsi="Times New Roman" w:eastAsia="Malgun Gothic"/>
          <w:b w:val="0"/>
          <w:i/>
          <w:color w:val="555555"/>
          <w:sz w:val="22"/>
        </w:rPr>
        <w:t>(Lunes 13 de noviembre, diez de la mañana. Ministerio del Interior, calle de Amador de los Ríos. Una sala sin ventanas, con una mesa ovalada, una pantalla con un mapa de España salpicado de cuarenta y siete puntos rojos, botellas de agua de plástico delante de cada silla. Alrededor de la mesa: el ministro Monreal; el secretario de Estado de Seguridad, Bernardo Arenillas; el director de la Guardia Civil; el director de la Policía; Rodrigo Saldaña, cincuenta años, jefe de Gabinete del presidente del Gobierno, con un iPad. Al fondo, en una silla pegada a la pared, sin botella de agua, Cuesta.)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(V.O., sobre la imagen)</w:t>
      </w:r>
      <w:r>
        <w:rPr>
          <w:rFonts w:ascii="Times New Roman" w:hAnsi="Times New Roman" w:eastAsia="Malgun Gothic"/>
          <w:b w:val="0"/>
          <w:i w:val="0"/>
          <w:sz w:val="22"/>
        </w:rPr>
        <w:t xml:space="preserve"> Esta escena no la vi. La he reconstruido a partir de lo que me contaron, semanas después y por separado, dos personas que estuvieron en la sala. Ninguna de las dos es Cuesta. Las frases entre comillas las repiten las dos igual.</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color w:val="555555"/>
          <w:sz w:val="22"/>
        </w:rPr>
        <w:t>(sin levantar la vista del iPad)</w:t>
      </w:r>
      <w:r>
        <w:rPr>
          <w:rFonts w:ascii="Times New Roman" w:hAnsi="Times New Roman" w:eastAsia="Malgun Gothic"/>
          <w:b w:val="0"/>
          <w:i w:val="0"/>
          <w:sz w:val="22"/>
        </w:rPr>
        <w:t xml:space="preserve"> Tres semanas. Cuarenta y siete plazas, treinta y una todavía. Una huelga general. Un policía que se quita el casco y que sale en todas las portadas. Y la campaña de Navidad empieza el viernes. </w:t>
      </w:r>
      <w:r>
        <w:rPr>
          <w:rFonts w:ascii="Times New Roman" w:hAnsi="Times New Roman" w:eastAsia="Malgun Gothic"/>
          <w:b w:val="0"/>
          <w:i/>
          <w:color w:val="555555"/>
          <w:sz w:val="22"/>
        </w:rPr>
        <w:t>(levanta la vista)</w:t>
      </w:r>
      <w:r>
        <w:rPr>
          <w:rFonts w:ascii="Times New Roman" w:hAnsi="Times New Roman" w:eastAsia="Malgun Gothic"/>
          <w:b w:val="0"/>
          <w:i w:val="0"/>
          <w:sz w:val="22"/>
        </w:rPr>
        <w:t xml:space="preserve"> El presidente quiere una solución antes del puente de diciembre.</w:t>
      </w:r>
    </w:p>
    <w:p>
      <w:pPr>
        <w:spacing w:before="0" w:after="110" w:line="300" w:lineRule="auto"/>
      </w:pPr>
      <w:r>
        <w:rPr>
          <w:rFonts w:ascii="Times New Roman" w:hAnsi="Times New Roman" w:eastAsia="Malgun Gothic"/>
          <w:b/>
          <w:i w:val="0"/>
          <w:sz w:val="22"/>
        </w:rPr>
        <w:t xml:space="preserve">Arenillas: </w:t>
      </w:r>
      <w:r>
        <w:rPr>
          <w:rFonts w:ascii="Times New Roman" w:hAnsi="Times New Roman" w:eastAsia="Malgun Gothic"/>
          <w:b w:val="0"/>
          <w:i w:val="0"/>
          <w:sz w:val="22"/>
        </w:rPr>
        <w:t>Las órdenes de desalojo están dadas. Lo que pasa es que...</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val="0"/>
          <w:sz w:val="22"/>
        </w:rPr>
        <w:t xml:space="preserve">Lo que pasa es que nadie las cumple.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presidente ha pedido que se estudie el artículo ciento dieciséis, apartado tres. Estado de excepción en las provincias afectadas. Treinta días. Suspensión del derecho de reunión. El Congreso lo autoriza el jueves; tenemos los votos.</w:t>
      </w:r>
    </w:p>
    <w:p>
      <w:pPr>
        <w:spacing w:before="0" w:after="110" w:line="300" w:lineRule="auto"/>
      </w:pPr>
      <w:r>
        <w:rPr>
          <w:rFonts w:ascii="Times New Roman" w:hAnsi="Times New Roman" w:eastAsia="Malgun Gothic"/>
          <w:b w:val="0"/>
          <w:i/>
          <w:color w:val="555555"/>
          <w:sz w:val="22"/>
        </w:rPr>
        <w:t>(Silencio. El director de la Policía mira al ministro. El ministro mira la botella de agua que tiene delante.)</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val="0"/>
          <w:sz w:val="22"/>
        </w:rPr>
        <w:t>¿Hay informes?</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val="0"/>
          <w:sz w:val="22"/>
        </w:rPr>
        <w:t>Hay un informe de la Abogacía del Estado que dice que es constitucional. Y uno de la Delegación de Madrid que dice que es operativamente viable.</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(sin mirar a nadie)</w:t>
      </w:r>
      <w:r>
        <w:rPr>
          <w:rFonts w:ascii="Times New Roman" w:hAnsi="Times New Roman" w:eastAsia="Malgun Gothic"/>
          <w:b w:val="0"/>
          <w:i w:val="0"/>
          <w:sz w:val="22"/>
        </w:rPr>
        <w:t xml:space="preserve"> ¿Alguien más?</w:t>
      </w:r>
    </w:p>
    <w:p>
      <w:pPr>
        <w:spacing w:before="0" w:after="110" w:line="300" w:lineRule="auto"/>
      </w:pPr>
      <w:r>
        <w:rPr>
          <w:rFonts w:ascii="Times New Roman" w:hAnsi="Times New Roman" w:eastAsia="Malgun Gothic"/>
          <w:b w:val="0"/>
          <w:i/>
          <w:color w:val="555555"/>
          <w:sz w:val="22"/>
        </w:rPr>
        <w:t>(Silencio. Cuesta, desde la pared, levanta la mano. No mucho. A la altura del hombro.)</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val="0"/>
          <w:sz w:val="22"/>
        </w:rPr>
        <w:t>Comisario.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(sin levantarse)</w:t>
      </w:r>
      <w:r>
        <w:rPr>
          <w:rFonts w:ascii="Times New Roman" w:hAnsi="Times New Roman" w:eastAsia="Malgun Gothic"/>
          <w:b w:val="0"/>
          <w:i w:val="0"/>
          <w:sz w:val="22"/>
        </w:rPr>
        <w:t xml:space="preserve"> Con permiso, señor ministro.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declaran ustedes el estado de excepción por cuarenta y siete plazas llenas de botellas de agua, el viernes serán cuatrocientas. Y esta vez no con botellas.</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val="0"/>
          <w:sz w:val="22"/>
        </w:rPr>
        <w:t>Comisario, eso es una opinión.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Es una previsión. Llevo treinta y cinco años haciéndolas. Las hago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Hay otra cosa. Un estado de excepción se autoriza en el Congreso. Habrá debate. Habrá preguntas. Alguien preguntará por qué una interna esperó cinco horas y cincuenta y un minutos a dos guardias civiles. Y alguien preguntará quién llamó desde Madrid a las dos y veinte.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alguien lo va a contestar, señor jefe de Gabinete. Si no es usted, será otro.</w:t>
      </w:r>
    </w:p>
    <w:p>
      <w:pPr>
        <w:spacing w:before="0" w:after="110" w:line="300" w:lineRule="auto"/>
      </w:pPr>
      <w:r>
        <w:rPr>
          <w:rFonts w:ascii="Times New Roman" w:hAnsi="Times New Roman" w:eastAsia="Malgun Gothic"/>
          <w:b w:val="0"/>
          <w:i/>
          <w:color w:val="555555"/>
          <w:sz w:val="22"/>
        </w:rPr>
        <w:t>(El director de la Guardia Civil carraspea. Arenillas mira a Saldaña. Saldaña deja el iPad sobre la mesa.)</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val="0"/>
          <w:sz w:val="22"/>
        </w:rPr>
        <w:t>¿Qué propone, comisario?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Lo que no les gusta. Hablar.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comisión independiente sobre la muerte de la señora Luján, con un juez jubilado al frente. Una mesa con los sindicatos y los colegios de médicos sobre sanidad penitenciaria antes de Navidad. Y que se archive el expediente del agente Ledesma.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 plazas se vacían solas si les dan una fecha. Lo vi en 2011.</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val="0"/>
          <w:sz w:val="22"/>
        </w:rPr>
        <w:t>¿Y si no se vacían?</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val="0"/>
          <w:sz w:val="22"/>
        </w:rPr>
        <w:t xml:space="preserve">Entonces vuelvan a llamarme.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Pero no me llamen el ciento dieciséis. Ese no tiene vuelta.</w:t>
      </w:r>
    </w:p>
    <w:p>
      <w:pPr>
        <w:spacing w:before="0" w:after="110" w:line="300" w:lineRule="auto"/>
      </w:pPr>
      <w:r>
        <w:rPr>
          <w:rFonts w:ascii="Times New Roman" w:hAnsi="Times New Roman" w:eastAsia="Malgun Gothic"/>
          <w:b w:val="0"/>
          <w:i/>
          <w:color w:val="555555"/>
          <w:sz w:val="22"/>
        </w:rPr>
        <w:t>(El ministro Monreal se quita las gafas. Las limpia con la corbata. Vuelve a ponérselas.)</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val="0"/>
          <w:sz w:val="22"/>
        </w:rPr>
        <w:t xml:space="preserve">Se estudiará la propuesta del comisario.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Esta reunión no ha existido.</w:t>
      </w:r>
    </w:p>
    <w:p>
      <w:pPr>
        <w:spacing w:before="0" w:after="110" w:line="300" w:lineRule="auto"/>
      </w:pPr>
      <w:r>
        <w:rPr>
          <w:rFonts w:ascii="Times New Roman" w:hAnsi="Times New Roman" w:eastAsia="Malgun Gothic"/>
          <w:b/>
          <w:i w:val="0"/>
          <w:sz w:val="22"/>
        </w:rPr>
        <w:t xml:space="preserve">Saldaña: </w:t>
      </w:r>
      <w:r>
        <w:rPr>
          <w:rFonts w:ascii="Times New Roman" w:hAnsi="Times New Roman" w:eastAsia="Malgun Gothic"/>
          <w:b w:val="0"/>
          <w:i/>
          <w:color w:val="555555"/>
          <w:sz w:val="22"/>
        </w:rPr>
        <w:t>(recogiendo el iPad, sin mirar a Cuesta)</w:t>
      </w:r>
      <w:r>
        <w:rPr>
          <w:rFonts w:ascii="Times New Roman" w:hAnsi="Times New Roman" w:eastAsia="Malgun Gothic"/>
          <w:b w:val="0"/>
          <w:i w:val="0"/>
          <w:sz w:val="22"/>
        </w:rPr>
        <w:t xml:space="preserve"> Esto lo va a recordar la Moncloa, comisario.</w:t>
      </w:r>
    </w:p>
    <w:p>
      <w:pPr>
        <w:spacing w:before="0" w:after="110" w:line="300" w:lineRule="auto"/>
      </w:pPr>
      <w:r>
        <w:rPr>
          <w:rFonts w:ascii="Times New Roman" w:hAnsi="Times New Roman" w:eastAsia="Malgun Gothic"/>
          <w:b/>
          <w:i w:val="0"/>
          <w:sz w:val="22"/>
        </w:rPr>
        <w:t xml:space="preserve">Cuesta: </w:t>
      </w:r>
      <w:r>
        <w:rPr>
          <w:rFonts w:ascii="Times New Roman" w:hAnsi="Times New Roman" w:eastAsia="Malgun Gothic"/>
          <w:b w:val="0"/>
          <w:i/>
          <w:color w:val="555555"/>
          <w:sz w:val="22"/>
        </w:rPr>
        <w:t>(se levanta; se abrocha la chaqueta)</w:t>
      </w:r>
      <w:r>
        <w:rPr>
          <w:rFonts w:ascii="Times New Roman" w:hAnsi="Times New Roman" w:eastAsia="Malgun Gothic"/>
          <w:b w:val="0"/>
          <w:i w:val="0"/>
          <w:sz w:val="22"/>
        </w:rPr>
        <w:t xml:space="preserve"> Eso espero, señor Saldaña.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Las dos personas coinciden en la última frase. «Eso espero.» Una de ellas me dijo que nunca había oído a nadie hablarle así a un jefe de Gabinete de la Moncloa. La otra me dijo que no fue valentía: que Cuesta sabía exactamente qué cajones se abrirían en un debate del Congreso, y que uno de ellos era el suyo.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cuál de las dos tiene razón. A lo mejor las dos.</w:t>
      </w:r>
    </w:p>
    <w:p>
      <w:pPr>
        <w:keepNext/>
        <w:spacing w:before="320" w:after="140"/>
      </w:pPr>
      <w:r>
        <w:rPr>
          <w:rFonts w:ascii="Times New Roman" w:hAnsi="Times New Roman" w:eastAsia="Malgun Gothic"/>
          <w:b/>
          <w:i w:val="0"/>
          <w:color w:val="1F3864"/>
          <w:sz w:val="26"/>
        </w:rPr>
        <w:t>장면 5 — 11월 14일(화) 오후 4시 반, 하원 기자실 앞 복도: 단 한 번도</w:t>
      </w:r>
    </w:p>
    <w:p>
      <w:pPr>
        <w:spacing w:before="0" w:after="110" w:line="300" w:lineRule="auto"/>
      </w:pPr>
      <w:r>
        <w:rPr>
          <w:rFonts w:ascii="Times New Roman" w:hAnsi="Times New Roman" w:eastAsia="Malgun Gothic"/>
          <w:b w:val="0"/>
          <w:i/>
          <w:color w:val="555555"/>
          <w:sz w:val="22"/>
        </w:rPr>
        <w:t>(Martes 14 de noviembre, cuatro y media de la tarde. Congreso de los Diputados, el pasillo ante la sala de prensa. El ministro Monreal acaba de comparecer: una «comisión independiente presidida por un magistrado emérito del Tribunal Supremo» sobre la muerte de Rocío Luján; una «mesa de sanidad penitenciaria» antes del veinte de diciembre; el archivo del expediente disciplinario «al agente que el veinticuatro de octubre actuó conforme a su conciencia». Los periodistas salen detrás de él. Elena se pone delante.)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Ministro. Una pregunta. ¿Se consideró en algún momento declarar el estado de excepción?</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(se detiene; la reconoce)</w:t>
      </w:r>
      <w:r>
        <w:rPr>
          <w:rFonts w:ascii="Times New Roman" w:hAnsi="Times New Roman" w:eastAsia="Malgun Gothic"/>
          <w:b w:val="0"/>
          <w:i w:val="0"/>
          <w:sz w:val="22"/>
        </w:rPr>
        <w:t xml:space="preserve"> En ningún momento, señora Barceló.</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¿Ni siquiera se estudió?</w:t>
      </w:r>
    </w:p>
    <w:p>
      <w:pPr>
        <w:spacing w:before="0" w:after="110" w:line="300" w:lineRule="auto"/>
      </w:pPr>
      <w:r>
        <w:rPr>
          <w:rFonts w:ascii="Times New Roman" w:hAnsi="Times New Roman" w:eastAsia="Malgun Gothic"/>
          <w:b/>
          <w:i w:val="0"/>
          <w:sz w:val="22"/>
        </w:rPr>
        <w:t xml:space="preserve">Monreal: </w:t>
      </w:r>
      <w:r>
        <w:rPr>
          <w:rFonts w:ascii="Times New Roman" w:hAnsi="Times New Roman" w:eastAsia="Malgun Gothic"/>
          <w:b w:val="0"/>
          <w:i/>
          <w:color w:val="555555"/>
          <w:sz w:val="22"/>
        </w:rPr>
        <w:t>(pausa de medio segundo)</w:t>
      </w:r>
      <w:r>
        <w:rPr>
          <w:rFonts w:ascii="Times New Roman" w:hAnsi="Times New Roman" w:eastAsia="Malgun Gothic"/>
          <w:b w:val="0"/>
          <w:i w:val="0"/>
          <w:sz w:val="22"/>
        </w:rPr>
        <w:t xml:space="preserve"> Este Gobierno estudia todas las opciones que le permite la Constitución. Y elige las que mejor sirven a los ciudadanos.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ha elegido el diálogo. Buenas tardes.</w:t>
      </w:r>
    </w:p>
    <w:p>
      <w:pPr>
        <w:spacing w:before="0" w:after="110" w:line="300" w:lineRule="auto"/>
      </w:pPr>
      <w:r>
        <w:rPr>
          <w:rFonts w:ascii="Times New Roman" w:hAnsi="Times New Roman" w:eastAsia="Malgun Gothic"/>
          <w:b w:val="0"/>
          <w:i/>
          <w:color w:val="555555"/>
          <w:sz w:val="22"/>
        </w:rPr>
        <w:t>(Se va. Elena se queda en el pasillo. A unos metros, Manu habla por teléfono, de espaldas. Cuelga. Se acerca.)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Era Nuria. Ledesma ha llorado al teléfono. Dice que vuelve el lunes a su unidad.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que no sabe si quiere volver.</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sabías? Lo del ciento dieciséis.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Lo oí como rumor. Igual que tú.</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igual que yo.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¿Quién paró eso, Elena?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te lo puedo decir.</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 despacio)</w:t>
      </w:r>
      <w:r>
        <w:rPr>
          <w:rFonts w:ascii="Times New Roman" w:hAnsi="Times New Roman" w:eastAsia="Malgun Gothic"/>
          <w:b w:val="0"/>
          <w:i w:val="0"/>
          <w:sz w:val="22"/>
        </w:rPr>
        <w:t xml:space="preserve"> Vale.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Entonces no me lo digas. </w:t>
      </w:r>
      <w:r>
        <w:rPr>
          <w:rFonts w:ascii="Times New Roman" w:hAnsi="Times New Roman" w:eastAsia="Malgun Gothic"/>
          <w:b w:val="0"/>
          <w:i/>
          <w:color w:val="555555"/>
          <w:sz w:val="22"/>
        </w:rPr>
        <w:t>(mira por la ventana del pasillo, hacia la Carrera de San Jerónimo)</w:t>
      </w:r>
      <w:r>
        <w:rPr>
          <w:rFonts w:ascii="Times New Roman" w:hAnsi="Times New Roman" w:eastAsia="Malgun Gothic"/>
          <w:b w:val="0"/>
          <w:i w:val="0"/>
          <w:sz w:val="22"/>
        </w:rPr>
        <w:t xml:space="preserve"> Pero si fue quien creo que fue, no le des las gracias. Él no las quiere. Quiere que se las debas.</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Ya me lo dijo Isolina. Con otras palabras.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Isolina y yo tenemos la misma teoría del café.</w:t>
      </w:r>
    </w:p>
    <w:p>
      <w:pPr>
        <w:keepNext/>
        <w:spacing w:before="320" w:after="140"/>
      </w:pPr>
      <w:r>
        <w:rPr>
          <w:rFonts w:ascii="Times New Roman" w:hAnsi="Times New Roman" w:eastAsia="Malgun Gothic"/>
          <w:b/>
          <w:i w:val="0"/>
          <w:color w:val="1F3864"/>
          <w:sz w:val="26"/>
        </w:rPr>
        <w:t>장면 6 — 11월 15일(수) 밤 11시, 푸에르타 델 솔: 마지막 밤</w:t>
      </w:r>
    </w:p>
    <w:p>
      <w:pPr>
        <w:spacing w:before="0" w:after="110" w:line="300" w:lineRule="auto"/>
      </w:pPr>
      <w:r>
        <w:rPr>
          <w:rFonts w:ascii="Times New Roman" w:hAnsi="Times New Roman" w:eastAsia="Malgun Gothic"/>
          <w:b w:val="0"/>
          <w:i/>
          <w:color w:val="555555"/>
          <w:sz w:val="22"/>
        </w:rPr>
        <w:t>(Miércoles 15 de noviembre, once de la noche. Sol, vigésimo sexto día. La asamblea ha votado a las nueve: se levanta la acampada a medianoche, «con fecha y sin olvido». Se recogen cartones, mantas, mesas plegables. Nadie recoge las botellas: se están colocando, llenas, en círculo, alrededor del reloj de la Casa de Correos. Irene, con el chaleco verde, dobla la mesa de los observadores legales con dos compañeros. Elena, con la libreta. Por la calle Mayor llega un hombre joven en vaqueros y cazadora, con un termo grande en cada mano: Marcos Ledesma.)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 reconoce; se queda con la mesa a medio doblar)</w:t>
      </w:r>
      <w:r>
        <w:rPr>
          <w:rFonts w:ascii="Times New Roman" w:hAnsi="Times New Roman" w:eastAsia="Malgun Gothic"/>
          <w:b w:val="0"/>
          <w:i w:val="0"/>
          <w:sz w:val="22"/>
        </w:rPr>
        <w:t xml:space="preserve"> Usted es...</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Marcos. </w:t>
      </w:r>
      <w:r>
        <w:rPr>
          <w:rFonts w:ascii="Times New Roman" w:hAnsi="Times New Roman" w:eastAsia="Malgun Gothic"/>
          <w:b w:val="0"/>
          <w:i/>
          <w:color w:val="555555"/>
          <w:sz w:val="22"/>
        </w:rPr>
        <w:t>(levanta los termos)</w:t>
      </w:r>
      <w:r>
        <w:rPr>
          <w:rFonts w:ascii="Times New Roman" w:hAnsi="Times New Roman" w:eastAsia="Malgun Gothic"/>
          <w:b w:val="0"/>
          <w:i w:val="0"/>
          <w:sz w:val="22"/>
        </w:rPr>
        <w:t xml:space="preserve"> Café. Me ha dicho Rubén que el de la plaza era muy malo.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Era malísimo.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color w:val="555555"/>
          <w:sz w:val="22"/>
        </w:rPr>
        <w:t>(deja los termos sobre la mesa plegada)</w:t>
      </w:r>
      <w:r>
        <w:rPr>
          <w:rFonts w:ascii="Times New Roman" w:hAnsi="Times New Roman" w:eastAsia="Malgun Gothic"/>
          <w:b w:val="0"/>
          <w:i w:val="0"/>
          <w:sz w:val="22"/>
        </w:rPr>
        <w:t xml:space="preserve"> Este lo ha hecho mi hermana.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me he podido sentar aquí estas tres semanas. Tenía la placa en un cajón y un expediente encima.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la placa ya no está en el cajón. Y yo tampoco.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(sirve dos vasos; le da uno)</w:t>
      </w:r>
      <w:r>
        <w:rPr>
          <w:rFonts w:ascii="Times New Roman" w:hAnsi="Times New Roman" w:eastAsia="Malgun Gothic"/>
          <w:b w:val="0"/>
          <w:i w:val="0"/>
          <w:sz w:val="22"/>
        </w:rPr>
        <w:t xml:space="preserve"> Tome.</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Tutéame. Tengo treinta y uno, no noventa.</w:t>
      </w:r>
    </w:p>
    <w:p>
      <w:pPr>
        <w:spacing w:before="0" w:after="110" w:line="300" w:lineRule="auto"/>
      </w:pPr>
      <w:r>
        <w:rPr>
          <w:rFonts w:ascii="Times New Roman" w:hAnsi="Times New Roman" w:eastAsia="Malgun Gothic"/>
          <w:b w:val="0"/>
          <w:i/>
          <w:color w:val="555555"/>
          <w:sz w:val="22"/>
        </w:rPr>
        <w:t>(Elena, que lo ha oído, sonríe a pesar suyo. Apunta algo. Marcos ve la libreta.)</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Esto no lo ponga.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No iba a ponerlo.</w:t>
      </w:r>
    </w:p>
    <w:p>
      <w:pPr>
        <w:spacing w:before="0" w:after="110" w:line="300" w:lineRule="auto"/>
      </w:pPr>
      <w:r>
        <w:rPr>
          <w:rFonts w:ascii="Times New Roman" w:hAnsi="Times New Roman" w:eastAsia="Malgun Gothic"/>
          <w:b/>
          <w:i w:val="0"/>
          <w:sz w:val="22"/>
        </w:rPr>
        <w:t xml:space="preserve">Marcos: </w:t>
      </w:r>
      <w:r>
        <w:rPr>
          <w:rFonts w:ascii="Times New Roman" w:hAnsi="Times New Roman" w:eastAsia="Malgun Gothic"/>
          <w:b w:val="0"/>
          <w:i w:val="0"/>
          <w:sz w:val="22"/>
        </w:rPr>
        <w:t xml:space="preserve">Sí iba.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Póngalo. Pero sin el café. El café es de mi hermana.</w:t>
      </w:r>
    </w:p>
    <w:p>
      <w:pPr>
        <w:spacing w:before="0" w:after="110" w:line="300" w:lineRule="auto"/>
      </w:pPr>
      <w:r>
        <w:rPr>
          <w:rFonts w:ascii="Times New Roman" w:hAnsi="Times New Roman" w:eastAsia="Malgun Gothic"/>
          <w:b w:val="0"/>
          <w:i/>
          <w:color w:val="555555"/>
          <w:sz w:val="22"/>
        </w:rPr>
        <w:t>(A las doce menos cinco, la plaza está casi vacía. Quedan las botellas en círculo, cientos, llenas de agua, alrededor del reloj. Irene coloca la última. Se queda de pie a su lado. Las campanadas dan las doce. Nadie aplaude. La gente se va despacio por las ocho calles. Dos barrenderos municipales con el carrito se acercan al círculo, miran las botellas, se miran entre ellos y siguen de largo sin tocarlas.)</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(bajo, junto a la boca del metro)</w:t>
      </w:r>
      <w:r>
        <w:rPr>
          <w:rFonts w:ascii="Times New Roman" w:hAnsi="Times New Roman" w:eastAsia="Malgun Gothic"/>
          <w:b w:val="0"/>
          <w:i w:val="0"/>
          <w:sz w:val="22"/>
        </w:rPr>
        <w:t xml:space="preserve"> Doce y dos. Se han ido. Han dejado las botellas. Los barrenderos han pasado de largo.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sé cuánto aguantarán ahí. Hasta mañana, supongo.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chica de veintidós años ha colocado la última. Se ha quedado de pie al lado, como Blas en la fuente. No sé si lo sabe.</w:t>
      </w:r>
    </w:p>
    <w:p>
      <w:pPr>
        <w:keepNext/>
        <w:spacing w:before="320" w:after="140"/>
      </w:pPr>
      <w:r>
        <w:rPr>
          <w:rFonts w:ascii="Times New Roman" w:hAnsi="Times New Roman" w:eastAsia="Malgun Gothic"/>
          <w:b/>
          <w:i w:val="0"/>
          <w:color w:val="1F3864"/>
          <w:sz w:val="26"/>
        </w:rPr>
        <w:t>장면 7 — 11월 16일(목) 새벽 1시 20분, 다락방: 봉투</w:t>
      </w:r>
    </w:p>
    <w:p>
      <w:pPr>
        <w:spacing w:before="0" w:after="110" w:line="300" w:lineRule="auto"/>
      </w:pPr>
      <w:r>
        <w:rPr>
          <w:rFonts w:ascii="Times New Roman" w:hAnsi="Times New Roman" w:eastAsia="Malgun Gothic"/>
          <w:b w:val="0"/>
          <w:i/>
          <w:color w:val="555555"/>
          <w:sz w:val="22"/>
        </w:rPr>
        <w:t>(Jueves 16 de noviembre, la una y veinte de la madrugada. El portal del edificio de Elena en la calle del Espíritu Santo. Elena abre el buzón por costumbre. Dentro, entre la publicidad de una pizzería, un sobre blanco sin sello ni remitente, con su nombre escrito a mano: «Sra. Barceló». Sube los cinco pisos. En la buhardilla, enciende la lámpara. Abre el sobre con un cuchillo de cocina. Dentro, una sola hoja: la fotocopia de un documento con membrete del Ministerio del Interior. Arriba, en mayúsculas: «UNIDAD DE ASUNTOS RESERVADOS — INSTRUCCIÓN PERMANENTE N.º 7 — Seguimiento de internos de especial interés». Debajo, tres párrafos. El cuarto párrafo, donde estarían la fecha y la firma, ha sido tapado con una tira de papel antes de fotocopiar. En el margen, a lápiz, con letra pequeña y recta, una línea.)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(lee en voz alta, despacio)</w:t>
      </w:r>
      <w:r>
        <w:rPr>
          <w:rFonts w:ascii="Times New Roman" w:hAnsi="Times New Roman" w:eastAsia="Malgun Gothic"/>
          <w:b w:val="0"/>
          <w:i w:val="0"/>
          <w:sz w:val="22"/>
        </w:rPr>
        <w:t xml:space="preserve"> «Ya tiene su segunda fuente. No me pida la tercera. Y no se tome el café en la terraza. — A.»</w:t>
      </w:r>
    </w:p>
    <w:p>
      <w:pPr>
        <w:spacing w:before="0" w:after="110" w:line="300" w:lineRule="auto"/>
      </w:pPr>
      <w:r>
        <w:rPr>
          <w:rFonts w:ascii="Times New Roman" w:hAnsi="Times New Roman" w:eastAsia="Malgun Gothic"/>
          <w:b w:val="0"/>
          <w:i/>
          <w:color w:val="555555"/>
          <w:sz w:val="22"/>
        </w:rPr>
        <w:t>(Elena se sienta. Deja la hoja sobre la mesa, al lado de la fotocopia del libro de incidencias con la línea en rojo. Las mira juntas. Coge la grabadora.)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Nota de voz. Jueves dieciséis de noviembre. La una y media de la madrugada.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dejado la segunda fuente en el buzón. La instrucción número siete. Con membrete. Sin firma. Con una nota a lápiz firmada con una «A».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Ángel. El hombre que me dijo el jueves pasado, en un café que no me bebí, que si publicaba esa línea no podría protegerme. Ahora me da lo que necesito para publicarla.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 larga)</w:t>
      </w:r>
      <w:r>
        <w:rPr>
          <w:rFonts w:ascii="Times New Roman" w:hAnsi="Times New Roman" w:eastAsia="Malgun Gothic"/>
          <w:b w:val="0"/>
          <w:i w:val="0"/>
          <w:sz w:val="22"/>
        </w:rPr>
        <w:t xml:space="preserve"> No sé por qué. Hay tres posibilidades y las tres me dan miedo. Una: que lo hace por Rocío, por Salcedo, por treinta y cinco años de no hacer nada. Dos: que lo hace contra «la casa que no es suya», y yo soy el martillo. Tres: que las dos cosas son la misma.</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val="0"/>
          <w:sz w:val="22"/>
        </w:rPr>
        <w:t xml:space="preserve">Gonzalo dirá que una nota a lápiz no es una fuente. Pero el membrete sí. Y la página de la Abogacía del Estado que cita el tercer párrafo existe: la he buscado.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lunes paró un estado de excepción en una sala sin ventanas. El jueves me deja esto en el buzón. Ese hombre ha elegido.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también tengo que elegir.</w:t>
      </w:r>
    </w:p>
    <w:p>
      <w:pPr>
        <w:spacing w:before="0" w:after="110" w:line="300" w:lineRule="auto"/>
      </w:pPr>
      <w:r>
        <w:rPr>
          <w:rFonts w:ascii="Times New Roman" w:hAnsi="Times New Roman" w:eastAsia="Malgun Gothic"/>
          <w:b/>
          <w:i w:val="0"/>
          <w:sz w:val="22"/>
        </w:rPr>
        <w:t xml:space="preserve">Elena (nota de voz):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He elegido. Mañana sale la línea. Con las dos fuentes. Y sin la terraza.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Apuntado.</w:t>
      </w:r>
    </w:p>
    <w:p>
      <w:pPr>
        <w:spacing w:before="0" w:after="110" w:line="300" w:lineRule="auto"/>
      </w:pPr>
      <w:r>
        <w:rPr>
          <w:rFonts w:ascii="Times New Roman" w:hAnsi="Times New Roman" w:eastAsia="Malgun Gothic"/>
          <w:b w:val="0"/>
          <w:i/>
          <w:color w:val="555555"/>
          <w:sz w:val="22"/>
        </w:rPr>
        <w:t>(Apaga la grabadora. Se levanta. Va a la ventana. Abajo, en la calle del Espíritu Santo, la terraza del bar de enfrente tiene las sillas apiladas y encadenadas. Un hombre fuma en un portal. Ella baja la persiana del todo.)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「격언과 노래(Proverbios y cantares)」 LIII(『Campos de Castilla』, 1912)</w:t>
      </w:r>
      <w:r>
        <w:rPr>
          <w:rFonts w:ascii="Times New Roman" w:hAnsi="Times New Roman" w:eastAsia="Malgun Gothic"/>
          <w:b w:val="0"/>
          <w:i w:val="0"/>
          <w:sz w:val="22"/>
        </w:rPr>
        <w:t xml:space="preserve"> — «Españolito que vienes / al mundo te guarde Dios. / Una de las dos Españas / ha de helarte el corazón.» 한국어 해설: '세상에 오는 어린 스페인 사람아, 신이 너를 지켜 주시길. 두 개의 스페인 중 하나가 네 심장을 얼게 하리라.' 내전 이전부터 스페인을 갈라 온 '두 개의 스페인'을 노래한 짧은 시. 6화의 위기회의는 이 분열을 비상사태라는 법조문으로 확정하려는 순간이다. 그것을 막는 사람이 '하수구'의 쿠에스타라는 것이 이 화의 아이러니다. 그는 그 이유를 이렇게 말한다: «Ese no tiene vuelta.»(그건 되돌릴 수 없다).</w:t>
      </w:r>
    </w:p>
    <w:p>
      <w:pPr>
        <w:spacing w:before="0" w:after="120"/>
      </w:pPr>
      <w:r>
        <w:rPr>
          <w:rFonts w:ascii="Times New Roman" w:hAnsi="Times New Roman" w:eastAsia="Malgun Gothic"/>
          <w:b/>
          <w:i w:val="0"/>
          <w:sz w:val="22"/>
        </w:rPr>
        <w:t>미겔 데 세르반테스 『돈키호테』 2부 58장(1615)</w:t>
      </w:r>
      <w:r>
        <w:rPr>
          <w:rFonts w:ascii="Times New Roman" w:hAnsi="Times New Roman" w:eastAsia="Malgun Gothic"/>
          <w:b w:val="0"/>
          <w:i w:val="0"/>
          <w:sz w:val="22"/>
        </w:rPr>
        <w:t xml:space="preserve"> — «La libertad, Sancho, es uno de los más preciosos dones que a los hombres dieron los cielos; con ella no pueden igualarse los tesoros que encierra la tierra ni el mar encubre.» 한국어 해설: '산초야, 자유는 하늘이 사람에게 준 가장 귀한 선물 가운데 하나다. 땅이 품은 보물도, 바다가 감춘 보물도 그것에 견줄 수 없다.' 공작의 성에서 풀려난 돈키호테가 하는 말. 비상사태가 정지하려던 것은 '집회의 자유'였다. 그 자유를 지킨 결정은 시적인 이유가 아니라 계산 — '의회 토론이 열리면 열릴 서랍들' — 에서 나왔을지 모른다. 엘레나의 메모는 그 둘이 «la misma»(같은 것)일 수 있다고 의심한다.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«Ya está pagado»</w:t>
      </w:r>
      <w:r>
        <w:rPr>
          <w:rFonts w:ascii="Times New Roman" w:hAnsi="Times New Roman" w:eastAsia="Malgun Gothic"/>
          <w:b w:val="0"/>
          <w:i w:val="0"/>
          <w:sz w:val="22"/>
        </w:rPr>
        <w:t xml:space="preserve"> — 한국어 해설: "이미 계산했습니다." estar + 분사 = 결과 상태. 쿠에스타는 엘레나가 오기 전에 계산을 끝내 '빚'을 먼저 만든다. 장면 1.</w:t>
      </w:r>
    </w:p>
    <w:p>
      <w:pPr>
        <w:spacing w:before="0" w:after="120"/>
      </w:pPr>
      <w:r>
        <w:rPr>
          <w:rFonts w:ascii="Times New Roman" w:hAnsi="Times New Roman" w:eastAsia="Malgun Gothic"/>
          <w:b/>
          <w:i w:val="0"/>
          <w:sz w:val="22"/>
        </w:rPr>
        <w:t>«Primero se paga el café»</w:t>
      </w:r>
      <w:r>
        <w:rPr>
          <w:rFonts w:ascii="Times New Roman" w:hAnsi="Times New Roman" w:eastAsia="Malgun Gothic"/>
          <w:b w:val="0"/>
          <w:i w:val="0"/>
          <w:sz w:val="22"/>
        </w:rPr>
        <w:t xml:space="preserve"> — 한국어 해설: "먼저 커피값을 낸다." 마누의 «Primero un café»를 쿠에스타가 비튼다 — 대접이 아니라 계산. 수동 se. 장면 1.</w:t>
      </w:r>
    </w:p>
    <w:p>
      <w:pPr>
        <w:spacing w:before="0" w:after="120"/>
      </w:pPr>
      <w:r>
        <w:rPr>
          <w:rFonts w:ascii="Times New Roman" w:hAnsi="Times New Roman" w:eastAsia="Malgun Gothic"/>
          <w:b/>
          <w:i w:val="0"/>
          <w:sz w:val="22"/>
        </w:rPr>
        <w:t>«Cara de haber desayunado con el diablo»</w:t>
      </w:r>
      <w:r>
        <w:rPr>
          <w:rFonts w:ascii="Times New Roman" w:hAnsi="Times New Roman" w:eastAsia="Malgun Gothic"/>
          <w:b w:val="0"/>
          <w:i w:val="0"/>
          <w:sz w:val="22"/>
        </w:rPr>
        <w:t xml:space="preserve"> — 한국어 해설: "악마와 아침을 먹은 얼굴." tener cara de + 부정사(완료 부정사 haber + 분사) = ~한 듯한 얼굴. 이솔리나의 농담. 장면 2.</w:t>
      </w:r>
    </w:p>
    <w:p>
      <w:pPr>
        <w:spacing w:before="0" w:after="120"/>
      </w:pPr>
      <w:r>
        <w:rPr>
          <w:rFonts w:ascii="Times New Roman" w:hAnsi="Times New Roman" w:eastAsia="Malgun Gothic"/>
          <w:b/>
          <w:i w:val="0"/>
          <w:sz w:val="22"/>
        </w:rPr>
        <w:t>«A ojo»</w:t>
      </w:r>
      <w:r>
        <w:rPr>
          <w:rFonts w:ascii="Times New Roman" w:hAnsi="Times New Roman" w:eastAsia="Malgun Gothic"/>
          <w:b w:val="0"/>
          <w:i w:val="0"/>
          <w:sz w:val="22"/>
        </w:rPr>
        <w:t xml:space="preserve"> — 한국어 해설: "눈대중으로, 대략." 1부 10화 카르멘의 요리 표현이 회계사의 입에서 '장부에 빈 200만~300만 유로'를 말할 때 다시 나온다. 장면 2.</w:t>
      </w:r>
    </w:p>
    <w:p>
      <w:pPr>
        <w:spacing w:before="0" w:after="120"/>
      </w:pPr>
      <w:r>
        <w:rPr>
          <w:rFonts w:ascii="Times New Roman" w:hAnsi="Times New Roman" w:eastAsia="Malgun Gothic"/>
          <w:b/>
          <w:i w:val="0"/>
          <w:sz w:val="22"/>
        </w:rPr>
        <w:t>«Estás en los huesos»</w:t>
      </w:r>
      <w:r>
        <w:rPr>
          <w:rFonts w:ascii="Times New Roman" w:hAnsi="Times New Roman" w:eastAsia="Malgun Gothic"/>
          <w:b w:val="0"/>
          <w:i w:val="0"/>
          <w:sz w:val="22"/>
        </w:rPr>
        <w:t xml:space="preserve"> — 한국어 해설: "뼈만 남았구나(너무 말랐다)." estar en los huesos = 몹시 마르다. 카르멘이 엘레나에게. 장면 3.</w:t>
      </w:r>
    </w:p>
    <w:p>
      <w:pPr>
        <w:spacing w:before="0" w:after="120"/>
      </w:pPr>
      <w:r>
        <w:rPr>
          <w:rFonts w:ascii="Times New Roman" w:hAnsi="Times New Roman" w:eastAsia="Malgun Gothic"/>
          <w:b/>
          <w:i w:val="0"/>
          <w:sz w:val="22"/>
        </w:rPr>
        <w:t>«Eso es repostar»</w:t>
      </w:r>
      <w:r>
        <w:rPr>
          <w:rFonts w:ascii="Times New Roman" w:hAnsi="Times New Roman" w:eastAsia="Malgun Gothic"/>
          <w:b w:val="0"/>
          <w:i w:val="0"/>
          <w:sz w:val="22"/>
        </w:rPr>
        <w:t xml:space="preserve"> — 한국어 해설: "그건 (차에) 기름 넣는 거지." repostar = 주유하다. '서서 먹는 것'은 식사가 아니라는 카르멘의 정의. 장면 3.</w:t>
      </w:r>
    </w:p>
    <w:p>
      <w:pPr>
        <w:spacing w:before="0" w:after="120"/>
      </w:pPr>
      <w:r>
        <w:rPr>
          <w:rFonts w:ascii="Times New Roman" w:hAnsi="Times New Roman" w:eastAsia="Malgun Gothic"/>
          <w:b/>
          <w:i w:val="0"/>
          <w:sz w:val="22"/>
        </w:rPr>
        <w:t>«Como quien no quiere la cosa»</w:t>
      </w:r>
      <w:r>
        <w:rPr>
          <w:rFonts w:ascii="Times New Roman" w:hAnsi="Times New Roman" w:eastAsia="Malgun Gothic"/>
          <w:b w:val="0"/>
          <w:i w:val="0"/>
          <w:sz w:val="22"/>
        </w:rPr>
        <w:t xml:space="preserve"> — 한국어 해설: "아무렇지 않은 척, 슬쩍." 본론을 지나가는 말처럼 꺼낼 때. 카르멘이 이레네 이야기를 꺼내며. 장면 3.</w:t>
      </w:r>
    </w:p>
    <w:p>
      <w:pPr>
        <w:spacing w:before="0" w:after="120"/>
      </w:pPr>
      <w:r>
        <w:rPr>
          <w:rFonts w:ascii="Times New Roman" w:hAnsi="Times New Roman" w:eastAsia="Malgun Gothic"/>
          <w:b/>
          <w:i w:val="0"/>
          <w:sz w:val="22"/>
        </w:rPr>
        <w:t>«Le salieron fatal»</w:t>
      </w:r>
      <w:r>
        <w:rPr>
          <w:rFonts w:ascii="Times New Roman" w:hAnsi="Times New Roman" w:eastAsia="Malgun Gothic"/>
          <w:b w:val="0"/>
          <w:i w:val="0"/>
          <w:sz w:val="22"/>
        </w:rPr>
        <w:t xml:space="preserve"> — 한국어 해설: "(크로켓이) 형편없이 됐다." salir bien/mal/fatal = (결과가) 잘/잘못 되다. 장면 3.</w:t>
      </w:r>
    </w:p>
    <w:p>
      <w:pPr>
        <w:spacing w:before="0" w:after="120"/>
      </w:pPr>
      <w:r>
        <w:rPr>
          <w:rFonts w:ascii="Times New Roman" w:hAnsi="Times New Roman" w:eastAsia="Malgun Gothic"/>
          <w:b/>
          <w:i w:val="0"/>
          <w:sz w:val="22"/>
        </w:rPr>
        <w:t>«Ese no tiene vuelta»</w:t>
      </w:r>
      <w:r>
        <w:rPr>
          <w:rFonts w:ascii="Times New Roman" w:hAnsi="Times New Roman" w:eastAsia="Malgun Gothic"/>
          <w:b w:val="0"/>
          <w:i w:val="0"/>
          <w:sz w:val="22"/>
        </w:rPr>
        <w:t xml:space="preserve"> — 한국어 해설: "그건 되돌릴 수 없다." no tener vuelta (atrás) = 돌이킬 수 없다. 쿠에스타가 116조에 대해. 장면 4.</w:t>
      </w:r>
    </w:p>
    <w:p>
      <w:pPr>
        <w:spacing w:before="0" w:after="120"/>
      </w:pPr>
      <w:r>
        <w:rPr>
          <w:rFonts w:ascii="Times New Roman" w:hAnsi="Times New Roman" w:eastAsia="Malgun Gothic"/>
          <w:b/>
          <w:i w:val="0"/>
          <w:sz w:val="22"/>
        </w:rPr>
        <w:t>«Con fecha y sin olvido»</w:t>
      </w:r>
      <w:r>
        <w:rPr>
          <w:rFonts w:ascii="Times New Roman" w:hAnsi="Times New Roman" w:eastAsia="Malgun Gothic"/>
          <w:b w:val="0"/>
          <w:i w:val="0"/>
          <w:sz w:val="22"/>
        </w:rPr>
        <w:t xml:space="preserve"> — 한국어 해설: "날짜를 정하고, 잊지 않고." 광장 총회가 해산을 결정하며 붙인 구호 — 중지가 아니라 약속이라는 뜻. 장면 6.</w:t>
      </w:r>
    </w:p>
    <w:p>
      <w:pPr>
        <w:spacing w:before="0" w:after="120"/>
      </w:pPr>
      <w:r>
        <w:rPr>
          <w:rFonts w:ascii="Times New Roman" w:hAnsi="Times New Roman" w:eastAsia="Malgun Gothic"/>
          <w:b/>
          <w:i w:val="0"/>
          <w:sz w:val="22"/>
        </w:rPr>
        <w:t>«Siguen de largo»</w:t>
      </w:r>
      <w:r>
        <w:rPr>
          <w:rFonts w:ascii="Times New Roman" w:hAnsi="Times New Roman" w:eastAsia="Malgun Gothic"/>
          <w:b w:val="0"/>
          <w:i w:val="0"/>
          <w:sz w:val="22"/>
        </w:rPr>
        <w:t xml:space="preserve"> — 한국어 해설: "그냥 지나쳐 간다." seguir/pasar de largo = 멈추지 않고 지나가다. 청소부들이 물병을 치우지 않는다. 장면 6.</w:t>
      </w:r>
    </w:p>
    <w:p>
      <w:pPr>
        <w:spacing w:before="240" w:after="110"/>
      </w:pPr>
      <w:r>
        <w:rPr>
          <w:rFonts w:ascii="Times New Roman" w:hAnsi="Times New Roman" w:eastAsia="Malgun Gothic"/>
          <w:b w:val="0"/>
          <w:i/>
          <w:color w:val="555555"/>
          <w:sz w:val="22"/>
        </w:rPr>
        <w:t>[6화 끝 — 다음 화 예고: 「암살 시도」, 일곱 달 뒤인 2018년 6월, '로시오 법'을 들고 전국을 도는 마누가 보수 텃밭 알메나라 델 캄포의 광장 연단에 선다. 총성이 울리고, 경호원 하나가 쓰러지고, 저격범은 사살된다. 엘레나는 경찰이 오기 전 18초 동안 저격범의 휴대폰 화면을 찍는다.]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