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8화 — 「리델의 그림자」 (Riedels Schatten)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야코프 하르퉁(28세, 린드너 법률사무소 변호사) / 에른스트 린드너(72세, 노변호사·무소속 군의원) / 볼프강 리델(54세, 주 내부보안청 LIS 청장) / 카트린 벤트(30대 초, 지역 기자) / 우베 브란트(28세, 야코프의 소꿉친구, 라이프치히 대형 로펌의 기업 자문 변호사) / 게르트루트 바움(71세, 린드너의 35년 지기) / 한스위르겐 로테(재판장) / 프랑크 자이델 박사(수석검사) / 홀거 캄페(브레너의 변호인) / 사미르 다르비시(43세, 공동소송인) / 누르 하다드(법원 공인 아랍어 통역사) / 로니(40대, 쥐트 지구 술집 «Zur Kokerei»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11월 16일(월)~19일(목). 7화에서 로지가 건넨 사진 속 스테이션왜건의 스티커가 극우 테러망 «Brandwacht»의 표식으로 확인된다. 18일(수) 주도(州都)의 주 내부보안청에서 리델 청장이 린드너를 '비공식 면담'에 부르고, 19일(목) 공판에서 사진이 증거로 제출된다. 같은 날 밤, 어두운 스테이션왜건의 소유자가 드러난다.</w:t>
      </w:r>
    </w:p>
    <w:p>
      <w:pPr>
        <w:keepNext/>
        <w:spacing w:before="320" w:after="140"/>
      </w:pPr>
      <w:r>
        <w:rPr>
          <w:rFonts w:ascii="Times New Roman" w:hAnsi="Times New Roman" w:eastAsia="Malgun Gothic"/>
          <w:b/>
          <w:i w:val="0"/>
          <w:color w:val="1F3864"/>
          <w:sz w:val="26"/>
        </w:rPr>
        <w:t>장면 1 — 월요일 아침, 사무소의 스티커</w:t>
      </w:r>
    </w:p>
    <w:p>
      <w:pPr>
        <w:spacing w:before="0" w:after="110" w:line="300" w:lineRule="auto"/>
      </w:pPr>
      <w:r>
        <w:rPr>
          <w:rFonts w:ascii="Times New Roman" w:hAnsi="Times New Roman" w:eastAsia="Malgun Gothic"/>
          <w:b w:val="0"/>
          <w:i/>
          <w:color w:val="555555"/>
          <w:sz w:val="22"/>
        </w:rPr>
        <w:t>(Kanzlei, Montag, 16. November, halb acht. Draußen Raureif auf den Dächern. Lindner gießt Kaffee ein. Katrin sitzt am Besprechungstisch vor Jakobs Laptop und vergrößert das Foto von der Heckklappe.)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Erst mal einen Kaffee, Frau Wendt. Dann die Flamme.</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(nimmt die Tasse, pustet)</w:t>
      </w:r>
      <w:r>
        <w:rPr>
          <w:rFonts w:ascii="Times New Roman" w:hAnsi="Times New Roman" w:eastAsia="Malgun Gothic"/>
          <w:b w:val="0"/>
          <w:i w:val="0"/>
          <w:sz w:val="22"/>
        </w:rPr>
        <w:t xml:space="preserve"> Sie lassen nicht locker, oder?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In zweiundsiebzig Jahren hat sich keiner beschwert, der ihn getrunken hat. Beschwert haben sich nur die, die ihn stehen gelassen haben.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Dann trink ich lieber. </w:t>
      </w:r>
      <w:r>
        <w:rPr>
          <w:rFonts w:ascii="Times New Roman" w:hAnsi="Times New Roman" w:eastAsia="Malgun Gothic"/>
          <w:b w:val="0"/>
          <w:i/>
          <w:color w:val="555555"/>
          <w:sz w:val="22"/>
        </w:rPr>
        <w:t>(trinkt, verzieht das Gesicht, zeigt auf den Bildschirm)</w:t>
      </w:r>
      <w:r>
        <w:rPr>
          <w:rFonts w:ascii="Times New Roman" w:hAnsi="Times New Roman" w:eastAsia="Malgun Gothic"/>
          <w:b w:val="0"/>
          <w:i w:val="0"/>
          <w:sz w:val="22"/>
        </w:rPr>
        <w:t xml:space="preserve"> Das ist es. Eine Flamme in einem Ring. Das Zeichen von Brandwacht. Die kleben das auf Laternen, auf Stromkästen, auf Autos. In der Gruppe heißt es «das Zeichen». Sonst nichts, keine Sprüche drauf. Die sind vorsichtig geworden.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Vorsichtig, aber nicht vorsichtig genug, um es vom eigenen Auto abzukratzen.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Das ist kein Leichtsinn. Das ist ein Ausweis. Wer das Zeichen fährt, gehört dazu. Und wer dazugehört, hat keine Angst vor der Polizei.</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Warum nicht?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(zögert)</w:t>
      </w:r>
      <w:r>
        <w:rPr>
          <w:rFonts w:ascii="Times New Roman" w:hAnsi="Times New Roman" w:eastAsia="Malgun Gothic"/>
          <w:b w:val="0"/>
          <w:i w:val="0"/>
          <w:sz w:val="22"/>
        </w:rPr>
        <w:t xml:space="preserve"> Das weiß ich noch nicht. Ich hab nur ein Gefühl.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Gefühle kann ich nicht in einen Beweisantrag schreiben.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Dann schreib die Fotos rein. Sieben Bilder, sieben Nächte, ein Kennzeichen, das auf siebenundvierzig endet. Und das Zeichen. Die Kammer kann zählen.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(tippt)</w:t>
      </w:r>
      <w:r>
        <w:rPr>
          <w:rFonts w:ascii="Times New Roman" w:hAnsi="Times New Roman" w:eastAsia="Malgun Gothic"/>
          <w:b w:val="0"/>
          <w:i w:val="0"/>
          <w:sz w:val="22"/>
        </w:rPr>
        <w:t xml:space="preserve"> Antrag auf Inaugenscheinnahme der Lichtbilder der Zeugin Rosemarie Kettler und auf ihre Vernehmung. Und Erweiterung der Halterabfrage um das Endkennzeichen.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 schreib dazu, dass der Werkschutz am Tagebau von einer Fremdfirma gestellt wird. Ohne Namen. Den Namen soll die Polizei selber finden.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Warum ohne Namen? Ich hab ihn doch. Merten Objektschutz.</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Weil ein Name, den eine Behörde selber findet, schwerer wieder verschwindet als einer, den wir ihr hinlegen.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(sieht ihn an)</w:t>
      </w:r>
      <w:r>
        <w:rPr>
          <w:rFonts w:ascii="Times New Roman" w:hAnsi="Times New Roman" w:eastAsia="Malgun Gothic"/>
          <w:b w:val="0"/>
          <w:i w:val="0"/>
          <w:sz w:val="22"/>
        </w:rPr>
        <w:t xml:space="preserve"> Sie reden, als hätten Sie Erfahrung mit verschwindenden Namen.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Ich habe Erfahrung mit Behörden, Frau Wendt. Das ist dasselbe, nur mit Stempel.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Wer zuletzt trinkt, spült. Heute bist du dran, Jakob.</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bin jeden Tag dran.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Weil du jeden Tag zuletzt trinkst. Zieh daraus deine Schlüsse.</w:t>
      </w:r>
    </w:p>
    <w:p>
      <w:pPr>
        <w:keepNext/>
        <w:spacing w:before="320" w:after="140"/>
      </w:pPr>
      <w:r>
        <w:rPr>
          <w:rFonts w:ascii="Times New Roman" w:hAnsi="Times New Roman" w:eastAsia="Malgun Gothic"/>
          <w:b/>
          <w:i w:val="0"/>
          <w:color w:val="1F3864"/>
          <w:sz w:val="26"/>
        </w:rPr>
        <w:t>장면 2 — 주 내부보안청, 청장실</w:t>
      </w:r>
    </w:p>
    <w:p>
      <w:pPr>
        <w:spacing w:before="0" w:after="110" w:line="300" w:lineRule="auto"/>
      </w:pPr>
      <w:r>
        <w:rPr>
          <w:rFonts w:ascii="Times New Roman" w:hAnsi="Times New Roman" w:eastAsia="Malgun Gothic"/>
          <w:b w:val="0"/>
          <w:i/>
          <w:color w:val="555555"/>
          <w:sz w:val="22"/>
        </w:rPr>
        <w:t>(Landeshauptstadt, Mittwoch, 18. November, zehn Uhr. Ein Neubau aus Glas und hellem Stein hinter einem Zaun. Das Büro des Präsidenten im vierten Stock: leerer Schreibtisch, eine Flagge, ein Fenster auf einen Parkplatz. Riedel, grauer Anzug, randlose Brille, steht auf, als Lindner hereinkommt. Lindner trägt eine alte Thermoskanne unter dem Arm.)</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val="0"/>
          <w:sz w:val="22"/>
        </w:rPr>
        <w:t>Herr Lindner. Danke, dass Sie gekommen sind. Bitte, setzen Sie sich. Darf ich Ihnen einen Kaffee anbieten?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Danke, Herr Präsident. Ich hab meinen mitgebracht. </w:t>
      </w:r>
      <w:r>
        <w:rPr>
          <w:rFonts w:ascii="Times New Roman" w:hAnsi="Times New Roman" w:eastAsia="Malgun Gothic"/>
          <w:b w:val="0"/>
          <w:i/>
          <w:color w:val="555555"/>
          <w:sz w:val="22"/>
        </w:rPr>
        <w:t>(stellt die Thermoskanne auf den Tisch, schraubt den Becher ab)</w:t>
      </w:r>
      <w:r>
        <w:rPr>
          <w:rFonts w:ascii="Times New Roman" w:hAnsi="Times New Roman" w:eastAsia="Malgun Gothic"/>
          <w:b w:val="0"/>
          <w:i w:val="0"/>
          <w:sz w:val="22"/>
        </w:rPr>
        <w:t xml:space="preserve"> Darf ich Ihnen einen anbieten? Mit Kondensmilch.</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color w:val="555555"/>
          <w:sz w:val="22"/>
        </w:rPr>
        <w:t>(lächelt dünn)</w:t>
      </w:r>
      <w:r>
        <w:rPr>
          <w:rFonts w:ascii="Times New Roman" w:hAnsi="Times New Roman" w:eastAsia="Malgun Gothic"/>
          <w:b w:val="0"/>
          <w:i w:val="0"/>
          <w:sz w:val="22"/>
        </w:rPr>
        <w:t xml:space="preserve"> Ich trinke im Dienst keinen fremden Kaffee.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Das ist vernünftig. In Ihrem Beruf. </w:t>
      </w:r>
      <w:r>
        <w:rPr>
          <w:rFonts w:ascii="Times New Roman" w:hAnsi="Times New Roman" w:eastAsia="Malgun Gothic"/>
          <w:b w:val="0"/>
          <w:i/>
          <w:color w:val="555555"/>
          <w:sz w:val="22"/>
        </w:rPr>
        <w:t>(gießt sich selbst ein, nimmt den ersten Schluck)</w:t>
      </w:r>
      <w:r>
        <w:rPr>
          <w:rFonts w:ascii="Times New Roman" w:hAnsi="Times New Roman" w:eastAsia="Malgun Gothic"/>
          <w:b w:val="0"/>
          <w:i w:val="0"/>
          <w:sz w:val="22"/>
        </w:rPr>
        <w:t xml:space="preserve"> So. Jetzt.</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val="0"/>
          <w:sz w:val="22"/>
        </w:rPr>
        <w:t>Herr Lindner, ich will offen mit Ihnen sein. Soweit ich das kann.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ist eine ehrliche Einschränkung. Ich höre.</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val="0"/>
          <w:sz w:val="22"/>
        </w:rPr>
        <w:t>Sie und Ihr junger Kollege haben im Verfahren gegen Brenner und andere Anträge gestellt, die über den Gegenstand der Anklage hinausgehen. Ein vierter Mann, ein Fahrzeug, Fotos aus Wischnau. Ich bitte Sie, das nicht weiterzuverfolgen.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Mit welcher Begründung?</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val="0"/>
          <w:sz w:val="22"/>
        </w:rPr>
        <w:t>Mit der Begründung, dass ich Sie darum bitte.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ist keine Begründung, Herr Präsident. Das ist ein Titel.</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color w:val="555555"/>
          <w:sz w:val="22"/>
        </w:rPr>
        <w:t>(setzt sich)</w:t>
      </w:r>
      <w:r>
        <w:rPr>
          <w:rFonts w:ascii="Times New Roman" w:hAnsi="Times New Roman" w:eastAsia="Malgun Gothic"/>
          <w:b w:val="0"/>
          <w:i w:val="0"/>
          <w:sz w:val="22"/>
        </w:rPr>
        <w:t xml:space="preserve"> Gut. Es gibt Erkenntnisse, die ich Ihnen nicht mitteilen darf. Wenn Sie den Fahrer, falls es ihn gibt, vor Gericht bringen, gefährden Sie Leib und Leben von Menschen. Nicht von ihm. Von anderen.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Von welchen anderen?</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val="0"/>
          <w:sz w:val="22"/>
        </w:rPr>
        <w:t>Das kann ich nicht sagen.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Dann sage ich es. Sie haben jemanden in Brandwacht. Und der Mann im Kombi ist entweder Ihr Jemand, oder er führt Sie zu ihm.</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val="0"/>
          <w:sz w:val="22"/>
        </w:rPr>
        <w:t>Ich bestätige nichts. Ich dementiere nichts. Ich bitte Sie.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Herr Riedel. Im März sind zwei Brandsätze durch ein Fenster geflogen, hinter dem eine Familie geschlafen hat. Ein Sechsjähriger hat sich die Hand verbrannt, weil er den Vorhang wegziehen wollte. Wenn Sie in dieser Gruppe einen Menschen hatten, dann hat Ihr Mensch zugesehen. Oder gefahren.</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val="0"/>
          <w:sz w:val="22"/>
        </w:rPr>
        <w:t>Sie bekommen drei Täter. Drei Verurteilungen wegen versuchten Mordes, das ist für eine Nebenklage sehr viel. Die Familie bekommt ihr Urteil. Das wollen Sie doch.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Die Familie will, dass ein Gericht laut sagt, was geschehen ist. Alles, was geschehen ist. Nicht drei Viertel davon.</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val="0"/>
          <w:sz w:val="22"/>
        </w:rPr>
        <w:t>Ein Gericht ist kein Ort für alles. Das wissen Sie besser als ich.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weiß, dass es Orte gibt, an denen man über alles redet, nur nicht über das, worum es geht. Ich habe in solchen Räumen gesessen. Die hatten auch Fenster zum Parkplatz.</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kenne Ihre Biografie, Herr Lindner. Ich habe Respekt davor. Aber das hier ist nicht neunzehnhundertneunundachtzig. Dieses Amt schützt die Verfassung.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Dann erlauben Sie mir, Ihnen einen Satz vorzulesen, der fast in dieser Verfassung gestanden hätte. </w:t>
      </w:r>
      <w:r>
        <w:rPr>
          <w:rFonts w:ascii="Times New Roman" w:hAnsi="Times New Roman" w:eastAsia="Malgun Gothic"/>
          <w:b w:val="0"/>
          <w:i/>
          <w:color w:val="555555"/>
          <w:sz w:val="22"/>
        </w:rPr>
        <w:t>(zieht einen gefalteten Zettel aus der Jackentasche)</w:t>
      </w:r>
      <w:r>
        <w:rPr>
          <w:rFonts w:ascii="Times New Roman" w:hAnsi="Times New Roman" w:eastAsia="Malgun Gothic"/>
          <w:b w:val="0"/>
          <w:i w:val="0"/>
          <w:sz w:val="22"/>
        </w:rPr>
        <w:t xml:space="preserve"> Herrenchiemsee, achtundvierzig. Der Entwurf. Artikel eins: «Der Staat ist um des Menschen willen da, nicht der Mensch um des Staates willen.»</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val="0"/>
          <w:sz w:val="22"/>
        </w:rPr>
        <w:t>Er steht nicht drin.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Nein. Man fand ihn zu selbstverständlich. </w:t>
      </w:r>
      <w:r>
        <w:rPr>
          <w:rFonts w:ascii="Times New Roman" w:hAnsi="Times New Roman" w:eastAsia="Malgun Gothic"/>
          <w:b w:val="0"/>
          <w:i/>
          <w:color w:val="555555"/>
          <w:sz w:val="22"/>
        </w:rPr>
        <w:t>(faltet den Zettel wieder)</w:t>
      </w:r>
      <w:r>
        <w:rPr>
          <w:rFonts w:ascii="Times New Roman" w:hAnsi="Times New Roman" w:eastAsia="Malgun Gothic"/>
          <w:b w:val="0"/>
          <w:i w:val="0"/>
          <w:sz w:val="22"/>
        </w:rPr>
        <w:t xml:space="preserve"> Ich fürchte, man hat sich geirrt.</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val="0"/>
          <w:sz w:val="22"/>
        </w:rPr>
        <w:t>Herr Lindner, ich kann Sie nicht zwingen. Ich kann Ihnen nur sagen: Es gibt Wege, wie Informationen dieses Verfahren gar nicht erst erreichen. Rechtliche Wege. Ich würde es vorziehen, sie nicht zu gehen.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Eine Sperrerklärung.</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val="0"/>
          <w:sz w:val="22"/>
        </w:rPr>
        <w:t>Ich habe kein Wort davon gesagt.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Sie haben es sehr deutlich nicht gesagt. </w:t>
      </w:r>
      <w:r>
        <w:rPr>
          <w:rFonts w:ascii="Times New Roman" w:hAnsi="Times New Roman" w:eastAsia="Malgun Gothic"/>
          <w:b w:val="0"/>
          <w:i/>
          <w:color w:val="555555"/>
          <w:sz w:val="22"/>
        </w:rPr>
        <w:t>(steht auf, schraubt die Thermoskanne zu, zögert, schraubt sie wieder auf, gießt den Becher noch einmal voll und stellt ihn vor Riedel)</w:t>
      </w:r>
      <w:r>
        <w:rPr>
          <w:rFonts w:ascii="Times New Roman" w:hAnsi="Times New Roman" w:eastAsia="Malgun Gothic"/>
          <w:b w:val="0"/>
          <w:i w:val="0"/>
          <w:sz w:val="22"/>
        </w:rPr>
        <w:t xml:space="preserve"> Für die Rückfahrt brauch ich ihn nicht. Sie können ihn wegschütten, wenn Sie wollen. Aber Sie wissen dann wenigstens, was Sie wegschütten.</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color w:val="555555"/>
          <w:sz w:val="22"/>
        </w:rPr>
        <w:t>(sieht auf den Becher, rührt ihn nicht an)</w:t>
      </w:r>
      <w:r>
        <w:rPr>
          <w:rFonts w:ascii="Times New Roman" w:hAnsi="Times New Roman" w:eastAsia="Malgun Gothic"/>
          <w:b w:val="0"/>
          <w:i w:val="0"/>
          <w:sz w:val="22"/>
        </w:rPr>
        <w:t xml:space="preserve"> Passen Sie auf sich auf, Herr Lindner.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Ist das eine Bitte oder eine Einschätzung?</w:t>
      </w:r>
    </w:p>
    <w:p>
      <w:pPr>
        <w:spacing w:before="0" w:after="110" w:line="300" w:lineRule="auto"/>
      </w:pPr>
      <w:r>
        <w:rPr>
          <w:rFonts w:ascii="Times New Roman" w:hAnsi="Times New Roman" w:eastAsia="Malgun Gothic"/>
          <w:b/>
          <w:i w:val="0"/>
          <w:sz w:val="22"/>
        </w:rPr>
        <w:t xml:space="preserve">Riedel: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Das ist ein Satz, den ich mir hätte sparen sollen. Guten Tag.</w:t>
      </w:r>
    </w:p>
    <w:p>
      <w:pPr>
        <w:spacing w:before="0" w:after="110" w:line="300" w:lineRule="auto"/>
      </w:pPr>
      <w:r>
        <w:rPr>
          <w:rFonts w:ascii="Times New Roman" w:hAnsi="Times New Roman" w:eastAsia="Malgun Gothic"/>
          <w:b w:val="0"/>
          <w:i/>
          <w:color w:val="555555"/>
          <w:sz w:val="22"/>
        </w:rPr>
        <w:t>(Lindner geht. Riedel bleibt sitzen. Nach einer Weile nimmt er den Becher, riecht daran, trinkt einen Schluck. Er verzieht keine Miene.)</w:t>
      </w:r>
    </w:p>
    <w:p>
      <w:pPr>
        <w:keepNext/>
        <w:spacing w:before="320" w:after="140"/>
      </w:pPr>
      <w:r>
        <w:rPr>
          <w:rFonts w:ascii="Times New Roman" w:hAnsi="Times New Roman" w:eastAsia="Malgun Gothic"/>
          <w:b/>
          <w:i w:val="0"/>
          <w:color w:val="1F3864"/>
          <w:sz w:val="26"/>
        </w:rPr>
        <w:t>장면 3 — 주차장, 폴로 안</w:t>
      </w:r>
    </w:p>
    <w:p>
      <w:pPr>
        <w:spacing w:before="0" w:after="110" w:line="300" w:lineRule="auto"/>
      </w:pPr>
      <w:r>
        <w:rPr>
          <w:rFonts w:ascii="Times New Roman" w:hAnsi="Times New Roman" w:eastAsia="Malgun Gothic"/>
          <w:b w:val="0"/>
          <w:i/>
          <w:color w:val="555555"/>
          <w:sz w:val="22"/>
        </w:rPr>
        <w:t>(Besucherparkplatz vor dem Landesamt. Jakob sitzt im Polo, die Heizung läuft, ein Aktenordner auf dem Lenkrad. Lindner steigt ein, ohne Thermoskannenbecher.)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Er hat mir keinen Kaffee angeboten, den ich trinken wollte, und ich ihm keinen, den er trinken wollte. Ein ehrliches Gespräch.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Lindner.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Er hat gesagt: Im Dienst nicht. </w:t>
      </w:r>
      <w:r>
        <w:rPr>
          <w:rFonts w:ascii="Times New Roman" w:hAnsi="Times New Roman" w:eastAsia="Malgun Gothic"/>
          <w:b w:val="0"/>
          <w:i/>
          <w:color w:val="555555"/>
          <w:sz w:val="22"/>
        </w:rPr>
        <w:t>(lächelt schief)</w:t>
      </w:r>
      <w:r>
        <w:rPr>
          <w:rFonts w:ascii="Times New Roman" w:hAnsi="Times New Roman" w:eastAsia="Malgun Gothic"/>
          <w:b w:val="0"/>
          <w:i w:val="0"/>
          <w:sz w:val="22"/>
        </w:rPr>
        <w:t xml:space="preserve"> Den Satz hab ich schon mal gehört, in einem anderen Büro. Er will, dass wir den vierten Mann vergessen. Er sagt, sonst sind andere Menschen in Gefahr. Er sagt nicht, wer.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(schlägt aufs Lenkrad)</w:t>
      </w:r>
      <w:r>
        <w:rPr>
          <w:rFonts w:ascii="Times New Roman" w:hAnsi="Times New Roman" w:eastAsia="Malgun Gothic"/>
          <w:b w:val="0"/>
          <w:i w:val="0"/>
          <w:sz w:val="22"/>
        </w:rPr>
        <w:t xml:space="preserve"> Das ist ein Geständnis. Das ist doch praktisch ein Geständnis! Die haben einen V-Mann in der Gruppe, und der saß im Auto!</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Er hat nichts gestanden. Er hat mich gebeten. Das ist ein Unterschied, den du dir merken musst, wenn du in so einem Haus jemals wieder rauskommen willst.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was machen wir jetzt?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Morgen ist Verhandlungstag. Wir bringen die Fotos ein, wie geplant.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wenn er recht hat? Wenn wirklich jemand in Gefahr ist?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(sieht ihn an)</w:t>
      </w:r>
      <w:r>
        <w:rPr>
          <w:rFonts w:ascii="Times New Roman" w:hAnsi="Times New Roman" w:eastAsia="Malgun Gothic"/>
          <w:b w:val="0"/>
          <w:i w:val="0"/>
          <w:sz w:val="22"/>
        </w:rPr>
        <w:t xml:space="preserve"> Gute Frage. Die beste heute.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Dann soll er es einem Richter sagen. Nicht mir in einem Büro ohne Zeugen. Dafür gibt es Verfahren, Jakob. Nichtöffentliche Sitzungen, Schutz für Zeugen, alles. Wer stattdessen einen alten Mann zu sich bestellt, der will nicht schützen. Der will nicht gefragt werden.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hat gesagt, er kennt Ihre Biografie.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Natürlich kennt er die. Die liegt in irgendeinem Archiv, ordentlich abgeheftet, mit Foto. </w:t>
      </w:r>
      <w:r>
        <w:rPr>
          <w:rFonts w:ascii="Times New Roman" w:hAnsi="Times New Roman" w:eastAsia="Malgun Gothic"/>
          <w:b w:val="0"/>
          <w:i/>
          <w:color w:val="555555"/>
          <w:sz w:val="22"/>
        </w:rPr>
        <w:t>(schnallt sich an)</w:t>
      </w:r>
      <w:r>
        <w:rPr>
          <w:rFonts w:ascii="Times New Roman" w:hAnsi="Times New Roman" w:eastAsia="Malgun Gothic"/>
          <w:b w:val="0"/>
          <w:i w:val="0"/>
          <w:sz w:val="22"/>
        </w:rPr>
        <w:t xml:space="preserve"> Fahr. Und wo ist mein Becher, fragst du gar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Wo ist Ihr Becher?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Bei ihm. Mit Kaffee drin.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Sie haben ihm Kaffee dagelassen? Nach so einem Gespräch?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Gerade nach so einem Gespräch. Wer weiß, vielleicht trinkt er ihn. Dann hätte das Gespräch doch noch angefangen.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(startet den Motor, schüttelt den Kopf)</w:t>
      </w:r>
      <w:r>
        <w:rPr>
          <w:rFonts w:ascii="Times New Roman" w:hAnsi="Times New Roman" w:eastAsia="Malgun Gothic"/>
          <w:b w:val="0"/>
          <w:i w:val="0"/>
          <w:sz w:val="22"/>
        </w:rPr>
        <w:t xml:space="preserve"> Sie sind unmöglich.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hat man mir schon im Kreistag gesagt. Da war es als Lob gemeint, glaube ich.</w:t>
      </w:r>
    </w:p>
    <w:p>
      <w:pPr>
        <w:keepNext/>
        <w:spacing w:before="320" w:after="140"/>
      </w:pPr>
      <w:r>
        <w:rPr>
          <w:rFonts w:ascii="Times New Roman" w:hAnsi="Times New Roman" w:eastAsia="Malgun Gothic"/>
          <w:b/>
          <w:i w:val="0"/>
          <w:color w:val="1F3864"/>
          <w:sz w:val="26"/>
        </w:rPr>
        <w:t>장면 4 — 술집 «Zur Kokerei», 우베와 한잔</w:t>
      </w:r>
    </w:p>
    <w:p>
      <w:pPr>
        <w:spacing w:before="0" w:after="110" w:line="300" w:lineRule="auto"/>
      </w:pPr>
      <w:r>
        <w:rPr>
          <w:rFonts w:ascii="Times New Roman" w:hAnsi="Times New Roman" w:eastAsia="Malgun Gothic"/>
          <w:b w:val="0"/>
          <w:i/>
          <w:color w:val="555555"/>
          <w:sz w:val="22"/>
        </w:rPr>
        <w:t>(Kaltenbrück-Süd, Mittwochabend. Eine Eckkneipe im Erdgeschoss eines Plattenbaus: Dartscheibe, Holztresen, ein Wimpel vom Fußballverein, Fotos von der alten Kokerei an der Wand. Wirt Ronny zapft. Uwe Brandt, Hemd ohne Krawatte, Lederjacke, sitzt schon am Tresen, als Jakob hereinkommt.)</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Da isser ja! Der Staranwalt vom Landgericht. Ronny, zwei Pils.</w:t>
      </w:r>
    </w:p>
    <w:p>
      <w:pPr>
        <w:spacing w:before="0" w:after="110" w:line="300" w:lineRule="auto"/>
      </w:pPr>
      <w:r>
        <w:rPr>
          <w:rFonts w:ascii="Times New Roman" w:hAnsi="Times New Roman" w:eastAsia="Malgun Gothic"/>
          <w:b/>
          <w:i w:val="0"/>
          <w:sz w:val="22"/>
        </w:rPr>
        <w:t xml:space="preserve">Ronny: </w:t>
      </w:r>
      <w:r>
        <w:rPr>
          <w:rFonts w:ascii="Times New Roman" w:hAnsi="Times New Roman" w:eastAsia="Malgun Gothic"/>
          <w:b w:val="0"/>
          <w:i w:val="0"/>
          <w:sz w:val="22"/>
        </w:rPr>
        <w:t>Kommt. Na, Jakob. Lange nicht gesehen. Mutti und Vati gesund?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Alles gut, Ronny. Vati hat Rücken, wie immer.</w:t>
      </w:r>
    </w:p>
    <w:p>
      <w:pPr>
        <w:spacing w:before="0" w:after="110" w:line="300" w:lineRule="auto"/>
      </w:pPr>
      <w:r>
        <w:rPr>
          <w:rFonts w:ascii="Times New Roman" w:hAnsi="Times New Roman" w:eastAsia="Malgun Gothic"/>
          <w:b/>
          <w:i w:val="0"/>
          <w:sz w:val="22"/>
        </w:rPr>
        <w:t xml:space="preserve">Ronny: </w:t>
      </w:r>
      <w:r>
        <w:rPr>
          <w:rFonts w:ascii="Times New Roman" w:hAnsi="Times New Roman" w:eastAsia="Malgun Gothic"/>
          <w:b w:val="0"/>
          <w:i w:val="0"/>
          <w:sz w:val="22"/>
        </w:rPr>
        <w:t>Hat jeder hier. Kommt vom Kombinat. Oder vom Sofa, je nachdem.</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color w:val="555555"/>
          <w:sz w:val="22"/>
        </w:rPr>
        <w:t>(umarmt Jakob kurz, klopft ihm auf den Rücken)</w:t>
      </w:r>
      <w:r>
        <w:rPr>
          <w:rFonts w:ascii="Times New Roman" w:hAnsi="Times New Roman" w:eastAsia="Malgun Gothic"/>
          <w:b w:val="0"/>
          <w:i w:val="0"/>
          <w:sz w:val="22"/>
        </w:rPr>
        <w:t xml:space="preserve"> Na, wie läuft's? Ich les ja nur, was im Anzeiger steht. Und was meine Mutter mir am Telefon erzählt, die erzählt mehr als der Anzeiger.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Es läuft. Langsam. Rothe ist gründlich.</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 xml:space="preserve">Gründlich ist gut. Gründlich wird bezahlt. Bei uns in Leipzig werden die Partner nach Stunden gemessen, nicht nach Gründlichkeit. </w:t>
      </w:r>
      <w:r>
        <w:rPr>
          <w:rFonts w:ascii="Times New Roman" w:hAnsi="Times New Roman" w:eastAsia="Malgun Gothic"/>
          <w:b w:val="0"/>
          <w:i/>
          <w:color w:val="555555"/>
          <w:sz w:val="22"/>
        </w:rPr>
        <w:t>(Ronny stellt die Gläser hin)</w:t>
      </w:r>
      <w:r>
        <w:rPr>
          <w:rFonts w:ascii="Times New Roman" w:hAnsi="Times New Roman" w:eastAsia="Malgun Gothic"/>
          <w:b w:val="0"/>
          <w:i w:val="0"/>
          <w:sz w:val="22"/>
        </w:rPr>
        <w:t xml:space="preserve"> Prost, Alter.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Prost. </w:t>
      </w:r>
      <w:r>
        <w:rPr>
          <w:rFonts w:ascii="Times New Roman" w:hAnsi="Times New Roman" w:eastAsia="Malgun Gothic"/>
          <w:b w:val="0"/>
          <w:i/>
          <w:color w:val="555555"/>
          <w:sz w:val="22"/>
        </w:rPr>
        <w:t>(trinkt)</w:t>
      </w:r>
      <w:r>
        <w:rPr>
          <w:rFonts w:ascii="Times New Roman" w:hAnsi="Times New Roman" w:eastAsia="Malgun Gothic"/>
          <w:b w:val="0"/>
          <w:i w:val="0"/>
          <w:sz w:val="22"/>
        </w:rPr>
        <w:t xml:space="preserve"> Wie lange bleibst du?</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Bis Sonntag. Mutters Geburtstag am Samstag, siebzig. Du kommst doch?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Wenn ich darf.</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Wenn du darfst? Du hast bei uns mehr Abendbrot gegessen als ich. Meine Mutter fragt jedes Mal: Und der Jakob? Isst der was?</w:t>
      </w:r>
    </w:p>
    <w:p>
      <w:pPr>
        <w:spacing w:before="0" w:after="110" w:line="300" w:lineRule="auto"/>
      </w:pPr>
      <w:r>
        <w:rPr>
          <w:rFonts w:ascii="Times New Roman" w:hAnsi="Times New Roman" w:eastAsia="Malgun Gothic"/>
          <w:b/>
          <w:i w:val="0"/>
          <w:sz w:val="22"/>
        </w:rPr>
        <w:t xml:space="preserve">Ronny: </w:t>
      </w:r>
      <w:r>
        <w:rPr>
          <w:rFonts w:ascii="Times New Roman" w:hAnsi="Times New Roman" w:eastAsia="Malgun Gothic"/>
          <w:b w:val="0"/>
          <w:i/>
          <w:color w:val="555555"/>
          <w:sz w:val="22"/>
        </w:rPr>
        <w:t>(wischt den Tresen)</w:t>
      </w:r>
      <w:r>
        <w:rPr>
          <w:rFonts w:ascii="Times New Roman" w:hAnsi="Times New Roman" w:eastAsia="Malgun Gothic"/>
          <w:b w:val="0"/>
          <w:i w:val="0"/>
          <w:sz w:val="22"/>
        </w:rPr>
        <w:t xml:space="preserve"> Wollt ihr was essen? Ich hab Soljanka. Und Bockwurst.</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Soljanka. Zweimal. Und noch zwei Pils, wenn die hier leer sind.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muss morgen um neun im Saal sein.</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 xml:space="preserve">Ach was! Ein Pils ist kein Bier, hat mein Vater immer gesagt. </w:t>
      </w:r>
      <w:r>
        <w:rPr>
          <w:rFonts w:ascii="Times New Roman" w:hAnsi="Times New Roman" w:eastAsia="Malgun Gothic"/>
          <w:b w:val="0"/>
          <w:i/>
          <w:color w:val="555555"/>
          <w:sz w:val="22"/>
        </w:rPr>
        <w:t>(beugt sich vor)</w:t>
      </w:r>
      <w:r>
        <w:rPr>
          <w:rFonts w:ascii="Times New Roman" w:hAnsi="Times New Roman" w:eastAsia="Malgun Gothic"/>
          <w:b w:val="0"/>
          <w:i w:val="0"/>
          <w:sz w:val="22"/>
        </w:rPr>
        <w:t xml:space="preserve"> Erzähl mal. Stimmt das, was man hört? Dass ihr hinter einem vierten Mann her seid?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Wer erzählt das?</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Ist doch Kaltenbrück. Hier weiß jeder alles, nur keiner was Genaues.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Darüber kann ich nicht reden, Uwe. Laufendes Verfahren.</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color w:val="555555"/>
          <w:sz w:val="22"/>
        </w:rPr>
        <w:t>(hebt die Hände)</w:t>
      </w:r>
      <w:r>
        <w:rPr>
          <w:rFonts w:ascii="Times New Roman" w:hAnsi="Times New Roman" w:eastAsia="Malgun Gothic"/>
          <w:b w:val="0"/>
          <w:i w:val="0"/>
          <w:sz w:val="22"/>
        </w:rPr>
        <w:t xml:space="preserve"> Klar. Schwamm drüber. Ich frag als Freund, nicht als Anwalt. Ich mach Gesellschaftsrecht, ich weiß gar nicht mehr, wie ein Strafgericht von innen aussieht.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Langweiliger, als man denkt. Und schlimmer.</w:t>
      </w:r>
    </w:p>
    <w:p>
      <w:pPr>
        <w:spacing w:before="0" w:after="110" w:line="300" w:lineRule="auto"/>
      </w:pPr>
      <w:r>
        <w:rPr>
          <w:rFonts w:ascii="Times New Roman" w:hAnsi="Times New Roman" w:eastAsia="Malgun Gothic"/>
          <w:b/>
          <w:i w:val="0"/>
          <w:sz w:val="22"/>
        </w:rPr>
        <w:t xml:space="preserve">Ronny: </w:t>
      </w:r>
      <w:r>
        <w:rPr>
          <w:rFonts w:ascii="Times New Roman" w:hAnsi="Times New Roman" w:eastAsia="Malgun Gothic"/>
          <w:b w:val="0"/>
          <w:i/>
          <w:color w:val="555555"/>
          <w:sz w:val="22"/>
        </w:rPr>
        <w:t>(stellt zwei Teller Soljanka hin, mit Zitronenscheibe und Schmand)</w:t>
      </w:r>
      <w:r>
        <w:rPr>
          <w:rFonts w:ascii="Times New Roman" w:hAnsi="Times New Roman" w:eastAsia="Malgun Gothic"/>
          <w:b w:val="0"/>
          <w:i w:val="0"/>
          <w:sz w:val="22"/>
        </w:rPr>
        <w:t xml:space="preserve"> So. Wie bei Muttern. Die Zitrone ist frisch, nicht aus der Flasche.</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Ronny, du bist ein Künstler.</w:t>
      </w:r>
    </w:p>
    <w:p>
      <w:pPr>
        <w:spacing w:before="0" w:after="110" w:line="300" w:lineRule="auto"/>
      </w:pPr>
      <w:r>
        <w:rPr>
          <w:rFonts w:ascii="Times New Roman" w:hAnsi="Times New Roman" w:eastAsia="Malgun Gothic"/>
          <w:b/>
          <w:i w:val="0"/>
          <w:sz w:val="22"/>
        </w:rPr>
        <w:t xml:space="preserve">Ronny: </w:t>
      </w:r>
      <w:r>
        <w:rPr>
          <w:rFonts w:ascii="Times New Roman" w:hAnsi="Times New Roman" w:eastAsia="Malgun Gothic"/>
          <w:b w:val="0"/>
          <w:i w:val="0"/>
          <w:sz w:val="22"/>
        </w:rPr>
        <w:t xml:space="preserve">Ich bin ein Wirt. Künstler kriegen Förderung. </w:t>
      </w:r>
      <w:r>
        <w:rPr>
          <w:rFonts w:ascii="Times New Roman" w:hAnsi="Times New Roman" w:eastAsia="Malgun Gothic"/>
          <w:b w:val="0"/>
          <w:i/>
          <w:color w:val="555555"/>
          <w:sz w:val="22"/>
        </w:rPr>
        <w:t>(geht zum anderen Ende des Tresens)</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color w:val="555555"/>
          <w:sz w:val="22"/>
        </w:rPr>
        <w:t>(isst)</w:t>
      </w:r>
      <w:r>
        <w:rPr>
          <w:rFonts w:ascii="Times New Roman" w:hAnsi="Times New Roman" w:eastAsia="Malgun Gothic"/>
          <w:b w:val="0"/>
          <w:i w:val="0"/>
          <w:sz w:val="22"/>
        </w:rPr>
        <w:t xml:space="preserve"> Weißt du, wer bei uns in der Kanzlei Mandant ist? Kallweit. Die ganze Gruppe. Chemie, Logistik, Energie. Ich hab letzte Woche einen Vertrag über Werkschutz geprüft. Zweihundert Seiten, die Hälfte über Haftung.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(hält inne)</w:t>
      </w:r>
      <w:r>
        <w:rPr>
          <w:rFonts w:ascii="Times New Roman" w:hAnsi="Times New Roman" w:eastAsia="Malgun Gothic"/>
          <w:b w:val="0"/>
          <w:i w:val="0"/>
          <w:sz w:val="22"/>
        </w:rPr>
        <w:t xml:space="preserve"> Werkschutz?</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Am Tagebau. Langweiliges Zeug. Warum?</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Nichts. </w:t>
      </w:r>
      <w:r>
        <w:rPr>
          <w:rFonts w:ascii="Times New Roman" w:hAnsi="Times New Roman" w:eastAsia="Malgun Gothic"/>
          <w:b w:val="0"/>
          <w:i/>
          <w:color w:val="555555"/>
          <w:sz w:val="22"/>
        </w:rPr>
        <w:t>(isst weiter)</w:t>
      </w:r>
      <w:r>
        <w:rPr>
          <w:rFonts w:ascii="Times New Roman" w:hAnsi="Times New Roman" w:eastAsia="Malgun Gothic"/>
          <w:b w:val="0"/>
          <w:i w:val="0"/>
          <w:sz w:val="22"/>
        </w:rPr>
        <w:t xml:space="preserve"> Sag mal, hast du den Vertrag noch?</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 xml:space="preserve">Jakob.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Mandatsgeheimnis. Das gilt auch für Leipzig.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Natürlich. Vergiss es.</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 xml:space="preserve">Schon vergessen. </w:t>
      </w:r>
      <w:r>
        <w:rPr>
          <w:rFonts w:ascii="Times New Roman" w:hAnsi="Times New Roman" w:eastAsia="Malgun Gothic"/>
          <w:b w:val="0"/>
          <w:i/>
          <w:color w:val="555555"/>
          <w:sz w:val="22"/>
        </w:rPr>
        <w:t>(hebt das Glas)</w:t>
      </w:r>
      <w:r>
        <w:rPr>
          <w:rFonts w:ascii="Times New Roman" w:hAnsi="Times New Roman" w:eastAsia="Malgun Gothic"/>
          <w:b w:val="0"/>
          <w:i w:val="0"/>
          <w:sz w:val="22"/>
        </w:rPr>
        <w:t xml:space="preserve"> Auf Kaltenbrück. Damit hier mal wieder was Gutes in der Zeitung steht.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Auf Kaltenbrück.</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Und das hier geht auf mich. Keine Widerrede. Du verdienst bei dem alten Lindner ja nichts.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verdiene genug.</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 xml:space="preserve">Genug ist ein Wort für Leute, die nie mehr gesehen haben. </w:t>
      </w:r>
      <w:r>
        <w:rPr>
          <w:rFonts w:ascii="Times New Roman" w:hAnsi="Times New Roman" w:eastAsia="Malgun Gothic"/>
          <w:b w:val="0"/>
          <w:i/>
          <w:color w:val="555555"/>
          <w:sz w:val="22"/>
        </w:rPr>
        <w:t>(legt einen Schein hin)</w:t>
      </w:r>
      <w:r>
        <w:rPr>
          <w:rFonts w:ascii="Times New Roman" w:hAnsi="Times New Roman" w:eastAsia="Malgun Gothic"/>
          <w:b w:val="0"/>
          <w:i w:val="0"/>
          <w:sz w:val="22"/>
        </w:rPr>
        <w:t xml:space="preserve"> Ronny! Das geht auf mich. Stimmt schon.</w:t>
      </w:r>
    </w:p>
    <w:p>
      <w:pPr>
        <w:spacing w:before="0" w:after="110" w:line="300" w:lineRule="auto"/>
      </w:pPr>
      <w:r>
        <w:rPr>
          <w:rFonts w:ascii="Times New Roman" w:hAnsi="Times New Roman" w:eastAsia="Malgun Gothic"/>
          <w:b/>
          <w:i w:val="0"/>
          <w:sz w:val="22"/>
        </w:rPr>
        <w:t xml:space="preserve">Ronny: </w:t>
      </w:r>
      <w:r>
        <w:rPr>
          <w:rFonts w:ascii="Times New Roman" w:hAnsi="Times New Roman" w:eastAsia="Malgun Gothic"/>
          <w:b w:val="0"/>
          <w:i w:val="0"/>
          <w:sz w:val="22"/>
        </w:rPr>
        <w:t>Danke, Uwe. Grüß deine Mutter. Siebzig, nu? Ei verbibbsch, wo bleibt die Zeit.</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color w:val="555555"/>
          <w:sz w:val="22"/>
        </w:rPr>
        <w:t>(zieht die Jacke an, zu Jakob)</w:t>
      </w:r>
      <w:r>
        <w:rPr>
          <w:rFonts w:ascii="Times New Roman" w:hAnsi="Times New Roman" w:eastAsia="Malgun Gothic"/>
          <w:b w:val="0"/>
          <w:i w:val="0"/>
          <w:sz w:val="22"/>
        </w:rPr>
        <w:t xml:space="preserve"> Samstag, sieben Uhr. Und pass auf dich auf, ja? Mutter sagt, die Leute reden über den Lindner. Nicht nett.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Die Leute reden über jeden.</w:t>
      </w:r>
    </w:p>
    <w:p>
      <w:pPr>
        <w:spacing w:before="0" w:after="110" w:line="300" w:lineRule="auto"/>
      </w:pPr>
      <w:r>
        <w:rPr>
          <w:rFonts w:ascii="Times New Roman" w:hAnsi="Times New Roman" w:eastAsia="Malgun Gothic"/>
          <w:b/>
          <w:i w:val="0"/>
          <w:sz w:val="22"/>
        </w:rPr>
        <w:t xml:space="preserve">Uwe: </w:t>
      </w:r>
      <w:r>
        <w:rPr>
          <w:rFonts w:ascii="Times New Roman" w:hAnsi="Times New Roman" w:eastAsia="Malgun Gothic"/>
          <w:b w:val="0"/>
          <w:i w:val="0"/>
          <w:sz w:val="22"/>
        </w:rPr>
        <w:t>Über manche lauter. Mach's gut, Alter.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Mach's gut.</w:t>
      </w:r>
    </w:p>
    <w:p>
      <w:pPr>
        <w:keepNext/>
        <w:spacing w:before="320" w:after="140"/>
      </w:pPr>
      <w:r>
        <w:rPr>
          <w:rFonts w:ascii="Times New Roman" w:hAnsi="Times New Roman" w:eastAsia="Malgun Gothic"/>
          <w:b/>
          <w:i w:val="0"/>
          <w:color w:val="1F3864"/>
          <w:sz w:val="26"/>
        </w:rPr>
        <w:t>장면 5 — 104호 법정, 사진</w:t>
      </w:r>
    </w:p>
    <w:p>
      <w:pPr>
        <w:spacing w:before="0" w:after="110" w:line="300" w:lineRule="auto"/>
      </w:pPr>
      <w:r>
        <w:rPr>
          <w:rFonts w:ascii="Times New Roman" w:hAnsi="Times New Roman" w:eastAsia="Malgun Gothic"/>
          <w:b w:val="0"/>
          <w:i/>
          <w:color w:val="555555"/>
          <w:sz w:val="22"/>
        </w:rPr>
        <w:t>(Saal 104, Donnerstag, 19. November. Auf einer Leinwand an der Seitenwand das Foto der Heckklappe: dunkelblauer Lack, ein Aufkleber mit Flamme und Ring. Die Schöffen beugen sich vor. Rosi Kettler sitzt im Zeugenstand, die Mappe auf den Knien.)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Frau Kettler, Sie haben diese Aufnahmen selbst gemacht?</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Ja. Alle sieben. Mit meinem Telefon, von meinem Küchenfenster und von der Grubenkante.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Warum?</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Weil seit August nachts fremde Autos am Dorfrand stehen und uns keiner sagen will, wer da drinsitzt.</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Herr Vorsitzender, die Zeugin ist Aktivistin gegen den Tagebau. Sie hat ein Interesse daran, den Werkschutz in ein schlechtes Licht zu rücken.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Ich hab ein Interesse daran, nachts schlafen zu können, Herr Anwalt.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Frau Kettler, Sie antworten auf meine Fragen. Herr Kampe, die Glaubwürdigkeit der Zeugin beurteilt die Kammer. Haben Sie Fragen zur Sache?</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(setzt sich)</w:t>
      </w:r>
      <w:r>
        <w:rPr>
          <w:rFonts w:ascii="Times New Roman" w:hAnsi="Times New Roman" w:eastAsia="Malgun Gothic"/>
          <w:b w:val="0"/>
          <w:i w:val="0"/>
          <w:sz w:val="22"/>
        </w:rPr>
        <w:t xml:space="preserve"> Keine Fragen.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Frau Kettler, haben Sie den Fahrer des Kombis je aus der Nähe gesehen?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Einmal. Im September. Ich habe an die Scheibe geklopft.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Würden Sie ihn wiedererkennen?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Ich glaube ja.</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Herr Vorsitzender, die Staatsanwaltschaft regt an, die Lichtbilder dem Verfahren gegen Unbekannt zuzuleiten. Sie betreffen nicht die Angeklagten.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Herr Oberstaatsanwalt, das Kennzeichen endet auf siebenundvierzig. Wenn die Halterabfrage einen dunkelblauen Kombi mit diesem Endkennzeichen ergibt, dann betrifft es sehr wohl die Angeklagten. Dann wissen wir, wie sie zum Birkenweg gekommen sind.</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Die Kammer nimmt die Lichtbilder in Augenschein und zu den Akten. Die Halterabfrage wird um das Endkennzeichen erweitert. </w:t>
      </w:r>
      <w:r>
        <w:rPr>
          <w:rFonts w:ascii="Times New Roman" w:hAnsi="Times New Roman" w:eastAsia="Malgun Gothic"/>
          <w:b w:val="0"/>
          <w:i/>
          <w:color w:val="555555"/>
          <w:sz w:val="22"/>
        </w:rPr>
        <w:t>(sieht über die Brille zur Anklagebank)</w:t>
      </w:r>
      <w:r>
        <w:rPr>
          <w:rFonts w:ascii="Times New Roman" w:hAnsi="Times New Roman" w:eastAsia="Malgun Gothic"/>
          <w:b w:val="0"/>
          <w:i w:val="0"/>
          <w:sz w:val="22"/>
        </w:rPr>
        <w:t xml:space="preserve"> Herr Brenner, Sie wollen etwas sagen?</w:t>
      </w:r>
    </w:p>
    <w:p>
      <w:pPr>
        <w:spacing w:before="0" w:after="110" w:line="300" w:lineRule="auto"/>
      </w:pPr>
      <w:r>
        <w:rPr>
          <w:rFonts w:ascii="Times New Roman" w:hAnsi="Times New Roman" w:eastAsia="Malgun Gothic"/>
          <w:b w:val="0"/>
          <w:i/>
          <w:color w:val="555555"/>
          <w:sz w:val="22"/>
        </w:rPr>
        <w:t>(Brenner hat zum ersten Mal den Kopf gehoben. Er sieht die Leinwand an, dann seinen Verteidiger.)</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(nach kurzem Flüstern)</w:t>
      </w:r>
      <w:r>
        <w:rPr>
          <w:rFonts w:ascii="Times New Roman" w:hAnsi="Times New Roman" w:eastAsia="Malgun Gothic"/>
          <w:b w:val="0"/>
          <w:i w:val="0"/>
          <w:sz w:val="22"/>
        </w:rPr>
        <w:t xml:space="preserve"> Mein Mandant macht weiterhin von seinem Schweigerecht Gebrauch.</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Das ist sein Recht. Frau Kettler, Sie sind entlassen. Danke.</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color w:val="555555"/>
          <w:sz w:val="22"/>
        </w:rPr>
        <w:t>(steht auf, sieht im Vorbeigehen kurz zur Anklagebank, dann zu Samir, und nickt ihm zu)</w:t>
      </w:r>
    </w:p>
    <w:p>
      <w:pPr>
        <w:keepNext/>
        <w:spacing w:before="320" w:after="140"/>
      </w:pPr>
      <w:r>
        <w:rPr>
          <w:rFonts w:ascii="Times New Roman" w:hAnsi="Times New Roman" w:eastAsia="Malgun Gothic"/>
          <w:b/>
          <w:i w:val="0"/>
          <w:color w:val="1F3864"/>
          <w:sz w:val="26"/>
        </w:rPr>
        <w:t>장면 6 — 복도, 사미르와 검사</w:t>
      </w:r>
    </w:p>
    <w:p>
      <w:pPr>
        <w:spacing w:before="0" w:after="110" w:line="300" w:lineRule="auto"/>
      </w:pPr>
      <w:r>
        <w:rPr>
          <w:rFonts w:ascii="Times New Roman" w:hAnsi="Times New Roman" w:eastAsia="Malgun Gothic"/>
          <w:b w:val="0"/>
          <w:i/>
          <w:color w:val="555555"/>
          <w:sz w:val="22"/>
        </w:rPr>
        <w:t>(Flur vor Saal 104, Mittagspause. Samir steht am Fenster, Frau Haddad neben ihm. Lindner kommt hinzu. Seidel geht vorbei, bleibt stehen.)</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Arabisch, leise, ernst)</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Herr Darwish fragt, warum der Angeklagte Brenner heute zum ersten Mal hochgesehen hat.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Sagen Sie ihm: Weil er heute zum ersten Mal etwas gesehen hat, das er nicht erwartet hat.</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Deutsch)</w:t>
      </w:r>
      <w:r>
        <w:rPr>
          <w:rFonts w:ascii="Times New Roman" w:hAnsi="Times New Roman" w:eastAsia="Malgun Gothic"/>
          <w:b w:val="0"/>
          <w:i w:val="0"/>
          <w:sz w:val="22"/>
        </w:rPr>
        <w:t xml:space="preserve"> Das Auto.</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Auto.</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Arabisch, länger)</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Er sagt, als Ingenieur weiß er: Wenn eine Brücke einstürzt, sucht man nicht nur den, der zuletzt darübergefahren ist. Man sucht den, der die Statik berechnet hat.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(bleibt stehen)</w:t>
      </w:r>
      <w:r>
        <w:rPr>
          <w:rFonts w:ascii="Times New Roman" w:hAnsi="Times New Roman" w:eastAsia="Malgun Gothic"/>
          <w:b w:val="0"/>
          <w:i w:val="0"/>
          <w:sz w:val="22"/>
        </w:rPr>
        <w:t xml:space="preserve"> Ein guter Satz, Herr Darwish. Ich werde ihn mir merken. </w:t>
      </w:r>
      <w:r>
        <w:rPr>
          <w:rFonts w:ascii="Times New Roman" w:hAnsi="Times New Roman" w:eastAsia="Malgun Gothic"/>
          <w:b w:val="0"/>
          <w:i/>
          <w:color w:val="555555"/>
          <w:sz w:val="22"/>
        </w:rPr>
        <w:t>(zu Lindner, leiser)</w:t>
      </w:r>
      <w:r>
        <w:rPr>
          <w:rFonts w:ascii="Times New Roman" w:hAnsi="Times New Roman" w:eastAsia="Malgun Gothic"/>
          <w:b w:val="0"/>
          <w:i w:val="0"/>
          <w:sz w:val="22"/>
        </w:rPr>
        <w:t xml:space="preserve"> Herr Lindner, auf ein Wort.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Bitte.</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Ich hatte gestern Nachmittag einen Anruf aus dem Innenministerium. Ein Referatsleiter. Er wollte wissen, wie lange das Verfahren noch dauert. Ganz freundlich.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Wollte er das wissen, oder wollte er, dass Sie wissen, dass er fragt?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Das zweite. In zweiundzwanzig Dienstjahren hat mich das Innenministerium kein einziges Mal nach der Dauer eines Verfahrens gefragt.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 was haben Sie geantwortet?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 xml:space="preserve">Dass das der Vorsitzende entscheidet. </w:t>
      </w:r>
      <w:r>
        <w:rPr>
          <w:rFonts w:ascii="Times New Roman" w:hAnsi="Times New Roman" w:eastAsia="Malgun Gothic"/>
          <w:b w:val="0"/>
          <w:i/>
          <w:color w:val="555555"/>
          <w:sz w:val="22"/>
        </w:rPr>
        <w:t>(zieht den Mantel an)</w:t>
      </w:r>
      <w:r>
        <w:rPr>
          <w:rFonts w:ascii="Times New Roman" w:hAnsi="Times New Roman" w:eastAsia="Malgun Gothic"/>
          <w:b w:val="0"/>
          <w:i w:val="0"/>
          <w:sz w:val="22"/>
        </w:rPr>
        <w:t xml:space="preserve"> Ich bin nicht Ihr Gegner, Herr Lindner. Das habe ich Ihrem jungen Kollegen schon gesagt. Ich bin aber auch nicht Ihr Verbündeter. Ich bin Staatsanwalt. Ich mag es nur nicht, wenn man mich anruft.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ist mehr, als ich von vielen Staatsanwälten in meinem Leben gehört habe.</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(an der Treppe)</w:t>
      </w:r>
      <w:r>
        <w:rPr>
          <w:rFonts w:ascii="Times New Roman" w:hAnsi="Times New Roman" w:eastAsia="Malgun Gothic"/>
          <w:b w:val="0"/>
          <w:i w:val="0"/>
          <w:sz w:val="22"/>
        </w:rPr>
        <w:t xml:space="preserve"> Und Ihr Kaffee ist immer noch furchtbar. Das sage ich jetzt aus Gewohnheit.</w:t>
      </w:r>
    </w:p>
    <w:p>
      <w:pPr>
        <w:keepNext/>
        <w:spacing w:before="320" w:after="140"/>
      </w:pPr>
      <w:r>
        <w:rPr>
          <w:rFonts w:ascii="Times New Roman" w:hAnsi="Times New Roman" w:eastAsia="Malgun Gothic"/>
          <w:b/>
          <w:i w:val="0"/>
          <w:color w:val="1F3864"/>
          <w:sz w:val="26"/>
        </w:rPr>
        <w:t>장면 7 — 암 뮐그라벤 4번지, 린드너의 집</w:t>
      </w:r>
    </w:p>
    <w:p>
      <w:pPr>
        <w:spacing w:before="0" w:after="110" w:line="300" w:lineRule="auto"/>
      </w:pPr>
      <w:r>
        <w:rPr>
          <w:rFonts w:ascii="Times New Roman" w:hAnsi="Times New Roman" w:eastAsia="Malgun Gothic"/>
          <w:b w:val="0"/>
          <w:i/>
          <w:color w:val="555555"/>
          <w:sz w:val="22"/>
        </w:rPr>
        <w:t>(Am Mühlgraben 4, Stadtrand, Donnerstagabend. Ein kleines Haus aus den Dreißigern, ein Garten, der zum Mühlgraben abfällt, eine überdachte Terrasse mit zwei Gartenstühlen. Drinnen das Arbeitszimmer: Bücher bis zur Decke, eine Schreibmaschine neben dem Computer, die Kaffeemaschine auf einem Beistelltisch. Gertrud sitzt im Sessel, Lindner am Schreibtisch.)</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Riedel. Und er hat dir keinen Kaffee abgenommen.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Er hat ihn stehen lassen. Ich hab ihn trotzdem dagelassen.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 xml:space="preserve">Natürlich hast du das. </w:t>
      </w:r>
      <w:r>
        <w:rPr>
          <w:rFonts w:ascii="Times New Roman" w:hAnsi="Times New Roman" w:eastAsia="Malgun Gothic"/>
          <w:b w:val="0"/>
          <w:i/>
          <w:color w:val="555555"/>
          <w:sz w:val="22"/>
        </w:rPr>
        <w:t>(strickt weiter)</w:t>
      </w:r>
      <w:r>
        <w:rPr>
          <w:rFonts w:ascii="Times New Roman" w:hAnsi="Times New Roman" w:eastAsia="Malgun Gothic"/>
          <w:b w:val="0"/>
          <w:i w:val="0"/>
          <w:sz w:val="22"/>
        </w:rPr>
        <w:t xml:space="preserve"> Ernst, du weißt, wie das klingt. «Passen Sie auf sich auf.»</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weiß, wie das klingt, Trude. Das klang auch vor sechsundzwanzig Jahren so. Nur der Anzug war schlechter.</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Und der Mann?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Der Mann ist jünger. Er glaubt, was er sagt. Das macht es nicht besser.</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(legt das Strickzeug weg)</w:t>
      </w:r>
      <w:r>
        <w:rPr>
          <w:rFonts w:ascii="Times New Roman" w:hAnsi="Times New Roman" w:eastAsia="Malgun Gothic"/>
          <w:b w:val="0"/>
          <w:i w:val="0"/>
          <w:sz w:val="22"/>
        </w:rPr>
        <w:t xml:space="preserve"> Ich will nicht, dass du allein hier draußen sitzt. Das Haus hat hinten keinen Zaun. Jeder kann vom Mühlgraben hochkommen.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Seit vierzig Jahren kommen nur die Enten vom Mühlgraben hoch.</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Enten fahren keinen Kombi.</w:t>
      </w:r>
    </w:p>
    <w:p>
      <w:pPr>
        <w:spacing w:before="0" w:after="110" w:line="300" w:lineRule="auto"/>
      </w:pPr>
      <w:r>
        <w:rPr>
          <w:rFonts w:ascii="Times New Roman" w:hAnsi="Times New Roman" w:eastAsia="Malgun Gothic"/>
          <w:b w:val="0"/>
          <w:i/>
          <w:color w:val="555555"/>
          <w:sz w:val="22"/>
        </w:rPr>
        <w:t>(Es klingelt. Lindner öffnet. Jakob, außer Atem, das Handy in der Hand.)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Entschuldigung, dass ich so spät… Guten Abend, Frau Baum. Katrin hat angerufen. Sie hat einen Kontakt bei der Zulassungsstelle. Ich hab gesagt: Erzähl, ich bin ganz Ohr. Und dann hat sie geredet wie ein Wasserfall.</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Setz dich erst mal.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will mich nicht setzen. Dunkelblauer Kombi, Dachreling, Endkennzeichen siebenundvierzig. Zugelassen auf eine Firma. Fuhrpark. Merten Objektschutz GmbH.</w:t>
      </w:r>
    </w:p>
    <w:p>
      <w:pPr>
        <w:spacing w:before="0" w:after="110" w:line="300" w:lineRule="auto"/>
      </w:pPr>
      <w:r>
        <w:rPr>
          <w:rFonts w:ascii="Times New Roman" w:hAnsi="Times New Roman" w:eastAsia="Malgun Gothic"/>
          <w:b w:val="0"/>
          <w:i/>
          <w:color w:val="555555"/>
          <w:sz w:val="22"/>
        </w:rPr>
        <w:t>(Stille. Gertrud sieht zu Lindner. Lindner hat die Kaffeetasse halb zum Mund geführt und stellt sie langsam wieder ab.)</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(sehr leise)</w:t>
      </w:r>
      <w:r>
        <w:rPr>
          <w:rFonts w:ascii="Times New Roman" w:hAnsi="Times New Roman" w:eastAsia="Malgun Gothic"/>
          <w:b w:val="0"/>
          <w:i w:val="0"/>
          <w:sz w:val="22"/>
        </w:rPr>
        <w:t xml:space="preserve"> Merten.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Den Namen gibt's hier öfter, Trude.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Nicht oft genug, dass ich ihn vergessen hätte.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(sieht von einem zum anderen)</w:t>
      </w:r>
      <w:r>
        <w:rPr>
          <w:rFonts w:ascii="Times New Roman" w:hAnsi="Times New Roman" w:eastAsia="Malgun Gothic"/>
          <w:b w:val="0"/>
          <w:i w:val="0"/>
          <w:sz w:val="22"/>
        </w:rPr>
        <w:t xml:space="preserve"> Frau Baum… Der Hauptmann aus Ihrer Geschichte. Im Februar neunundachtzig. Ist das…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In dieser Gegend gibt es viele Namen, Jakob, und manche sogar zweimal. Der Firmeninhaber ist heute ein älterer Herr, der Zäune bewacht. Das ist alles, was für dieses Verfahren zählt.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Lindner, wenn es etwas gibt, das ich wissen muss…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Für dieses Verfahren weißt du jetzt alles. Der Wagen gehört zum Fuhrpark einer Firma, die den Werkschutz für Kallweit macht. Morgen schreibst du den Antrag: Fahrtenbuch, Dienstpläne, wer den Wagen in der Nacht zum neunundzwanzigsten März hatte.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das andere?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(steht auf, nimmt ihren Mantel)</w:t>
      </w:r>
      <w:r>
        <w:rPr>
          <w:rFonts w:ascii="Times New Roman" w:hAnsi="Times New Roman" w:eastAsia="Malgun Gothic"/>
          <w:b w:val="0"/>
          <w:i w:val="0"/>
          <w:sz w:val="22"/>
        </w:rPr>
        <w:t xml:space="preserve"> Das andere, Jakob, erzähle ich dir. Nicht heute. Aber ich vergesse es nicht. </w:t>
      </w:r>
      <w:r>
        <w:rPr>
          <w:rFonts w:ascii="Times New Roman" w:hAnsi="Times New Roman" w:eastAsia="Malgun Gothic"/>
          <w:b w:val="0"/>
          <w:i/>
          <w:color w:val="555555"/>
          <w:sz w:val="22"/>
        </w:rPr>
        <w:t>(zu Lindner)</w:t>
      </w:r>
      <w:r>
        <w:rPr>
          <w:rFonts w:ascii="Times New Roman" w:hAnsi="Times New Roman" w:eastAsia="Malgun Gothic"/>
          <w:b w:val="0"/>
          <w:i w:val="0"/>
          <w:sz w:val="22"/>
        </w:rPr>
        <w:t xml:space="preserve"> Und du schließt heute die Terrassentür ab. Versprich es.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verspreche es.</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(an der Tür, ohne sich umzudrehen)</w:t>
      </w:r>
      <w:r>
        <w:rPr>
          <w:rFonts w:ascii="Times New Roman" w:hAnsi="Times New Roman" w:eastAsia="Malgun Gothic"/>
          <w:b w:val="0"/>
          <w:i w:val="0"/>
          <w:sz w:val="22"/>
        </w:rPr>
        <w:t xml:space="preserve"> Das hast du neunundachtzig auch gesagt.</w:t>
      </w:r>
    </w:p>
    <w:p>
      <w:pPr>
        <w:spacing w:before="0" w:after="110" w:line="300" w:lineRule="auto"/>
      </w:pPr>
      <w:r>
        <w:rPr>
          <w:rFonts w:ascii="Times New Roman" w:hAnsi="Times New Roman" w:eastAsia="Malgun Gothic"/>
          <w:b w:val="0"/>
          <w:i/>
          <w:color w:val="555555"/>
          <w:sz w:val="22"/>
        </w:rPr>
        <w:t>(Sie geht. Lindner steht auf, geht zur Terrassentür, schließt sie ab und bleibt mit der Hand auf der Klinke stehen.)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Kaffee, Jakob? Er ist frisch.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Um zehn Uhr abends?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Gerade um zehn Uhr abends. </w:t>
      </w:r>
      <w:r>
        <w:rPr>
          <w:rFonts w:ascii="Times New Roman" w:hAnsi="Times New Roman" w:eastAsia="Malgun Gothic"/>
          <w:b w:val="0"/>
          <w:i/>
          <w:color w:val="555555"/>
          <w:sz w:val="22"/>
        </w:rPr>
        <w:t>(gießt ein)</w:t>
      </w:r>
      <w:r>
        <w:rPr>
          <w:rFonts w:ascii="Times New Roman" w:hAnsi="Times New Roman" w:eastAsia="Malgun Gothic"/>
          <w:b w:val="0"/>
          <w:i w:val="0"/>
          <w:sz w:val="22"/>
        </w:rPr>
        <w:t xml:space="preserve"> Wer um diese Zeit noch schlafen kann, hat das falsche Verfahren.</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헤렌킴제 헌법 초안(1948) 1조 1항: «Der Staat ist um des Menschen willen da, nicht der Mensch um des Staates willen.»</w:t>
      </w:r>
      <w:r>
        <w:rPr>
          <w:rFonts w:ascii="Times New Roman" w:hAnsi="Times New Roman" w:eastAsia="Malgun Gothic"/>
          <w:b w:val="0"/>
          <w:i w:val="0"/>
          <w:sz w:val="22"/>
        </w:rPr>
        <w:t xml:space="preserve"> — 한국어 해설: "국가는 인간을 위해 존재하며, 인간이 국가를 위해 존재하는 것이 아니다." 1948년 헤렌킴제 헌법회의가 만든 기본법 초안의 첫 조문. 최종 기본법에는 들어가지 못하고 1조 '인간의 존엄'으로 대체되었다. 장면 2에서 린드너가 '정보원 보호'를 국가 이익이라 말하는 리델 청장 앞에서 이 문장을 꺼내 '너무 당연해서 빠졌지만, 그건 착각이었다'고 말한다 — 1화의 기본법 1조 2문('모든 국가권력의 의무')과 짝을 이루며, 리델과 린드너(이후 야코프)의 20년 대립의 출발점이 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«Na, wie läuft's?»</w:t>
      </w:r>
      <w:r>
        <w:rPr>
          <w:rFonts w:ascii="Times New Roman" w:hAnsi="Times New Roman" w:eastAsia="Malgun Gothic"/>
          <w:b w:val="0"/>
          <w:i w:val="0"/>
          <w:sz w:val="22"/>
        </w:rPr>
        <w:t xml:space="preserve"> — 한국어 해설: "그래, 요즘 어때? / 일은 잘돼?" 친한 사이의 가벼운 안부(du). 소꿉친구 우베가 술집에서 야코프에게. 장면 4.</w:t>
      </w:r>
    </w:p>
    <w:p>
      <w:pPr>
        <w:spacing w:before="0" w:after="120"/>
      </w:pPr>
      <w:r>
        <w:rPr>
          <w:rFonts w:ascii="Times New Roman" w:hAnsi="Times New Roman" w:eastAsia="Malgun Gothic"/>
          <w:b/>
          <w:i w:val="0"/>
          <w:sz w:val="22"/>
        </w:rPr>
        <w:t>«Ach was!»</w:t>
      </w:r>
      <w:r>
        <w:rPr>
          <w:rFonts w:ascii="Times New Roman" w:hAnsi="Times New Roman" w:eastAsia="Malgun Gothic"/>
          <w:b w:val="0"/>
          <w:i w:val="0"/>
          <w:sz w:val="22"/>
        </w:rPr>
        <w:t xml:space="preserve"> — 한국어 해설: "에이, 무슨 소리! / 됐어!" 상대의 망설임이나 걱정을 가볍게 일축하는 감탄사. 내일 공판이 있다며 맥주를 사양하는 야코프에게 우베가. 장면 4.</w:t>
      </w:r>
    </w:p>
    <w:p>
      <w:pPr>
        <w:spacing w:before="0" w:after="120"/>
      </w:pPr>
      <w:r>
        <w:rPr>
          <w:rFonts w:ascii="Times New Roman" w:hAnsi="Times New Roman" w:eastAsia="Malgun Gothic"/>
          <w:b/>
          <w:i w:val="0"/>
          <w:sz w:val="22"/>
        </w:rPr>
        <w:t>«Schwamm drüber.»</w:t>
      </w:r>
      <w:r>
        <w:rPr>
          <w:rFonts w:ascii="Times New Roman" w:hAnsi="Times New Roman" w:eastAsia="Malgun Gothic"/>
          <w:b w:val="0"/>
          <w:i w:val="0"/>
          <w:sz w:val="22"/>
        </w:rPr>
        <w:t xml:space="preserve"> — 한국어 해설: "없던 일로 하자 / 잊어버려." (칠판을 스펀지로 지운다는 데서) 실수나 껄끄러운 말을 덮고 넘어갈 때. 재판 이야기를 캐묻다 거절당한 우베가. 장면 4.</w:t>
      </w:r>
    </w:p>
    <w:p>
      <w:pPr>
        <w:spacing w:before="0" w:after="120"/>
      </w:pPr>
      <w:r>
        <w:rPr>
          <w:rFonts w:ascii="Times New Roman" w:hAnsi="Times New Roman" w:eastAsia="Malgun Gothic"/>
          <w:b/>
          <w:i w:val="0"/>
          <w:sz w:val="22"/>
        </w:rPr>
        <w:t>«Das geht auf mich.»</w:t>
      </w:r>
      <w:r>
        <w:rPr>
          <w:rFonts w:ascii="Times New Roman" w:hAnsi="Times New Roman" w:eastAsia="Malgun Gothic"/>
          <w:b w:val="0"/>
          <w:i w:val="0"/>
          <w:sz w:val="22"/>
        </w:rPr>
        <w:t xml:space="preserve"> — 한국어 해설: "이건 내가 낼게." 술값·밥값을 계산하겠다고 할 때. 우베가 야코프에게, 그리고 술집 주인에게. 장면 4.</w:t>
      </w:r>
    </w:p>
    <w:p>
      <w:pPr>
        <w:spacing w:before="0" w:after="120"/>
      </w:pPr>
      <w:r>
        <w:rPr>
          <w:rFonts w:ascii="Times New Roman" w:hAnsi="Times New Roman" w:eastAsia="Malgun Gothic"/>
          <w:b/>
          <w:i w:val="0"/>
          <w:sz w:val="22"/>
        </w:rPr>
        <w:t>«Mach's gut.»</w:t>
      </w:r>
      <w:r>
        <w:rPr>
          <w:rFonts w:ascii="Times New Roman" w:hAnsi="Times New Roman" w:eastAsia="Malgun Gothic"/>
          <w:b w:val="0"/>
          <w:i w:val="0"/>
          <w:sz w:val="22"/>
        </w:rPr>
        <w:t xml:space="preserve"> — 한국어 해설: "잘 지내 / 잘 가." 헤어질 때의 허물없는 인사(du; 존칭은 «Machen Sie's gut»). 우베와 야코프가 서로. 장면 4.</w:t>
      </w:r>
    </w:p>
    <w:p>
      <w:pPr>
        <w:spacing w:before="0" w:after="120"/>
      </w:pPr>
      <w:r>
        <w:rPr>
          <w:rFonts w:ascii="Times New Roman" w:hAnsi="Times New Roman" w:eastAsia="Malgun Gothic"/>
          <w:b/>
          <w:i w:val="0"/>
          <w:sz w:val="22"/>
        </w:rPr>
        <w:t>«Ich bin ganz Ohr.»</w:t>
      </w:r>
      <w:r>
        <w:rPr>
          <w:rFonts w:ascii="Times New Roman" w:hAnsi="Times New Roman" w:eastAsia="Malgun Gothic"/>
          <w:b w:val="0"/>
          <w:i w:val="0"/>
          <w:sz w:val="22"/>
        </w:rPr>
        <w:t xml:space="preserve"> — 한국어 해설: "귀 기울여 듣고 있어 / 말해 봐." 상대의 말에 온 신경을 집중한다는 관용구. 야코프가 카트린의 전화를 받으며 '말해 봐, 듣고 있어'라고 했다고 린드너에게 전한다(«Erzähl, ich bin ganz Ohr»). du·Sie 모두 쓸 수 있다. 장면 7.</w:t>
      </w:r>
    </w:p>
    <w:p>
      <w:pPr>
        <w:spacing w:before="240" w:after="110"/>
      </w:pPr>
      <w:r>
        <w:rPr>
          <w:rFonts w:ascii="Times New Roman" w:hAnsi="Times New Roman" w:eastAsia="Malgun Gothic"/>
          <w:b w:val="0"/>
          <w:i/>
          <w:color w:val="555555"/>
          <w:sz w:val="22"/>
        </w:rPr>
        <w:t>[8화 끝 — 다음 화 예고: 「명단」, 피고인 압수물에서 '적 명단'이 나오고 그 안에 낡은 흑백 사진과 함께 린드너의 이름이 있다 — 그러나 보안청은 위험도를 '낮음'으로 적는다.]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8화 — 「리델의 그림자」 (Riedels Schatten)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