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3화 — 「첫 번째 법령」 (Il primo decreto)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리날디(36세, 총리) / 카테리나 '리나' 리시(총리 비서실 책임자) / 이레네 마르텔리(25세, 총리실 차관 겸 각료회의 서기, 왼팔 보조기) / 로돌포 라디체(67세, 내무장관) / 줄리오 안살디(61세, 법무장관) / 테르차기(경제장관) / 외무장관(«Partito dei Riformisti», 이름 없음) / 총리실 입법국장(DAGL, 이름 없음) / 미르코(40대, 이레네의 물리치료사, 로마 토박이) / 퀴리날레 사무총장(이름 없음) / 안젤로 베르티 대통령(74세)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2화의 공화국안보부처간위원회(7월 20일 밤)에서 이튿날, 2021년 7월 21일(수)~28일(수), 로마. 6부 11화(6월 12일) 비미날레에서 알레시오는 라디체의 '서랍 메모'(«Appunto riservato — Strumenti di ordine pubblico in caso di grave minaccia», 2019년 12월 8일 작성, 11쪽)를 6쪽까지만 읽었다 — 2~6쪽은 현행법 안의 조치였고, 7쪽부터는 '긴급 법령(decreto-legge)'이다. 헌법 제77조: 정부는 필요·긴급한 비상의 경우 법률의 효력을 가진 임시 조치를 채택할 수 있고, 대통령이 서명·공포하며, 같은 날 양원에 전환 법안으로 제출해 60일 안에 법률로 전환되지 않으면 처음부터 효력을 잃는다. 대통령의 서명에는 정해진 기한이 없지만 긴급 법령을 며칠씩 미루는 일은 드물다. 정부는 전환 법안에 신임 문제(questione di fiducia)를 걸어 수정안 표결을 봉쇄할 수 있다(각료회의 승인 필요). 반마피아 예방 조치는 2011년 반마피아법(D.Lgs. 159/2011)에 따라 경찰청 본부장 등이 청구하고 법원이 결정한다. 공적 장면은 표준어, 물리치료사는 로마네스코.</w:t>
      </w:r>
    </w:p>
    <w:p>
      <w:pPr>
        <w:keepNext/>
        <w:spacing w:before="320" w:after="140"/>
      </w:pPr>
      <w:r>
        <w:rPr>
          <w:rFonts w:ascii="Times New Roman" w:hAnsi="Times New Roman" w:eastAsia="Malgun Gothic"/>
          <w:b/>
          <w:i w:val="0"/>
          <w:color w:val="1F3864"/>
          <w:sz w:val="26"/>
        </w:rPr>
        <w:t>장면 1 — 7월 21일(수) 아침 8시 30분, 비미날레 궁 내무장관 집무실</w:t>
      </w:r>
    </w:p>
    <w:p>
      <w:pPr>
        <w:spacing w:before="0" w:after="110" w:line="300" w:lineRule="auto"/>
      </w:pPr>
      <w:r>
        <w:rPr>
          <w:rFonts w:ascii="Times New Roman" w:hAnsi="Times New Roman" w:eastAsia="Malgun Gothic"/>
          <w:b w:val="0"/>
          <w:i/>
          <w:color w:val="555555"/>
          <w:sz w:val="22"/>
        </w:rPr>
        <w:t>(Lo studio del ministro, le tende pesanti tirate a metà sul caldo. La libreria spostata, la cassaforte grigia aperta. Sulla scrivania, la cartellina azzurra. Radice, in camicia, il cardigan sulla spalliera della sedia nonostante luglio. Alessio seduto di fronte. Rina, questa volta, in anticamera con l'orologio in mano.)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Le avevo detto che dopo la seconda fase me l'avrebbe chiesto.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l'aveva detto.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E io le avevo detto che non gliel'avrei portata prima. </w:t>
      </w:r>
      <w:r>
        <w:rPr>
          <w:rFonts w:ascii="Times New Roman" w:hAnsi="Times New Roman" w:eastAsia="Malgun Gothic"/>
          <w:b w:val="0"/>
          <w:i/>
          <w:color w:val="555555"/>
          <w:sz w:val="22"/>
        </w:rPr>
        <w:t>(apre la cartellina, sfoglia fino a metà)</w:t>
      </w:r>
      <w:r>
        <w:rPr>
          <w:rFonts w:ascii="Times New Roman" w:hAnsi="Times New Roman" w:eastAsia="Malgun Gothic"/>
          <w:b w:val="0"/>
          <w:i w:val="0"/>
          <w:sz w:val="22"/>
        </w:rPr>
        <w:t xml:space="preserve"> Pagina sette. Da qui non c'è più una norma accanto. C'è scritto «decreto-legge».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Legga lei. Stavolta voglio sentirla con la sua voce.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(si mette gli occhiali)</w:t>
      </w:r>
      <w:r>
        <w:rPr>
          <w:rFonts w:ascii="Times New Roman" w:hAnsi="Times New Roman" w:eastAsia="Malgun Gothic"/>
          <w:b w:val="0"/>
          <w:i w:val="0"/>
          <w:sz w:val="22"/>
        </w:rPr>
        <w:t xml:space="preserve"> «Pagina sette. Ipotesi di decreto-legge. Estensione delle misure di prevenzione personali ai soggetti indiziati di atti preparatori diretti a sovvertire l'ordine costituzionale. Proposta del questore o del procuratore distrettuale. Decisione del tribunale entro trenta giorni, in luogo dei tempi ordinari.»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Vada avanti.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«Pagina otto. Conversione. Ove l'esame parlamentare si prolunghi, il governo può porre la questione di fiducia sulla legge di conversione, previa deliberazione del Consiglio dei ministri.» È uno strumento ordinario. Lo hanno usato tutti i governi da quarant'anni.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Pagina nove.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(gira)</w:t>
      </w:r>
      <w:r>
        <w:rPr>
          <w:rFonts w:ascii="Times New Roman" w:hAnsi="Times New Roman" w:eastAsia="Malgun Gothic"/>
          <w:b w:val="0"/>
          <w:i w:val="0"/>
          <w:sz w:val="22"/>
        </w:rPr>
        <w:t xml:space="preserve"> «Pagina nove. Reiterazione in caso di mancata conversione.»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 ho scritto una nota a mano. La legge lei stesso.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sporge, legge la scrittura a penna sul margine)</w:t>
      </w:r>
      <w:r>
        <w:rPr>
          <w:rFonts w:ascii="Times New Roman" w:hAnsi="Times New Roman" w:eastAsia="Malgun Gothic"/>
          <w:b w:val="0"/>
          <w:i w:val="0"/>
          <w:sz w:val="22"/>
        </w:rPr>
        <w:t xml:space="preserve"> «Non percorribile. Corte costituzionale, sentenza 360 del 1996. Il Presidente non firmerebbe.»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L'ho scritta quel pomeriggio di dicembre. Per scrupolo. Le pagine che non si possono usare vanno scritte lo stesso, così nessuno pensa di averle scoperte da solo.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Pagina dieci.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«Pagina dieci. Codice della protezione civile. Lo stato di emergenza di rilievo nazionale, deliberato dal Consiglio dei ministri, dodici mesi, prorogabile di altri dodici. Ordinanze in deroga alla legge ordinaria. Decreti del Presidente del Consiglio.»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È la strada che abbiamo usato tutti durante il virus. Senza voti. Con le regioni sentite e il Parlamento informato.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E pagina undici?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(gira l'ultimo foglio. Quasi bianco. Una riga sola, a metà pagina)</w:t>
      </w:r>
      <w:r>
        <w:rPr>
          <w:rFonts w:ascii="Times New Roman" w:hAnsi="Times New Roman" w:eastAsia="Malgun Gothic"/>
          <w:b w:val="0"/>
          <w:i w:val="0"/>
          <w:sz w:val="22"/>
        </w:rPr>
        <w:t xml:space="preserve"> Pagina undici è una riga. «Oltre questo, serve la Costituzione.»</w:t>
      </w:r>
    </w:p>
    <w:p>
      <w:pPr>
        <w:spacing w:before="0" w:after="110" w:line="300" w:lineRule="auto"/>
      </w:pPr>
      <w:r>
        <w:rPr>
          <w:rFonts w:ascii="Times New Roman" w:hAnsi="Times New Roman" w:eastAsia="Malgun Gothic"/>
          <w:b w:val="0"/>
          <w:i/>
          <w:color w:val="555555"/>
          <w:sz w:val="22"/>
        </w:rPr>
        <w:t>(Silenzio. Il condizionatore ronza. Alessio prende il foglio, lo tiene controluce come per cercare altro scritto sotto.)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c'è altro.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Non c'è altro. Io sono un prefetto, presidente. Mi fermo dove finisce il mio mestiere. La Costituzione la cambiano gli altri.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(posa il foglio)</w:t>
      </w:r>
      <w:r>
        <w:rPr>
          <w:rFonts w:ascii="Times New Roman" w:hAnsi="Times New Roman" w:eastAsia="Malgun Gothic"/>
          <w:b w:val="0"/>
          <w:i w:val="0"/>
          <w:sz w:val="22"/>
        </w:rPr>
        <w:t xml:space="preserve"> Ministro, la pagina sette me la mandi oggi all'ufficio legislativo. Stasera la riscriviamo.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La riscriviamo?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allarghiamo un poco. Il resto lo tengo io, per ora.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(prende il quaderno, scrive data e ora)</w:t>
      </w:r>
      <w:r>
        <w:rPr>
          <w:rFonts w:ascii="Times New Roman" w:hAnsi="Times New Roman" w:eastAsia="Malgun Gothic"/>
          <w:b w:val="0"/>
          <w:i w:val="0"/>
          <w:sz w:val="22"/>
        </w:rPr>
        <w:t xml:space="preserve"> Ventuno luglio, otto e quarantaquattro.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posso chiederle quanto, «un poco»?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Abbastanza da prendere anche chi paga.</w:t>
      </w:r>
    </w:p>
    <w:p>
      <w:pPr>
        <w:keepNext/>
        <w:spacing w:before="320" w:after="140"/>
      </w:pPr>
      <w:r>
        <w:rPr>
          <w:rFonts w:ascii="Times New Roman" w:hAnsi="Times New Roman" w:eastAsia="Malgun Gothic"/>
          <w:b/>
          <w:i w:val="0"/>
          <w:color w:val="1F3864"/>
          <w:sz w:val="26"/>
        </w:rPr>
        <w:t>장면 2 — 같은 날 밤 10시, 팔라초 키지 총리 집무실</w:t>
      </w:r>
    </w:p>
    <w:p>
      <w:pPr>
        <w:spacing w:before="0" w:after="110" w:line="300" w:lineRule="auto"/>
      </w:pPr>
      <w:r>
        <w:rPr>
          <w:rFonts w:ascii="Times New Roman" w:hAnsi="Times New Roman" w:eastAsia="Malgun Gothic"/>
          <w:b w:val="0"/>
          <w:i/>
          <w:color w:val="555555"/>
          <w:sz w:val="22"/>
        </w:rPr>
        <w:t>(Lo studio. Sulla scrivania la pagina sette, fotocopiata, con frecce e cancellature. Il capo dell'ufficio legislativo, sessant'anni, giacca stropicciata, scrive al portatile. Irene seduta accanto, il braccio nel tutore, legge sullo schermo. Alessio in piedi, cammina.)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Articolo uno. Scriva. «Le misure di prevenzione personali di cui al decreto legislativo sei settembre duemilaundici, numero centocinquantanove, si applicano altresì a coloro che, anche mediante finanziamento, attività di comunicazione o attività organizzata, agevolano soggetti o gruppi diretti a sovvertire l'ordine costituzionale o a minacciare gravemente la sicurezza della Repubblica.»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«attività di comunicazione» è un giornale. È un sito. È una radio di quartiere. È un prete che fa un'omelia.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chi diffonde i video dei bombaroli. Chi pubblica i loro proclami. Chi fa da megafono.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Allora lo scriva così: «diffonde rivendicazioni». Non «attività di comunicazione». Quella frase prende tutti, e poi decide il questore chi sono i tutti.</w:t>
      </w:r>
    </w:p>
    <w:p>
      <w:pPr>
        <w:spacing w:before="0" w:after="110" w:line="300" w:lineRule="auto"/>
      </w:pPr>
      <w:r>
        <w:rPr>
          <w:rFonts w:ascii="Times New Roman" w:hAnsi="Times New Roman" w:eastAsia="Malgun Gothic"/>
          <w:b/>
          <w:i w:val="0"/>
          <w:sz w:val="22"/>
        </w:rPr>
        <w:t xml:space="preserve">Capo DAGL: </w:t>
      </w:r>
      <w:r>
        <w:rPr>
          <w:rFonts w:ascii="Times New Roman" w:hAnsi="Times New Roman" w:eastAsia="Malgun Gothic"/>
          <w:b w:val="0"/>
          <w:i/>
          <w:color w:val="555555"/>
          <w:sz w:val="22"/>
        </w:rPr>
        <w:t>(senza alzare gli occhi)</w:t>
      </w:r>
      <w:r>
        <w:rPr>
          <w:rFonts w:ascii="Times New Roman" w:hAnsi="Times New Roman" w:eastAsia="Malgun Gothic"/>
          <w:b w:val="0"/>
          <w:i w:val="0"/>
          <w:sz w:val="22"/>
        </w:rPr>
        <w:t xml:space="preserve"> Tecnicamente la sottosegretaria ha ragione. Una formula così larga, in Corte costituzionale, la tengono con le pinze. Ma passa il vaglio dell'ufficio, se il governo la vuole.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governo la vuole. Articolo due.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Articolo due, Irene. Poi discutiamo tutto insieme. «Nei casi di urgenza, il questore può disporre in via provvisoria l'obbligo di presentazione all'autorità di pubblica sicurezza e il divieto di accesso a determinati luoghi, per un periodo non superiore a dieci giorni, in attesa della decisione del tribunale.»</w:t>
      </w:r>
    </w:p>
    <w:p>
      <w:pPr>
        <w:spacing w:before="0" w:after="110" w:line="300" w:lineRule="auto"/>
      </w:pPr>
      <w:r>
        <w:rPr>
          <w:rFonts w:ascii="Times New Roman" w:hAnsi="Times New Roman" w:eastAsia="Malgun Gothic"/>
          <w:b/>
          <w:i w:val="0"/>
          <w:sz w:val="22"/>
        </w:rPr>
        <w:t xml:space="preserve">Capo DAGL: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Dieci giorni senza giudice.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Dieci giorni con il giudice che arriva. Articolo tre. «Il prefetto può sospendere per un periodo non superiore a sei mesi le attività di enti, associazioni e imprese che risultino agevolare i soggetti di cui all'articolo uno.»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(posa la penna)</w:t>
      </w:r>
      <w:r>
        <w:rPr>
          <w:rFonts w:ascii="Times New Roman" w:hAnsi="Times New Roman" w:eastAsia="Malgun Gothic"/>
          <w:b w:val="0"/>
          <w:i w:val="0"/>
          <w:sz w:val="22"/>
        </w:rPr>
        <w:t xml:space="preserve"> Le associazioni.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imprese che pagano. Le associazioni che fanno da paravento. Le fondazioni con i nomi belli. Lei l'ha visto a Torrenera, in commissione: «Fondazione Aurora per il Mezzogiorno». Un nome bellissimo.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L'ho visto. E ho visto anche «Luce», presidente. Una rete di commercianti che non pagavano il pizzo. Agnese Mancuso, per un prefetto con le idee sbagliate, «agevolava» i blocchi stradali.</w:t>
      </w:r>
    </w:p>
    <w:p>
      <w:pPr>
        <w:spacing w:before="0" w:after="110" w:line="300" w:lineRule="auto"/>
      </w:pPr>
      <w:r>
        <w:rPr>
          <w:rFonts w:ascii="Times New Roman" w:hAnsi="Times New Roman" w:eastAsia="Malgun Gothic"/>
          <w:b w:val="0"/>
          <w:i/>
          <w:color w:val="555555"/>
          <w:sz w:val="22"/>
        </w:rPr>
        <w:t>(Silenzio. Il capo dell'ufficio legislativo smette di scrivere.)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Agnese è morta perché un'ambulanza è arrivata con un giorno di ritardo, Irene. Per una procedura lenta. Non perché un prefetto è stato troppo veloce.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È morta perché qualcuno aveva scritto una legge larga e qualcun altro l'aveva applicata stretta. Una legge contro chi blocca le strade. Era per i mafiosi, anche quella. Si diceva.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ferma davanti alla finestra)</w:t>
      </w:r>
      <w:r>
        <w:rPr>
          <w:rFonts w:ascii="Times New Roman" w:hAnsi="Times New Roman" w:eastAsia="Malgun Gothic"/>
          <w:b w:val="0"/>
          <w:i w:val="0"/>
          <w:sz w:val="22"/>
        </w:rPr>
        <w:t xml:space="preserve"> Lo scriva lo stesso, dottore. Così com'è. Giovedì va in Consiglio.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Allora lo dirò in Consiglio.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dica. Lei scrive i verbali. Le sue parole ci saranno.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Le mie parole ci sono sempre, presidente. È quello che succede dopo che non c'è mai.</w:t>
      </w:r>
    </w:p>
    <w:p>
      <w:pPr>
        <w:keepNext/>
        <w:spacing w:before="320" w:after="140"/>
      </w:pPr>
      <w:r>
        <w:rPr>
          <w:rFonts w:ascii="Times New Roman" w:hAnsi="Times New Roman" w:eastAsia="Malgun Gothic"/>
          <w:b/>
          <w:i w:val="0"/>
          <w:color w:val="1F3864"/>
          <w:sz w:val="26"/>
        </w:rPr>
        <w:t>장면 3 — 7월 22일(목) 오후 5시, 팔라초 키지 각료회의실</w:t>
      </w:r>
    </w:p>
    <w:p>
      <w:pPr>
        <w:spacing w:before="0" w:after="110" w:line="300" w:lineRule="auto"/>
      </w:pPr>
      <w:r>
        <w:rPr>
          <w:rFonts w:ascii="Times New Roman" w:hAnsi="Times New Roman" w:eastAsia="Malgun Gothic"/>
          <w:b w:val="0"/>
          <w:i/>
          <w:color w:val="555555"/>
          <w:sz w:val="22"/>
        </w:rPr>
        <w:t>(La sala del Consiglio dei ministri. Il tavolo lungo, i ministri ai loro posti, le cartelline con lo schema del decreto. Alessio a capotavola. Irene alla sua destra con il registro dei verbali. Radice, Ansaldi, Terzaghi. Il ministro degli Esteri, dei Riformisti, sessant'anni, gli occhiali sulla fronte. Radice ha la cartellina aperta, e la sta leggendo per la prima volta.)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Punto uno all'ordine del giorno. Decreto-legge recante misure urgenti per la tutela dell'ordine costituzionale e la prevenzione di gravi minacce alla sicurezza della Repubblica. Il testo lo avete da stamattina alle nove. Il ministro della Giustizia ha dato il concerto. Ministro?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Concerto dato, presidente. Le misure di prevenzione sono lo strumento più efficace che abbiamo contro le organizzazioni. Estenderle a chi le finanzia è una cosa che chiediamo da vent'anni nelle procure. Io la firmo.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Ministro dell'Interno.</w:t>
      </w:r>
    </w:p>
    <w:p>
      <w:pPr>
        <w:spacing w:before="0" w:after="110" w:line="300" w:lineRule="auto"/>
      </w:pPr>
      <w:r>
        <w:rPr>
          <w:rFonts w:ascii="Times New Roman" w:hAnsi="Times New Roman" w:eastAsia="Malgun Gothic"/>
          <w:b w:val="0"/>
          <w:i/>
          <w:color w:val="555555"/>
          <w:sz w:val="22"/>
        </w:rPr>
        <w:t>(Radice non risponde subito. Gira una pagina dello schema, poi torna indietro. Si toglie gli occhiali.)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Questo testo viene dalla pagina sette del mio promemoria. Lo riconosco. È la mia struttura, il mio ordine, perfino una mia virgola.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così.</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Allora le dico quello che vedo. Io avevo scritto «indiziati di atti preparatori». Qui c'è «agevolano, anche mediante finanziamento, attività di comunicazione o attività organizzata». Io avevo scritto «decisione del tribunale entro trenta giorni». Qui c'è il questore che decide da solo per dieci. E l'articolo tre, i prefetti che sospendono le associazioni, io non l'avevo scritto per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(posa gli occhiali sul tavolo, con cura)</w:t>
      </w:r>
      <w:r>
        <w:rPr>
          <w:rFonts w:ascii="Times New Roman" w:hAnsi="Times New Roman" w:eastAsia="Malgun Gothic"/>
          <w:b w:val="0"/>
          <w:i w:val="0"/>
          <w:sz w:val="22"/>
        </w:rPr>
        <w:t xml:space="preserve"> È più largo del mio.</w:t>
      </w:r>
    </w:p>
    <w:p>
      <w:pPr>
        <w:spacing w:before="0" w:after="110" w:line="300" w:lineRule="auto"/>
      </w:pPr>
      <w:r>
        <w:rPr>
          <w:rFonts w:ascii="Times New Roman" w:hAnsi="Times New Roman" w:eastAsia="Malgun Gothic"/>
          <w:b w:val="0"/>
          <w:i/>
          <w:color w:val="555555"/>
          <w:sz w:val="22"/>
        </w:rPr>
        <w:t>(Un mormorio lungo il tavolo. Il ministro degli Esteri alza la testa.)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largo quanto serve.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Presidente, io ho fatto il prefetto per trent'anni. Ho chiesto più poteri a ogni governo. Non me li ha mai dati nessuno.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È la prima volta che un presidente me ne dà più di quanti ne avevo chiesti. Mi permetta di essere sorpreso.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è contrario?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No. Do parere favorevole. Ma lo dico a verbale: è più largo del mio. </w:t>
      </w:r>
      <w:r>
        <w:rPr>
          <w:rFonts w:ascii="Times New Roman" w:hAnsi="Times New Roman" w:eastAsia="Malgun Gothic"/>
          <w:b w:val="0"/>
          <w:i/>
          <w:color w:val="555555"/>
          <w:sz w:val="22"/>
        </w:rPr>
        <w:t>(a Irene)</w:t>
      </w:r>
      <w:r>
        <w:rPr>
          <w:rFonts w:ascii="Times New Roman" w:hAnsi="Times New Roman" w:eastAsia="Malgun Gothic"/>
          <w:b w:val="0"/>
          <w:i w:val="0"/>
          <w:sz w:val="22"/>
        </w:rPr>
        <w:t xml:space="preserve"> Lo scriva così, sottosegretaria. Con le mie parole.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(scrive, dopo un momento)</w:t>
      </w:r>
      <w:r>
        <w:rPr>
          <w:rFonts w:ascii="Times New Roman" w:hAnsi="Times New Roman" w:eastAsia="Malgun Gothic"/>
          <w:b w:val="0"/>
          <w:i w:val="0"/>
          <w:sz w:val="22"/>
        </w:rPr>
        <w:t xml:space="preserve"> «Il Ministro dell'Interno esprime parere favorevole.» E testuale: «È più largo del mio.»</w:t>
      </w:r>
    </w:p>
    <w:p>
      <w:pPr>
        <w:spacing w:before="0" w:after="110" w:line="300" w:lineRule="auto"/>
      </w:pPr>
      <w:r>
        <w:rPr>
          <w:rFonts w:ascii="Times New Roman" w:hAnsi="Times New Roman" w:eastAsia="Malgun Gothic"/>
          <w:b/>
          <w:i w:val="0"/>
          <w:sz w:val="22"/>
        </w:rPr>
        <w:t xml:space="preserve">Ministro degli Esteri: </w:t>
      </w:r>
      <w:r>
        <w:rPr>
          <w:rFonts w:ascii="Times New Roman" w:hAnsi="Times New Roman" w:eastAsia="Malgun Gothic"/>
          <w:b w:val="0"/>
          <w:i w:val="0"/>
          <w:sz w:val="22"/>
        </w:rPr>
        <w:t>Presidente, a nome dei ministri del mio partito. Noi siamo d'accordo sull'urgenza. Due bombe in una notte, lo spread a duecentoquaranta, nessuno lo nega. Ma «attività di comunicazione» i nostri gruppi non la voteranno così com'è. Va messo un puntino sulle 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Quale?</w:t>
      </w:r>
    </w:p>
    <w:p>
      <w:pPr>
        <w:spacing w:before="0" w:after="110" w:line="300" w:lineRule="auto"/>
      </w:pPr>
      <w:r>
        <w:rPr>
          <w:rFonts w:ascii="Times New Roman" w:hAnsi="Times New Roman" w:eastAsia="Malgun Gothic"/>
          <w:b/>
          <w:i w:val="0"/>
          <w:sz w:val="22"/>
        </w:rPr>
        <w:t xml:space="preserve">Ministro degli Esteri: </w:t>
      </w:r>
      <w:r>
        <w:rPr>
          <w:rFonts w:ascii="Times New Roman" w:hAnsi="Times New Roman" w:eastAsia="Malgun Gothic"/>
          <w:b w:val="0"/>
          <w:i w:val="0"/>
          <w:sz w:val="22"/>
        </w:rPr>
        <w:t>Che cosa vuol dire «agevolare». Se un giornalista pubblica un'intervista a un latitante, agevola? Se un'ong soccorre una barca e dentro c'è uno che poi si scopre ricercato, agevola?</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Lo decide il tribunale, ministro. Come sempre.</w:t>
      </w:r>
    </w:p>
    <w:p>
      <w:pPr>
        <w:spacing w:before="0" w:after="110" w:line="300" w:lineRule="auto"/>
      </w:pPr>
      <w:r>
        <w:rPr>
          <w:rFonts w:ascii="Times New Roman" w:hAnsi="Times New Roman" w:eastAsia="Malgun Gothic"/>
          <w:b/>
          <w:i w:val="0"/>
          <w:sz w:val="22"/>
        </w:rPr>
        <w:t xml:space="preserve">Ministro degli Esteri: </w:t>
      </w:r>
      <w:r>
        <w:rPr>
          <w:rFonts w:ascii="Times New Roman" w:hAnsi="Times New Roman" w:eastAsia="Malgun Gothic"/>
          <w:b w:val="0"/>
          <w:i w:val="0"/>
          <w:sz w:val="22"/>
        </w:rPr>
        <w:t>Dopo dieci giorni di questore.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color w:val="555555"/>
          <w:sz w:val="22"/>
        </w:rPr>
        <w:t>(piano, quasi tra sé)</w:t>
      </w:r>
      <w:r>
        <w:rPr>
          <w:rFonts w:ascii="Times New Roman" w:hAnsi="Times New Roman" w:eastAsia="Malgun Gothic"/>
          <w:b w:val="0"/>
          <w:i w:val="0"/>
          <w:sz w:val="22"/>
        </w:rPr>
        <w:t xml:space="preserve"> È meglio prevenire i delitti che punirgli.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Beccaria. «Dei delitti e delle pene», capitolo quarantuno. «È meglio prevenire i delitti che punirgli.» Ce lo facevano imparare al concorso per vicecommissario. È la frase che usiamo tutti, noi del Viminale, quando chiediamo più strumenti.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(alza gli occhi dal registro)</w:t>
      </w:r>
      <w:r>
        <w:rPr>
          <w:rFonts w:ascii="Times New Roman" w:hAnsi="Times New Roman" w:eastAsia="Malgun Gothic"/>
          <w:b w:val="0"/>
          <w:i w:val="0"/>
          <w:sz w:val="22"/>
        </w:rPr>
        <w:t xml:space="preserve"> Ministro, il capitolo continua. Due righe dopo. «Volete prevenire i delitti? Fate che le leggi sieno chiare, semplici, e che tutta la forza della nazione sia condensata a difenderle, e nessuna parte di essa sia impiegata a distruggerle.»</w:t>
      </w:r>
    </w:p>
    <w:p>
      <w:pPr>
        <w:spacing w:before="0" w:after="110" w:line="300" w:lineRule="auto"/>
      </w:pPr>
      <w:r>
        <w:rPr>
          <w:rFonts w:ascii="Times New Roman" w:hAnsi="Times New Roman" w:eastAsia="Malgun Gothic"/>
          <w:b w:val="0"/>
          <w:i/>
          <w:color w:val="555555"/>
          <w:sz w:val="22"/>
        </w:rPr>
        <w:t>(Silenzio. Radice la guarda, poi sorride, un sorriso breve da uomo che riconosce un colpo pulito.)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Chiare e semplici. Lei ha ragione, sottosegretaria. Il mio era più chiaro.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suo era più chiaro e più lento. Beccaria non aveva le bombe nei musei.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Aveva la tortura, presidente. E i giudici che la usavano per prevenire.</w:t>
      </w:r>
    </w:p>
    <w:p>
      <w:pPr>
        <w:spacing w:before="0" w:after="110" w:line="300" w:lineRule="auto"/>
      </w:pPr>
      <w:r>
        <w:rPr>
          <w:rFonts w:ascii="Times New Roman" w:hAnsi="Times New Roman" w:eastAsia="Malgun Gothic"/>
          <w:b/>
          <w:i w:val="0"/>
          <w:sz w:val="22"/>
        </w:rPr>
        <w:t xml:space="preserve">Terzaghi: </w:t>
      </w:r>
      <w:r>
        <w:rPr>
          <w:rFonts w:ascii="Times New Roman" w:hAnsi="Times New Roman" w:eastAsia="Malgun Gothic"/>
          <w:b w:val="0"/>
          <w:i/>
          <w:color w:val="555555"/>
          <w:sz w:val="22"/>
        </w:rPr>
        <w:t>(si schiarisce la voce)</w:t>
      </w:r>
      <w:r>
        <w:rPr>
          <w:rFonts w:ascii="Times New Roman" w:hAnsi="Times New Roman" w:eastAsia="Malgun Gothic"/>
          <w:b w:val="0"/>
          <w:i w:val="0"/>
          <w:sz w:val="22"/>
        </w:rPr>
        <w:t xml:space="preserve"> Posso dire una cosa da economista? Domani alle nove i mercati leggono il comunicato. A loro interessa una sola cosa: che il governo faccia qualcosa e che il Presidente della Repubblica lo firmi. Se il Quirinale non firma, è peggio che non fare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Il Presidente non si consulta prima. Si legge dopo. </w:t>
      </w:r>
      <w:r>
        <w:rPr>
          <w:rFonts w:ascii="Times New Roman" w:hAnsi="Times New Roman" w:eastAsia="Malgun Gothic"/>
          <w:b w:val="0"/>
          <w:i/>
          <w:color w:val="555555"/>
          <w:sz w:val="22"/>
        </w:rPr>
        <w:t>(guarda il tavolo)</w:t>
      </w:r>
      <w:r>
        <w:rPr>
          <w:rFonts w:ascii="Times New Roman" w:hAnsi="Times New Roman" w:eastAsia="Malgun Gothic"/>
          <w:b w:val="0"/>
          <w:i w:val="0"/>
          <w:sz w:val="22"/>
        </w:rPr>
        <w:t xml:space="preserve"> Chi è favorevole?</w:t>
      </w:r>
    </w:p>
    <w:p>
      <w:pPr>
        <w:spacing w:before="0" w:after="110" w:line="300" w:lineRule="auto"/>
      </w:pPr>
      <w:r>
        <w:rPr>
          <w:rFonts w:ascii="Times New Roman" w:hAnsi="Times New Roman" w:eastAsia="Malgun Gothic"/>
          <w:b w:val="0"/>
          <w:i/>
          <w:color w:val="555555"/>
          <w:sz w:val="22"/>
        </w:rPr>
        <w:t>(Le mani si alzano. Ansaldi, Radice, Terzaghi, gli altri. Il ministro degli Esteri e due ministri dei Riformisti tengono le mani sul tavolo.)</w:t>
      </w:r>
    </w:p>
    <w:p>
      <w:pPr>
        <w:spacing w:before="0" w:after="110" w:line="300" w:lineRule="auto"/>
      </w:pPr>
      <w:r>
        <w:rPr>
          <w:rFonts w:ascii="Times New Roman" w:hAnsi="Times New Roman" w:eastAsia="Malgun Gothic"/>
          <w:b/>
          <w:i w:val="0"/>
          <w:sz w:val="22"/>
        </w:rPr>
        <w:t xml:space="preserve">Ministro degli Esteri: </w:t>
      </w:r>
      <w:r>
        <w:rPr>
          <w:rFonts w:ascii="Times New Roman" w:hAnsi="Times New Roman" w:eastAsia="Malgun Gothic"/>
          <w:b w:val="0"/>
          <w:i w:val="0"/>
          <w:sz w:val="22"/>
        </w:rPr>
        <w:t>Noi ci asteniamo. Lo metta a verbale. Fiducia sì, questa formula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Approvato. Il testo va al Quirinale stasera.</w:t>
      </w:r>
    </w:p>
    <w:p>
      <w:pPr>
        <w:spacing w:before="0" w:after="110" w:line="300" w:lineRule="auto"/>
      </w:pPr>
      <w:r>
        <w:rPr>
          <w:rFonts w:ascii="Times New Roman" w:hAnsi="Times New Roman" w:eastAsia="Malgun Gothic"/>
          <w:b w:val="0"/>
          <w:i/>
          <w:color w:val="555555"/>
          <w:sz w:val="22"/>
        </w:rPr>
        <w:t>(I ministri si alzano. Radice raccoglie la cartellina, si ferma accanto ad Alessio.)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Presidente. Le pagine dieci e undici. Le tengo io in cassaforte o le vuole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tenga lei. Ancora un po'.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Ancora un po'. </w:t>
      </w:r>
      <w:r>
        <w:rPr>
          <w:rFonts w:ascii="Times New Roman" w:hAnsi="Times New Roman" w:eastAsia="Malgun Gothic"/>
          <w:b w:val="0"/>
          <w:i/>
          <w:color w:val="555555"/>
          <w:sz w:val="22"/>
        </w:rPr>
        <w:t>(scrive nel quaderno)</w:t>
      </w:r>
      <w:r>
        <w:rPr>
          <w:rFonts w:ascii="Times New Roman" w:hAnsi="Times New Roman" w:eastAsia="Malgun Gothic"/>
          <w:b w:val="0"/>
          <w:i w:val="0"/>
          <w:sz w:val="22"/>
        </w:rPr>
        <w:t xml:space="preserve"> Fatta la legge, trovato l'inganno, dicono al mio paese. Io ho sempre pensato che fosse un proverbio contro i delinquenti.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non lo è?</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Stasera mi pare un proverbio contro chi scrive le leggi. </w:t>
      </w:r>
      <w:r>
        <w:rPr>
          <w:rFonts w:ascii="Times New Roman" w:hAnsi="Times New Roman" w:eastAsia="Malgun Gothic"/>
          <w:b w:val="0"/>
          <w:i/>
          <w:color w:val="555555"/>
          <w:sz w:val="22"/>
        </w:rPr>
        <w:t>(se ne va)</w:t>
      </w:r>
    </w:p>
    <w:p>
      <w:pPr>
        <w:keepNext/>
        <w:spacing w:before="320" w:after="140"/>
      </w:pPr>
      <w:r>
        <w:rPr>
          <w:rFonts w:ascii="Times New Roman" w:hAnsi="Times New Roman" w:eastAsia="Malgun Gothic"/>
          <w:b/>
          <w:i w:val="0"/>
          <w:color w:val="1F3864"/>
          <w:sz w:val="26"/>
        </w:rPr>
        <w:t>장면 4 — 7월 24일(토) 오전 10시, 로마 산 로렌초의 물리치료실</w:t>
      </w:r>
    </w:p>
    <w:p>
      <w:pPr>
        <w:spacing w:before="0" w:after="110" w:line="300" w:lineRule="auto"/>
      </w:pPr>
      <w:r>
        <w:rPr>
          <w:rFonts w:ascii="Times New Roman" w:hAnsi="Times New Roman" w:eastAsia="Malgun Gothic"/>
          <w:b w:val="0"/>
          <w:i/>
          <w:color w:val="555555"/>
          <w:sz w:val="22"/>
        </w:rPr>
        <w:t>(Uno studio di fisioterapia al piano terra, le finestre sul cortile, un ventilatore a pale, una radio accesa su una stazione di vecchie canzoni. Irene seduta su un lettino, la maglietta a maniche corte, il braccio sinistro appoggiato su un cuscino. Mirko, quarant'anni, romano, la maglietta bianca dello studio, le muove le dita una alla volta.)</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Allora, dottore'. Er medio. Spigne contro la mano mia. Piano.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 concentra)</w:t>
      </w:r>
      <w:r>
        <w:rPr>
          <w:rFonts w:ascii="Times New Roman" w:hAnsi="Times New Roman" w:eastAsia="Malgun Gothic"/>
          <w:b w:val="0"/>
          <w:i w:val="0"/>
          <w:sz w:val="22"/>
        </w:rPr>
        <w:t xml:space="preserve"> Così?</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 xml:space="preserve">Così. Brava. </w:t>
      </w:r>
      <w:r>
        <w:rPr>
          <w:rFonts w:ascii="Times New Roman" w:hAnsi="Times New Roman" w:eastAsia="Malgun Gothic"/>
          <w:b w:val="0"/>
          <w:i/>
          <w:color w:val="555555"/>
          <w:sz w:val="22"/>
        </w:rPr>
        <w:t>(le preme appena)</w:t>
      </w:r>
      <w:r>
        <w:rPr>
          <w:rFonts w:ascii="Times New Roman" w:hAnsi="Times New Roman" w:eastAsia="Malgun Gothic"/>
          <w:b w:val="0"/>
          <w:i w:val="0"/>
          <w:sz w:val="22"/>
        </w:rPr>
        <w:t xml:space="preserve"> Questo un mese fa nun se moveva gnente de gnente. Mo' spigne. Poco, ma spigne.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Un millimetro.</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Un millimetro a luglio, un centimetro a settembre. Er nervo è come 'n cane vecchio: se lo chiami de corsa nun viene. Se lo chiami piano, viene.</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Dimme 'na cosa, così nun ce pensi. Dove vai ad agosto?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Ad agosto? </w:t>
      </w:r>
      <w:r>
        <w:rPr>
          <w:rFonts w:ascii="Times New Roman" w:hAnsi="Times New Roman" w:eastAsia="Malgun Gothic"/>
          <w:b w:val="0"/>
          <w:i/>
          <w:color w:val="555555"/>
          <w:sz w:val="22"/>
        </w:rPr>
        <w:t>(ride piano)</w:t>
      </w:r>
      <w:r>
        <w:rPr>
          <w:rFonts w:ascii="Times New Roman" w:hAnsi="Times New Roman" w:eastAsia="Malgun Gothic"/>
          <w:b w:val="0"/>
          <w:i w:val="0"/>
          <w:sz w:val="22"/>
        </w:rPr>
        <w:t xml:space="preserve"> Ad agosto lavoro.</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E 'sta sottosegretaria nun c'ha 'n giorno de ferie? Manco Ferragosto?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 Ferragosto vado da mia madre. A Palermo. Un giorno.</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Un giorno. Mi' moglie, se je dico «un giorno de ferie», me lascia. Noi annamo a Sperlonga. Tre settimane. Tenda, fornelletto, pasta co' le vongole.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In tenda?</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 xml:space="preserve">In tenda, sì. Che c'hai da ride? Er campeggio è democrazia. Tutti uguali, tutti cor bagno in comune. </w:t>
      </w:r>
      <w:r>
        <w:rPr>
          <w:rFonts w:ascii="Times New Roman" w:hAnsi="Times New Roman" w:eastAsia="Malgun Gothic"/>
          <w:b w:val="0"/>
          <w:i/>
          <w:color w:val="555555"/>
          <w:sz w:val="22"/>
        </w:rPr>
        <w:t>(le piega il gomito)</w:t>
      </w:r>
      <w:r>
        <w:rPr>
          <w:rFonts w:ascii="Times New Roman" w:hAnsi="Times New Roman" w:eastAsia="Malgun Gothic"/>
          <w:b w:val="0"/>
          <w:i w:val="0"/>
          <w:sz w:val="22"/>
        </w:rPr>
        <w:t xml:space="preserve"> Questo fa male?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Un po'.</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Un po' va bene. Se fa tanto me lo dici. Nun fa' la martire, che i martiri guariscono lenti.</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color w:val="555555"/>
          <w:sz w:val="22"/>
        </w:rPr>
        <w:t>(le appoggia il braccio sul cuscino)</w:t>
      </w:r>
      <w:r>
        <w:rPr>
          <w:rFonts w:ascii="Times New Roman" w:hAnsi="Times New Roman" w:eastAsia="Malgun Gothic"/>
          <w:b w:val="0"/>
          <w:i w:val="0"/>
          <w:sz w:val="22"/>
        </w:rPr>
        <w:t xml:space="preserve"> Mo' riposa due minuti. </w:t>
      </w:r>
      <w:r>
        <w:rPr>
          <w:rFonts w:ascii="Times New Roman" w:hAnsi="Times New Roman" w:eastAsia="Malgun Gothic"/>
          <w:b w:val="0"/>
          <w:i/>
          <w:color w:val="555555"/>
          <w:sz w:val="22"/>
        </w:rPr>
        <w:t>(abbassa la radio)</w:t>
      </w:r>
      <w:r>
        <w:rPr>
          <w:rFonts w:ascii="Times New Roman" w:hAnsi="Times New Roman" w:eastAsia="Malgun Gothic"/>
          <w:b w:val="0"/>
          <w:i w:val="0"/>
          <w:sz w:val="22"/>
        </w:rPr>
        <w:t xml:space="preserve"> Te posso fa' 'na domanda da ignorante?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Mi dica.</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'Sta legge nova, quella delle bombe. Ar telegiornale dicevano che er Presidente nun la firma. È vero?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Non l'ha ancora firmata. È diverso.</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E perché nun la firma?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Perché la sta leggendo.</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E ce mette tanto a legge'? Io 'n giornale lo leggo in dieci minuti.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(guarda le sue dita)</w:t>
      </w:r>
      <w:r>
        <w:rPr>
          <w:rFonts w:ascii="Times New Roman" w:hAnsi="Times New Roman" w:eastAsia="Malgun Gothic"/>
          <w:b w:val="0"/>
          <w:i w:val="0"/>
          <w:sz w:val="22"/>
        </w:rPr>
        <w:t xml:space="preserve"> Ci sono leggi che si leggono in dieci minuti e leggi che si leggono in dieci anni. Lui le legge tutte come se fossero della seconda specie.</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E tu? Tu che dici? La firma o nun la firma?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Io dico che quel dito, il medio, oggi ha spinto. E che per il resto ci vuole pazienza.</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Hai risposto come 'n politico.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Sono una politica, Mirko.</w:t>
      </w:r>
    </w:p>
    <w:p>
      <w:pPr>
        <w:spacing w:before="0" w:after="110" w:line="300" w:lineRule="auto"/>
      </w:pPr>
      <w:r>
        <w:rPr>
          <w:rFonts w:ascii="Times New Roman" w:hAnsi="Times New Roman" w:eastAsia="Malgun Gothic"/>
          <w:b/>
          <w:i w:val="0"/>
          <w:sz w:val="22"/>
        </w:rPr>
        <w:t xml:space="preserve">Mirko: </w:t>
      </w:r>
      <w:r>
        <w:rPr>
          <w:rFonts w:ascii="Times New Roman" w:hAnsi="Times New Roman" w:eastAsia="Malgun Gothic"/>
          <w:b w:val="0"/>
          <w:i w:val="0"/>
          <w:sz w:val="22"/>
        </w:rPr>
        <w:t xml:space="preserve">No. Tu sei 'na paziente. Qua dentro sei 'na paziente e basta. Dieci ripetizioni, poi te ne vai. </w:t>
      </w:r>
      <w:r>
        <w:rPr>
          <w:rFonts w:ascii="Times New Roman" w:hAnsi="Times New Roman" w:eastAsia="Malgun Gothic"/>
          <w:b w:val="0"/>
          <w:i/>
          <w:color w:val="555555"/>
          <w:sz w:val="22"/>
        </w:rPr>
        <w:t>(le prende la mano)</w:t>
      </w:r>
      <w:r>
        <w:rPr>
          <w:rFonts w:ascii="Times New Roman" w:hAnsi="Times New Roman" w:eastAsia="Malgun Gothic"/>
          <w:b w:val="0"/>
          <w:i w:val="0"/>
          <w:sz w:val="22"/>
        </w:rPr>
        <w:t xml:space="preserve"> Daje, er medio. Uno.</w:t>
      </w:r>
    </w:p>
    <w:p>
      <w:pPr>
        <w:keepNext/>
        <w:spacing w:before="320" w:after="140"/>
      </w:pPr>
      <w:r>
        <w:rPr>
          <w:rFonts w:ascii="Times New Roman" w:hAnsi="Times New Roman" w:eastAsia="Malgun Gothic"/>
          <w:b/>
          <w:i w:val="0"/>
          <w:color w:val="1F3864"/>
          <w:sz w:val="26"/>
        </w:rPr>
        <w:t>장면 5 — 7월 25일(일) 저녁 7시, 팔라초 키지 집무실 / 퀴리날레 (전화)</w:t>
      </w:r>
    </w:p>
    <w:p>
      <w:pPr>
        <w:spacing w:before="0" w:after="110" w:line="300" w:lineRule="auto"/>
      </w:pPr>
      <w:r>
        <w:rPr>
          <w:rFonts w:ascii="Times New Roman" w:hAnsi="Times New Roman" w:eastAsia="Malgun Gothic"/>
          <w:b w:val="0"/>
          <w:i/>
          <w:color w:val="555555"/>
          <w:sz w:val="22"/>
        </w:rPr>
        <w:t>(Lo studio della domenica, vuoto. Rina alla scrivania di Alessio, il telefono fisso all'orecchio. Alessio in piedi alla finestra, le mani in tasca.)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Sì, segretario generale. Capisco. </w:t>
      </w:r>
      <w:r>
        <w:rPr>
          <w:rFonts w:ascii="Times New Roman" w:hAnsi="Times New Roman" w:eastAsia="Malgun Gothic"/>
          <w:b w:val="0"/>
          <w:i/>
          <w:color w:val="555555"/>
          <w:sz w:val="22"/>
        </w:rPr>
        <w:t>(ascolta)</w:t>
      </w:r>
      <w:r>
        <w:rPr>
          <w:rFonts w:ascii="Times New Roman" w:hAnsi="Times New Roman" w:eastAsia="Malgun Gothic"/>
          <w:b w:val="0"/>
          <w:i w:val="0"/>
          <w:sz w:val="22"/>
        </w:rPr>
        <w:t xml:space="preserve"> Capisco. Glielo riferisco.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dice?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(copre la cornetta)</w:t>
      </w:r>
      <w:r>
        <w:rPr>
          <w:rFonts w:ascii="Times New Roman" w:hAnsi="Times New Roman" w:eastAsia="Malgun Gothic"/>
          <w:b w:val="0"/>
          <w:i w:val="0"/>
          <w:sz w:val="22"/>
        </w:rPr>
        <w:t xml:space="preserve"> Dice che il Presidente sta ancora esaminando il testo. Che ha chiesto due pareri. Che non c'è nessuna data.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tre giorni.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(alla cornetta)</w:t>
      </w:r>
      <w:r>
        <w:rPr>
          <w:rFonts w:ascii="Times New Roman" w:hAnsi="Times New Roman" w:eastAsia="Malgun Gothic"/>
          <w:b w:val="0"/>
          <w:i w:val="0"/>
          <w:sz w:val="22"/>
        </w:rPr>
        <w:t xml:space="preserve"> Il presidente chiede se c'è qualcosa che il governo possa chiarire. </w:t>
      </w:r>
      <w:r>
        <w:rPr>
          <w:rFonts w:ascii="Times New Roman" w:hAnsi="Times New Roman" w:eastAsia="Malgun Gothic"/>
          <w:b w:val="0"/>
          <w:i/>
          <w:color w:val="555555"/>
          <w:sz w:val="22"/>
        </w:rPr>
        <w:t>(ascolta)</w:t>
      </w:r>
      <w:r>
        <w:rPr>
          <w:rFonts w:ascii="Times New Roman" w:hAnsi="Times New Roman" w:eastAsia="Malgun Gothic"/>
          <w:b w:val="0"/>
          <w:i w:val="0"/>
          <w:sz w:val="22"/>
        </w:rPr>
        <w:t xml:space="preserve"> Sì. </w:t>
      </w:r>
      <w:r>
        <w:rPr>
          <w:rFonts w:ascii="Times New Roman" w:hAnsi="Times New Roman" w:eastAsia="Malgun Gothic"/>
          <w:b w:val="0"/>
          <w:i/>
          <w:color w:val="555555"/>
          <w:sz w:val="22"/>
        </w:rPr>
        <w:t>(ascolta, scrive)</w:t>
      </w:r>
      <w:r>
        <w:rPr>
          <w:rFonts w:ascii="Times New Roman" w:hAnsi="Times New Roman" w:eastAsia="Malgun Gothic"/>
          <w:b w:val="0"/>
          <w:i w:val="0"/>
          <w:sz w:val="22"/>
        </w:rPr>
        <w:t xml:space="preserve"> Va bene. Grazie.</w:t>
      </w:r>
    </w:p>
    <w:p>
      <w:pPr>
        <w:spacing w:before="0" w:after="110" w:line="300" w:lineRule="auto"/>
      </w:pPr>
      <w:r>
        <w:rPr>
          <w:rFonts w:ascii="Times New Roman" w:hAnsi="Times New Roman" w:eastAsia="Malgun Gothic"/>
          <w:b w:val="0"/>
          <w:i/>
          <w:color w:val="555555"/>
          <w:sz w:val="22"/>
        </w:rPr>
        <w:t>(Rina riattacca.)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Ha detto: «Il Presidente è abituato a leggere una virgola alla volta. Lo ha detto lui stesso al presidente Rinaldi, l'otto luglio.» E poi: «A buon intenditor poche parole.»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ha citato un proverbio.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Ti ha citato il Presidente. Il proverbio era suo.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aggiunto che domani alle sei il Presidente ti riceve. Venti minuti. Senza fotografi.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Alessio. Non c'è una legge che dice entro quanto deve firmare. Te l'ha spiegato Irene.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 spiegato. C'è una legge che dice che il decreto è urgente. Se è urgente, è urgente anche per lui.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Allora diglielo domani. Con queste parole. E vedi che faccia fa.</w:t>
      </w:r>
    </w:p>
    <w:p>
      <w:pPr>
        <w:keepNext/>
        <w:spacing w:before="320" w:after="140"/>
      </w:pPr>
      <w:r>
        <w:rPr>
          <w:rFonts w:ascii="Times New Roman" w:hAnsi="Times New Roman" w:eastAsia="Malgun Gothic"/>
          <w:b/>
          <w:i w:val="0"/>
          <w:color w:val="1F3864"/>
          <w:sz w:val="26"/>
        </w:rPr>
        <w:t>장면 6 — 7월 26일(월) 저녁 6시, 퀴리날레 궁 대통령 집무실</w:t>
      </w:r>
    </w:p>
    <w:p>
      <w:pPr>
        <w:spacing w:before="0" w:after="110" w:line="300" w:lineRule="auto"/>
      </w:pPr>
      <w:r>
        <w:rPr>
          <w:rFonts w:ascii="Times New Roman" w:hAnsi="Times New Roman" w:eastAsia="Malgun Gothic"/>
          <w:b w:val="0"/>
          <w:i/>
          <w:color w:val="555555"/>
          <w:sz w:val="22"/>
        </w:rPr>
        <w:t>(Lo studio con la scrivania di noce, la finestra sui giardini. La piccola Costituzione tascabile, il biglietto del tram come segnalibro. Accanto, lo schema del decreto, pieno di segni a matita. Berti seduto, la voce bassa e piana. Alessio di fronte.)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Presidente. Si sieda. Le chiedo scusa per i quattro giorni. Non li ho presi per farle un dispetto. </w:t>
      </w:r>
      <w:r>
        <w:rPr>
          <w:rFonts w:ascii="Times New Roman" w:hAnsi="Times New Roman" w:eastAsia="Malgun Gothic"/>
          <w:b w:val="0"/>
          <w:i/>
          <w:color w:val="555555"/>
          <w:sz w:val="22"/>
        </w:rPr>
        <w:t>(tocca lo schema)</w:t>
      </w:r>
      <w:r>
        <w:rPr>
          <w:rFonts w:ascii="Times New Roman" w:hAnsi="Times New Roman" w:eastAsia="Malgun Gothic"/>
          <w:b w:val="0"/>
          <w:i w:val="0"/>
          <w:sz w:val="22"/>
        </w:rPr>
        <w:t xml:space="preserve"> L'ho letto sei volte. L'ho fatto leggere a due persone di cui mi fido, che non sono dei miei uffici. Ho guardato le sentenze sulle misure di prevenzione. E poi l'ho letto una settima volta, ieri sera, come lo leggerebbe un questore di provincia che ha un nemico personale.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com'era?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Utile.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Molto utile, per un questore con un nemico personale.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Presidente, il decreto è urgente. Due bombe in una notte. Lo spread…</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Lo so che è urgente. Altrimenti non sarebbe un decreto. </w:t>
      </w:r>
      <w:r>
        <w:rPr>
          <w:rFonts w:ascii="Times New Roman" w:hAnsi="Times New Roman" w:eastAsia="Malgun Gothic"/>
          <w:b w:val="0"/>
          <w:i/>
          <w:color w:val="555555"/>
          <w:sz w:val="22"/>
        </w:rPr>
        <w:t>(si appoggia allo schienale)</w:t>
      </w:r>
      <w:r>
        <w:rPr>
          <w:rFonts w:ascii="Times New Roman" w:hAnsi="Times New Roman" w:eastAsia="Malgun Gothic"/>
          <w:b w:val="0"/>
          <w:i w:val="0"/>
          <w:sz w:val="22"/>
        </w:rPr>
        <w:t xml:space="preserve"> Le dico che cosa farò, così lei non deve indovinarlo. Domani mattina lo firmo.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Grazie.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Non mi ringrazi. Lo firmo perché non ho ragioni sufficienti per non firmarlo. L'urgenza c'è, la materia è di competenza del governo, e le parole che non mi piacciono le giudicherà prima il Parlamento e poi, se qualcuno glielo chiede, la Corte. Non sono io il giudice delle leggi. Sono solo il primo lettore.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primo lettore che ci mette quattro giorni.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(un piccolo sorriso)</w:t>
      </w:r>
      <w:r>
        <w:rPr>
          <w:rFonts w:ascii="Times New Roman" w:hAnsi="Times New Roman" w:eastAsia="Malgun Gothic"/>
          <w:b w:val="0"/>
          <w:i w:val="0"/>
          <w:sz w:val="22"/>
        </w:rPr>
        <w:t xml:space="preserve"> I primi lettori sono sempre lenti. Gli ultimi, quelli che subiscono la legge, leggono in un minuto. </w:t>
      </w:r>
      <w:r>
        <w:rPr>
          <w:rFonts w:ascii="Times New Roman" w:hAnsi="Times New Roman" w:eastAsia="Malgun Gothic"/>
          <w:b w:val="0"/>
          <w:i/>
          <w:color w:val="555555"/>
          <w:sz w:val="22"/>
        </w:rPr>
        <w:t>(prende un foglio piegato dal cassetto)</w:t>
      </w:r>
      <w:r>
        <w:rPr>
          <w:rFonts w:ascii="Times New Roman" w:hAnsi="Times New Roman" w:eastAsia="Malgun Gothic"/>
          <w:b w:val="0"/>
          <w:i w:val="0"/>
          <w:sz w:val="22"/>
        </w:rPr>
        <w:t xml:space="preserve"> Con la firma, le mando una lettera. Una lettera che non renderò pubblica. Ci sono scritte tre cose.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le dica, se vuole.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La prima: «attività di comunicazione». In Italia abbiamo un articolo ventuno. La seconda: dieci giorni di questore senza giudice, che in un paese dove i tribunali hanno sei mesi di arretrato diventano facilmente venti. La terza: le associazioni sospese dal prefetto. Il prefetto, presidente, è nominato dal governo. Lei lo 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Allora lo sa anche che se un giorno il governo fosse un altro, con un altro presidente, questo decreto lo troverebbe già scritto. Con le sue parole.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decreto dura sessanta giorni, se il Parlamento non lo converte.</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Appunto. Lei vuole che il Parlamento lo converta. </w:t>
      </w:r>
      <w:r>
        <w:rPr>
          <w:rFonts w:ascii="Times New Roman" w:hAnsi="Times New Roman" w:eastAsia="Malgun Gothic"/>
          <w:b w:val="0"/>
          <w:i/>
          <w:color w:val="555555"/>
          <w:sz w:val="22"/>
        </w:rPr>
        <w:t>(si sporge appena)</w:t>
      </w:r>
      <w:r>
        <w:rPr>
          <w:rFonts w:ascii="Times New Roman" w:hAnsi="Times New Roman" w:eastAsia="Malgun Gothic"/>
          <w:b w:val="0"/>
          <w:i w:val="0"/>
          <w:sz w:val="22"/>
        </w:rPr>
        <w:t xml:space="preserve"> Lo convertirà così com'è?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Porremo la fiducia sulla conversione alla Camera.</w:t>
      </w:r>
    </w:p>
    <w:p>
      <w:pPr>
        <w:spacing w:before="0" w:after="110" w:line="300" w:lineRule="auto"/>
      </w:pPr>
      <w:r>
        <w:rPr>
          <w:rFonts w:ascii="Times New Roman" w:hAnsi="Times New Roman" w:eastAsia="Malgun Gothic"/>
          <w:b w:val="0"/>
          <w:i/>
          <w:color w:val="555555"/>
          <w:sz w:val="22"/>
        </w:rPr>
        <w:t>(Berti non risponde subito. Rimette la lettera nella busta.)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La fiducia sulla conversione. Così gli emendamenti decadono e i deputati votano sì o no su tutto. Lei ha il coltello dalla parte del manico, presidente. Trecentosettantadue voti.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uno strumento previsto, signor Presidente. L'hanno usato tutti.</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Tutti, sì. Ed è per questo che gli strumenti previsti mi preoccupano più di quelli inventati. Quelli inventati li vedono tutti. Quelli previsti passano come la posta.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Ma non è affare mio. È affare delle Camere.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alza anche lui)</w:t>
      </w:r>
      <w:r>
        <w:rPr>
          <w:rFonts w:ascii="Times New Roman" w:hAnsi="Times New Roman" w:eastAsia="Malgun Gothic"/>
          <w:b w:val="0"/>
          <w:i w:val="0"/>
          <w:sz w:val="22"/>
        </w:rPr>
        <w:t xml:space="preserve"> Signor Presidente, se fosse stato lei il presidente del Consiglio, il due maggio, che cosa avrebbe fatto?</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Avrei avuto paura, presidente. Come lei. E avrei fatto una cosa sola, la sera stessa: sarei andato a casa della vittima.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resto lo avrei fatto più piano. Il diavolo fa le pentole ma non i coperchi, diceva mia madre a Mantova. Le leggi fatte in fretta per la paura hanno sempre il coperchio storto. Prima o poi qualcosa esce.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esce prima la paura?</w:t>
      </w:r>
    </w:p>
    <w:p>
      <w:pPr>
        <w:spacing w:before="0" w:after="110" w:line="300" w:lineRule="auto"/>
      </w:pPr>
      <w:r>
        <w:rPr>
          <w:rFonts w:ascii="Times New Roman" w:hAnsi="Times New Roman" w:eastAsia="Malgun Gothic"/>
          <w:b/>
          <w:i w:val="0"/>
          <w:sz w:val="22"/>
        </w:rPr>
        <w:t xml:space="preserve">Berti: </w:t>
      </w:r>
      <w:r>
        <w:rPr>
          <w:rFonts w:ascii="Times New Roman" w:hAnsi="Times New Roman" w:eastAsia="Malgun Gothic"/>
          <w:b w:val="0"/>
          <w:i w:val="0"/>
          <w:sz w:val="22"/>
        </w:rPr>
        <w:t xml:space="preserve">La paura esce sempre prima, presidente. Ma poi passa. Le leggi restano. </w:t>
      </w:r>
      <w:r>
        <w:rPr>
          <w:rFonts w:ascii="Times New Roman" w:hAnsi="Times New Roman" w:eastAsia="Malgun Gothic"/>
          <w:b w:val="0"/>
          <w:i/>
          <w:color w:val="555555"/>
          <w:sz w:val="22"/>
        </w:rPr>
        <w:t>(gli porge la mano)</w:t>
      </w:r>
      <w:r>
        <w:rPr>
          <w:rFonts w:ascii="Times New Roman" w:hAnsi="Times New Roman" w:eastAsia="Malgun Gothic"/>
          <w:b w:val="0"/>
          <w:i w:val="0"/>
          <w:sz w:val="22"/>
        </w:rPr>
        <w:t xml:space="preserve"> Domattina alle nove. Buona serata.</w:t>
      </w:r>
    </w:p>
    <w:p>
      <w:pPr>
        <w:keepNext/>
        <w:spacing w:before="320" w:after="140"/>
      </w:pPr>
      <w:r>
        <w:rPr>
          <w:rFonts w:ascii="Times New Roman" w:hAnsi="Times New Roman" w:eastAsia="Malgun Gothic"/>
          <w:b/>
          <w:i w:val="0"/>
          <w:color w:val="1F3864"/>
          <w:sz w:val="26"/>
        </w:rPr>
        <w:t>장면 7 — 7월 27일(화) 밤 10시 30분, 팔라초 키지 총리 집무실</w:t>
      </w:r>
    </w:p>
    <w:p>
      <w:pPr>
        <w:spacing w:before="0" w:after="110" w:line="300" w:lineRule="auto"/>
      </w:pPr>
      <w:r>
        <w:rPr>
          <w:rFonts w:ascii="Times New Roman" w:hAnsi="Times New Roman" w:eastAsia="Malgun Gothic"/>
          <w:b w:val="0"/>
          <w:i/>
          <w:color w:val="555555"/>
          <w:sz w:val="22"/>
        </w:rPr>
        <w:t>(Lo studio. Sul tavolo la Gazzetta Ufficiale stampata, ancora calda della stampante: il decreto-legge pubblicato. Rina con il fascicolo del disegno di legge di conversione. Irene con il registro. Alessio legge il testo stampato, in piedi.)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Pubblicato alle diciannove. In vigore da mezzanotte. Il disegno di legge di conversione è stato presentato alla Camera alle venti e dieci. Tutto nello stesso giorno, come vuole l'articolo settantasette.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Sessanta giorni da oggi.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Ventisei settembre. Per la precisione, il venticinque è l'ultimo giorno utile. Se non è convertito entro quella data, decade dall'inizio. Come se non fosse mai esistito.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Esisterà.</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 Camera lo calendarizza per la prima settimana di agosto. Prima della pausa. Il Senato a settembre.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Alla Camera poniamo la fiducia. Gli emendamenti decadono. Al Senato vedremo.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Domani il Consiglio dei ministri deve autorizzarla. E poi in aula qualcuno deve alzarsi e dire: «A nome del governo, pongo la questione di fiducia.»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dirà lei. Ha la delega.</w:t>
      </w:r>
    </w:p>
    <w:p>
      <w:pPr>
        <w:spacing w:before="0" w:after="110" w:line="300" w:lineRule="auto"/>
      </w:pPr>
      <w:r>
        <w:rPr>
          <w:rFonts w:ascii="Times New Roman" w:hAnsi="Times New Roman" w:eastAsia="Malgun Gothic"/>
          <w:b w:val="0"/>
          <w:i/>
          <w:color w:val="555555"/>
          <w:sz w:val="22"/>
        </w:rPr>
        <w:t>(Silenzio. Rina guarda Irene. Irene guarda il registro aperto.)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La porrò io, presidente. È il mio mestiere, e l'ho giurato a luglio. Ma voglio che lei sappia una cosa prima.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dica.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È l'ultima volta che mi alzo in aula per una cosa che non penso senza averle detto prima, a voce alta, quello che penso. Oggi gliel'ho detto. Al Senato, a settembre, se ci sarà un'altra volta, glielo dirò davanti a qualcuno.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Davanti a chi?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Davanti a chi ci sarà.</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Davanti a me, per esempio.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tutte e due)</w:t>
      </w:r>
      <w:r>
        <w:rPr>
          <w:rFonts w:ascii="Times New Roman" w:hAnsi="Times New Roman" w:eastAsia="Malgun Gothic"/>
          <w:b w:val="0"/>
          <w:i w:val="0"/>
          <w:sz w:val="22"/>
        </w:rPr>
        <w:t xml:space="preserve"> Va bene. </w:t>
      </w:r>
      <w:r>
        <w:rPr>
          <w:rFonts w:ascii="Times New Roman" w:hAnsi="Times New Roman" w:eastAsia="Malgun Gothic"/>
          <w:b w:val="0"/>
          <w:i/>
          <w:color w:val="555555"/>
          <w:sz w:val="22"/>
        </w:rPr>
        <w:t>(posa la Gazzetta)</w:t>
      </w:r>
      <w:r>
        <w:rPr>
          <w:rFonts w:ascii="Times New Roman" w:hAnsi="Times New Roman" w:eastAsia="Malgun Gothic"/>
          <w:b w:val="0"/>
          <w:i w:val="0"/>
          <w:sz w:val="22"/>
        </w:rPr>
        <w:t xml:space="preserve"> Domattina alle dieci, Consiglio. Autorizzazione alla fiducia. Un punto solo.</w:t>
      </w:r>
    </w:p>
    <w:p>
      <w:pPr>
        <w:keepNext/>
        <w:spacing w:before="320" w:after="140"/>
      </w:pPr>
      <w:r>
        <w:rPr>
          <w:rFonts w:ascii="Times New Roman" w:hAnsi="Times New Roman" w:eastAsia="Malgun Gothic"/>
          <w:b/>
          <w:i w:val="0"/>
          <w:color w:val="1F3864"/>
          <w:sz w:val="26"/>
        </w:rPr>
        <w:t>장면 8 — 7월 28일(수) 낮 12시 40분, 팔라초 키지 안뜰 / 총리 집무실</w:t>
      </w:r>
    </w:p>
    <w:p>
      <w:pPr>
        <w:spacing w:before="0" w:after="110" w:line="300" w:lineRule="auto"/>
      </w:pPr>
      <w:r>
        <w:rPr>
          <w:rFonts w:ascii="Times New Roman" w:hAnsi="Times New Roman" w:eastAsia="Malgun Gothic"/>
          <w:b w:val="0"/>
          <w:i/>
          <w:color w:val="555555"/>
          <w:sz w:val="22"/>
        </w:rPr>
        <w:t>(Il cortile di Palazzo Chigi, all'uscita del Consiglio dei ministri. I ministri escono verso le auto. Radice si ferma all'ombra del porticato, aspetta Alessio. Più in là, Ansaldi parla al telefono.)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Autorizzata. All'unanimità meno tre, come giovedì.</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I Riformisti si astengono sempre nello stesso modo. È rassicurante, in un certo senso.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posso dirle una cosa che non scriverò nel quaderno?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la prima volta.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Appunto.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Lei giovedì mi ha chiesto se ero contrario. Non lo sono. Ma ho fatto i conti. Con questo decreto, se lo convertono, io posso fare in un mese quello che in trent'anni da prefetto non ho mai potuto fare. Le sembra una buona notizia?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lei no?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A me sì. È proprio per questo che gliela dico. Quando un prefetto è contento, presidente, di solito qualcuno da qualche parte ha appena perso qualcosa.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Non lo so ancora. Lo sapremo. </w:t>
      </w:r>
      <w:r>
        <w:rPr>
          <w:rFonts w:ascii="Times New Roman" w:hAnsi="Times New Roman" w:eastAsia="Malgun Gothic"/>
          <w:b w:val="0"/>
          <w:i/>
          <w:color w:val="555555"/>
          <w:sz w:val="22"/>
        </w:rPr>
        <w:t>(si avvia verso la sua auto, poi si gira)</w:t>
      </w:r>
      <w:r>
        <w:rPr>
          <w:rFonts w:ascii="Times New Roman" w:hAnsi="Times New Roman" w:eastAsia="Malgun Gothic"/>
          <w:b w:val="0"/>
          <w:i w:val="0"/>
          <w:sz w:val="22"/>
        </w:rPr>
        <w:t xml:space="preserve"> Le pagine dieci e undici restano in cassaforte. Lei le chiederà a settembre.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a settembre?</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 xml:space="preserve">Perché a settembre il Senato le dirà di no. E allora lei verrà a cercare le calamità. </w:t>
      </w:r>
      <w:r>
        <w:rPr>
          <w:rFonts w:ascii="Times New Roman" w:hAnsi="Times New Roman" w:eastAsia="Malgun Gothic"/>
          <w:b w:val="0"/>
          <w:i/>
          <w:color w:val="555555"/>
          <w:sz w:val="22"/>
        </w:rPr>
        <w:t>(sale in macchina)</w:t>
      </w:r>
    </w:p>
    <w:p>
      <w:pPr>
        <w:spacing w:before="0" w:after="110" w:line="300" w:lineRule="auto"/>
      </w:pPr>
      <w:r>
        <w:rPr>
          <w:rFonts w:ascii="Times New Roman" w:hAnsi="Times New Roman" w:eastAsia="Malgun Gothic"/>
          <w:b w:val="0"/>
          <w:i/>
          <w:color w:val="555555"/>
          <w:sz w:val="22"/>
        </w:rPr>
        <w:t>(Lo studio, mezz'ora dopo. Alessio solo. Sulla scrivania la Gazzetta Ufficiale, la piccola Costituzione rossa di Pellizzari nel cassetto socchiuso, la moka di Bellandi. Alessio svita la moka, la riempie, la mette sul fornelletto. Rina entra senza bussare.)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Ansaldi ha già chiesto ai questori di Catania, Palermo e Torrenera di preparare le prime proposte. Entro venerdì.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questori sono veloci, quando hanno uno strumento nuovo.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(guarda la moka che comincia a borbottare)</w:t>
      </w:r>
      <w:r>
        <w:rPr>
          <w:rFonts w:ascii="Times New Roman" w:hAnsi="Times New Roman" w:eastAsia="Malgun Gothic"/>
          <w:b w:val="0"/>
          <w:i w:val="0"/>
          <w:sz w:val="22"/>
        </w:rPr>
        <w:t xml:space="preserve"> Fai il caffè per due?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Per uno. </w:t>
      </w:r>
      <w:r>
        <w:rPr>
          <w:rFonts w:ascii="Times New Roman" w:hAnsi="Times New Roman" w:eastAsia="Malgun Gothic"/>
          <w:b w:val="0"/>
          <w:i/>
          <w:color w:val="555555"/>
          <w:sz w:val="22"/>
        </w:rPr>
        <w:t>(spegne al primo filo, versa una sola tazzina, la beve in piedi)</w:t>
      </w:r>
      <w:r>
        <w:rPr>
          <w:rFonts w:ascii="Times New Roman" w:hAnsi="Times New Roman" w:eastAsia="Malgun Gothic"/>
          <w:b w:val="0"/>
          <w:i w:val="0"/>
          <w:sz w:val="22"/>
        </w:rPr>
        <w:t xml:space="preserve"> Scusa. È l'ultimo che c'era.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(lo guarda bere)</w:t>
      </w:r>
      <w:r>
        <w:rPr>
          <w:rFonts w:ascii="Times New Roman" w:hAnsi="Times New Roman" w:eastAsia="Malgun Gothic"/>
          <w:b w:val="0"/>
          <w:i w:val="0"/>
          <w:sz w:val="22"/>
        </w:rPr>
        <w:t xml:space="preserve"> Non te l'ho chiesto per me.</w:t>
      </w:r>
    </w:p>
    <w:p>
      <w:pPr>
        <w:spacing w:before="0" w:after="110" w:line="300" w:lineRule="auto"/>
      </w:pPr>
      <w:r>
        <w:rPr>
          <w:rFonts w:ascii="Times New Roman" w:hAnsi="Times New Roman" w:eastAsia="Malgun Gothic"/>
          <w:b w:val="0"/>
          <w:i/>
          <w:color w:val="555555"/>
          <w:sz w:val="22"/>
        </w:rPr>
        <w:t>(Rina esce. Alessio posa la tazzina vuota accanto alla Gazzetta. Apre il cassetto, guarda la copertina rossa del libro di Pellizzari, lo richiude senza toccarlo.)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체사레 베카리아 『범죄와 형벌(Dei delitti e delle pene)』(1764) 제41장 「범죄를 어떻게 예방하는가(Come si prevengono i delitti)」: «È meglio prevenire i delitti che punirgli» / «Volete prevenire i delitti? Fate che le leggi sieno chiare, semplici, e che tutta la forza della nazione sia condensata a difenderle, e nessuna parte di essa sia impiegata a distruggerle»</w:t>
      </w:r>
      <w:r>
        <w:rPr>
          <w:rFonts w:ascii="Times New Roman" w:hAnsi="Times New Roman" w:eastAsia="Malgun Gothic"/>
          <w:b w:val="0"/>
          <w:i w:val="0"/>
          <w:sz w:val="22"/>
        </w:rPr>
        <w:t xml:space="preserve"> — 한국어 해설: "범죄는 벌하는 것보다 예방하는 것이 낫다." / "범죄를 예방하고 싶은가? 법을 분명하고 단순하게 만들고, 나라의 모든 힘이 그 법을 지키는 데 모이고 어떤 힘도 그것을 허무는 데 쓰이지 않게 하라." 같은 장의 첫 문장과 그 몇 줄 뒤의 문장이다(18세기 철자 punirgli·sieno 그대로). 1부 2화 벨란디가 선물하고 9~10부로 이어지는 같은 책의 27장(형벌의 확실함)과는 다른 장이다. 장면 3 각료회의에서 경찰 간부 시험 때 외운 라디체가 첫 문장을 '더 많은 권한을 청할 때 비미날레 사람들이 늘 쓰는 말'로 혼잣말하듯 인용하자, 이레네가 같은 장의 뒷문장으로 응수한다 — 베카리아의 '예방'은 넓고 빠른 처분이 아니라 '분명하고 단순한 법'이라는 것. 라디체는 '내 안이 더 분명했다'고 인정한다. 이 법령이 그의 메모보다 넓다는 7부 3화의 핵심을 고전으로 뒤집는 장면이다.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«la tengono con le pinze»</w:t>
      </w:r>
      <w:r>
        <w:rPr>
          <w:rFonts w:ascii="Times New Roman" w:hAnsi="Times New Roman" w:eastAsia="Malgun Gothic"/>
          <w:b w:val="0"/>
          <w:i w:val="0"/>
          <w:sz w:val="22"/>
        </w:rPr>
        <w:t xml:space="preserve"> — 한국어 해설: 기본형 prendere/tenere con le pinze. 뜻 '집게로 집다', 아주 조심스럽게 다루다, 쉽게 믿거나 받아들이지 않다. 쓰임: 총리실 입법국장이 총리 앞에서(Lei, 공적) '이렇게 넓은 문구는 헌법재판소가 집게로 집듯 다룰 것'이라고 — 기술적 경고를 완곡하게. 장면 2.</w:t>
      </w:r>
    </w:p>
    <w:p>
      <w:pPr>
        <w:spacing w:before="0" w:after="120"/>
      </w:pPr>
      <w:r>
        <w:rPr>
          <w:rFonts w:ascii="Times New Roman" w:hAnsi="Times New Roman" w:eastAsia="Malgun Gothic"/>
          <w:b/>
          <w:i w:val="0"/>
          <w:sz w:val="22"/>
        </w:rPr>
        <w:t>«Va messo un puntino sulle i»</w:t>
      </w:r>
      <w:r>
        <w:rPr>
          <w:rFonts w:ascii="Times New Roman" w:hAnsi="Times New Roman" w:eastAsia="Malgun Gothic"/>
          <w:b w:val="0"/>
          <w:i w:val="0"/>
          <w:sz w:val="22"/>
        </w:rPr>
        <w:t xml:space="preserve"> — 한국어 해설: 기본형 mettere i puntini sulle i. 뜻 'i 위에 점을 찍다', 애매한 것을 분명히 하다, 세부를 바로잡다. 쓰임: 연정 파트너 «Riformisti» 출신 외무장관이 각료회의에서 '돕는다(agevolare)'는 말의 뜻부터 분명히 하자며. 장면 3.</w:t>
      </w:r>
    </w:p>
    <w:p>
      <w:pPr>
        <w:spacing w:before="0" w:after="120"/>
      </w:pPr>
      <w:r>
        <w:rPr>
          <w:rFonts w:ascii="Times New Roman" w:hAnsi="Times New Roman" w:eastAsia="Malgun Gothic"/>
          <w:b/>
          <w:i w:val="0"/>
          <w:sz w:val="22"/>
        </w:rPr>
        <w:t>«Fatta la legge, trovato l'inganno»</w:t>
      </w:r>
      <w:r>
        <w:rPr>
          <w:rFonts w:ascii="Times New Roman" w:hAnsi="Times New Roman" w:eastAsia="Malgun Gothic"/>
          <w:b w:val="0"/>
          <w:i w:val="0"/>
          <w:sz w:val="22"/>
        </w:rPr>
        <w:t xml:space="preserve"> — 한국어 해설: 뜻 속담 '법이 생기면 빠져나갈 꾀도 생긴다'. 쓰임: 라디체가 각료회의 뒤 총리(Lei)에게 '평생 범죄자를 두고 하는 속담인 줄 알았는데 오늘 밤엔 법을 쓰는 자를 두고 하는 말 같다'며. 장면 3.</w:t>
      </w:r>
    </w:p>
    <w:p>
      <w:pPr>
        <w:spacing w:before="0" w:after="120"/>
      </w:pPr>
      <w:r>
        <w:rPr>
          <w:rFonts w:ascii="Times New Roman" w:hAnsi="Times New Roman" w:eastAsia="Malgun Gothic"/>
          <w:b/>
          <w:i w:val="0"/>
          <w:sz w:val="22"/>
        </w:rPr>
        <w:t>«Gnente de gnente»</w:t>
      </w:r>
      <w:r>
        <w:rPr>
          <w:rFonts w:ascii="Times New Roman" w:hAnsi="Times New Roman" w:eastAsia="Malgun Gothic"/>
          <w:b w:val="0"/>
          <w:i w:val="0"/>
          <w:sz w:val="22"/>
        </w:rPr>
        <w:t xml:space="preserve"> — 한국어 해설: 로마 방언(로마네스코). 표준어: «Niente di niente»('아무것도, 전혀'). 쓰임: 물리치료사 미르코가 이레네(tu, 환자를 편하게 부르는 로마식 말투)에게 '한 달 전엔 이 가운뎃손가락이 전혀 안 움직였는데 이제 민다'며. 장면 4.</w:t>
      </w:r>
    </w:p>
    <w:p>
      <w:pPr>
        <w:spacing w:before="0" w:after="120"/>
      </w:pPr>
      <w:r>
        <w:rPr>
          <w:rFonts w:ascii="Times New Roman" w:hAnsi="Times New Roman" w:eastAsia="Malgun Gothic"/>
          <w:b/>
          <w:i w:val="0"/>
          <w:sz w:val="22"/>
        </w:rPr>
        <w:t>«A buon intenditor poche parole»</w:t>
      </w:r>
      <w:r>
        <w:rPr>
          <w:rFonts w:ascii="Times New Roman" w:hAnsi="Times New Roman" w:eastAsia="Malgun Gothic"/>
          <w:b w:val="0"/>
          <w:i w:val="0"/>
          <w:sz w:val="22"/>
        </w:rPr>
        <w:t xml:space="preserve"> — 한국어 해설: 뜻 속담 '알아듣는 사람에겐 몇 마디면 족하다'. 쓰임: 퀴리날레 사무총장이 서명 지연 사흘째 리나에게 전화로(Lei, 공적) — 대통령이 '쉼표 하나씩 읽는다'는 말과 함께 더 설명하지 않겠다는 뜻으로. 장면 5.</w:t>
      </w:r>
    </w:p>
    <w:p>
      <w:pPr>
        <w:spacing w:before="0" w:after="120"/>
      </w:pPr>
      <w:r>
        <w:rPr>
          <w:rFonts w:ascii="Times New Roman" w:hAnsi="Times New Roman" w:eastAsia="Malgun Gothic"/>
          <w:b/>
          <w:i w:val="0"/>
          <w:sz w:val="22"/>
        </w:rPr>
        <w:t>«Lei ha il coltello dalla parte del manico»</w:t>
      </w:r>
      <w:r>
        <w:rPr>
          <w:rFonts w:ascii="Times New Roman" w:hAnsi="Times New Roman" w:eastAsia="Malgun Gothic"/>
          <w:b w:val="0"/>
          <w:i w:val="0"/>
          <w:sz w:val="22"/>
        </w:rPr>
        <w:t xml:space="preserve"> — 한국어 해설: 기본형 avere il coltello dalla parte del manico. 뜻 '칼자루를 쥐고 있다', 주도권·결정권을 쥐다. 쓰임: 베르티 대통령이 하원 전환 법안에 신임 문제를 걸겠다는 총리(Lei)에게 '372표로 칼자루를 쥐었다'고. 장면 6.</w:t>
      </w:r>
    </w:p>
    <w:p>
      <w:pPr>
        <w:spacing w:before="0" w:after="120"/>
      </w:pPr>
      <w:r>
        <w:rPr>
          <w:rFonts w:ascii="Times New Roman" w:hAnsi="Times New Roman" w:eastAsia="Malgun Gothic"/>
          <w:b/>
          <w:i w:val="0"/>
          <w:sz w:val="22"/>
        </w:rPr>
        <w:t>«Il diavolo fa le pentole ma non i coperchi»</w:t>
      </w:r>
      <w:r>
        <w:rPr>
          <w:rFonts w:ascii="Times New Roman" w:hAnsi="Times New Roman" w:eastAsia="Malgun Gothic"/>
          <w:b w:val="0"/>
          <w:i w:val="0"/>
          <w:sz w:val="22"/>
        </w:rPr>
        <w:t xml:space="preserve"> — 한국어 해설: 뜻 속담 '악마는 냄비는 만들어도 뚜껑은 못 만든다' — 나쁜 꾀는 결국 드러난다. 쓰임: 베르티가 '만토바의 어머니가 하던 말'이라며 '두려움에 서둘러 만든 법은 늘 뚜껑이 비뚤어져 언젠가 무언가 새어 나온다'고. 장면 6.</w:t>
      </w:r>
    </w:p>
    <w:p>
      <w:pPr>
        <w:spacing w:before="240" w:after="110"/>
      </w:pPr>
      <w:r>
        <w:rPr>
          <w:rFonts w:ascii="Times New Roman" w:hAnsi="Times New Roman" w:eastAsia="Malgun Gothic"/>
          <w:b w:val="0"/>
          <w:i/>
          <w:color w:val="555555"/>
          <w:sz w:val="22"/>
        </w:rPr>
        <w:t>[3화 끝 — 다음 화 예고: 「부름」, 2019년 조각 위임의 밤 이후 처음으로 총리실에서 파올로에게 전화가 오고, 그는 어머니 집 공구함에서 노란 봉투를 꺼내 들고 로마로 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3화 — 「첫 번째 법령」 (Il primo decreto)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