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「쿠에스타의 제안」 (La Oferta de Cuesta)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시드(32세, 2부의 시점 인물·보이스오버) / 앙헬 쿠에스타 몬카다 경정(57세, 내무부 '조직도에 없는 부서'의 수장) / 쿠에스타의 비서(목소리, 전화) / 필라르 '필리' 로사다(25세) / 알바로 힐 몬테스(32세) / 로시오 루한(34세, 발데로보스에서 전화) / 토마스 로블레스(67세) / 카르멘 시드(61세) / 헤수스 '수소' 마르틴(50대, 협동조합 정비소 «Talleres La Unión»의 조합장) / 난도(바 «La Fundición» 주인) / 디오니시오(바 주인) / 마르타 에스케라(30세, 알바로의 동거인) / 엘레나 바르셀로(36세, 전화) / 소피아 페레다(73세, 전화) / 레티로 공원 카페의 웨이터</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2012년 11월 5일(월)부터 9일(금)까지, 마드리드와 비야페로사. 로시오의 체포 3주 뒤. 그녀의 영상은 전국에 퍼졌고 '사법 방해' 혐의로 체포돼 숨진 변호사의 제자가 3년 뒤 또 하나의 '서 있던 사람'을 변호하고 있다는 기사가 나왔다. 쿠에스타가 1부 이후 처음으로 마누를 직접 부른다 — 이번에는 비서를 통해, 마드리드의 카페로. 그는 로시오의 혐의를 '행정 위반'으로 낮춰 주겠다며 그 대가로 '레드 파로가 뭘 하려는지 미리 알려 달라'고 한다. 마누가 거절한 그날 오후, 비야페로사의 협동조합 정비소는 저축은행의 신용한도를 잃고 토마스에게 더 나오지 말라고 한다. 시점: 마누.</w:t>
      </w:r>
    </w:p>
    <w:p>
      <w:pPr>
        <w:keepNext/>
        <w:spacing w:before="320" w:after="140"/>
      </w:pPr>
      <w:r>
        <w:rPr>
          <w:rFonts w:ascii="Times New Roman" w:hAnsi="Times New Roman" w:eastAsia="Malgun Gothic"/>
          <w:b/>
          <w:i w:val="0"/>
          <w:color w:val="1F3864"/>
          <w:sz w:val="26"/>
        </w:rPr>
        <w:t>장면 1 — 2012년 11월 5일(월) 오전, 솜브레레테 거리의 사무실: 전화</w:t>
      </w:r>
    </w:p>
    <w:p>
      <w:pPr>
        <w:spacing w:before="0" w:after="110" w:line="300" w:lineRule="auto"/>
      </w:pPr>
      <w:r>
        <w:rPr>
          <w:rFonts w:ascii="Times New Roman" w:hAnsi="Times New Roman" w:eastAsia="Malgun Gothic"/>
          <w:b w:val="0"/>
          <w:i/>
          <w:color w:val="555555"/>
          <w:sz w:val="22"/>
        </w:rPr>
        <w:t>(Lunes 5 de noviembre de 2012, diez de la mañana. El bajo. Lluvia. Sobre la mesa de Pili, la portada impresa de un periódico digital: una foto de Rocío con el papel en la mano y el titular «La mujer del auto». Pili, al teléfono fijo, se queda muy quieta. Manu revisa con Álvaro el recurso contra los quinientos metros.)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Tres semanas después de la detención de Rocío, el vídeo de Iván lo habían visto dos millones de personas y a mí me habían hecho cuatro entrevistas en las que dije lo mismo cuatro veces. Y entonces sonó el fijo. El fijo no suena nunca.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(tapa el auricular)</w:t>
      </w:r>
      <w:r>
        <w:rPr>
          <w:rFonts w:ascii="Times New Roman" w:hAnsi="Times New Roman" w:eastAsia="Malgun Gothic"/>
          <w:b w:val="0"/>
          <w:i w:val="0"/>
          <w:sz w:val="22"/>
        </w:rPr>
        <w:t xml:space="preserve"> Manu. Es para ti. Dice que es la secretaria del comisario Cuesta.</w:t>
      </w:r>
    </w:p>
    <w:p>
      <w:pPr>
        <w:spacing w:before="0" w:after="110" w:line="300" w:lineRule="auto"/>
      </w:pPr>
      <w:r>
        <w:rPr>
          <w:rFonts w:ascii="Times New Roman" w:hAnsi="Times New Roman" w:eastAsia="Malgun Gothic"/>
          <w:b w:val="0"/>
          <w:i/>
          <w:color w:val="555555"/>
          <w:sz w:val="22"/>
        </w:rPr>
        <w:t>(Silencio. Álvaro levanta la vista del recurso.)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 el teléfono)</w:t>
      </w:r>
      <w:r>
        <w:rPr>
          <w:rFonts w:ascii="Times New Roman" w:hAnsi="Times New Roman" w:eastAsia="Malgun Gothic"/>
          <w:b w:val="0"/>
          <w:i w:val="0"/>
          <w:sz w:val="22"/>
        </w:rPr>
        <w:t xml:space="preserve"> Robles.</w:t>
      </w:r>
    </w:p>
    <w:p>
      <w:pPr>
        <w:spacing w:before="0" w:after="110" w:line="300" w:lineRule="auto"/>
      </w:pPr>
      <w:r>
        <w:rPr>
          <w:rFonts w:ascii="Times New Roman" w:hAnsi="Times New Roman" w:eastAsia="Malgun Gothic"/>
          <w:b w:val="0"/>
          <w:i w:val="0"/>
          <w:sz w:val="22"/>
        </w:rPr>
        <w:t xml:space="preserve">Secretaria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Buenos días, señor Robles. Le llamo de parte del comisario Ángel Cuesta Moncada. El comisario le invita mañana, martes, a las cinco de la tarde, en el Café del Estanque, en el Retiro. Le gustaría conversar con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¿Sobre qué?</w:t>
      </w:r>
    </w:p>
    <w:p>
      <w:pPr>
        <w:spacing w:before="0" w:after="110" w:line="300" w:lineRule="auto"/>
      </w:pPr>
      <w:r>
        <w:rPr>
          <w:rFonts w:ascii="Times New Roman" w:hAnsi="Times New Roman" w:eastAsia="Malgun Gothic"/>
          <w:b w:val="0"/>
          <w:i w:val="0"/>
          <w:sz w:val="22"/>
        </w:rPr>
        <w:t xml:space="preserve">Secretaria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se lo dirá el comisario personalmente. ¿Le va bien la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no me va bien?</w:t>
      </w:r>
    </w:p>
    <w:p>
      <w:pPr>
        <w:spacing w:before="0" w:after="110" w:line="300" w:lineRule="auto"/>
      </w:pPr>
      <w:r>
        <w:rPr>
          <w:rFonts w:ascii="Times New Roman" w:hAnsi="Times New Roman" w:eastAsia="Malgun Gothic"/>
          <w:b w:val="0"/>
          <w:i w:val="0"/>
          <w:sz w:val="22"/>
        </w:rPr>
        <w:t xml:space="preserve">Secretaria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Entonces el comisario buscaría otra. Pero me ha pedido que le diga que mañana sería mejor. Para todos.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a las cinco.</w:t>
      </w:r>
    </w:p>
    <w:p>
      <w:pPr>
        <w:spacing w:before="0" w:after="110" w:line="300" w:lineRule="auto"/>
      </w:pPr>
      <w:r>
        <w:rPr>
          <w:rFonts w:ascii="Times New Roman" w:hAnsi="Times New Roman" w:eastAsia="Malgun Gothic"/>
          <w:b w:val="0"/>
          <w:i w:val="0"/>
          <w:sz w:val="22"/>
        </w:rPr>
        <w:t xml:space="preserve">Secretaria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Gracias, señor Robles. Buenos días.</w:t>
      </w:r>
    </w:p>
    <w:p>
      <w:pPr>
        <w:spacing w:before="0" w:after="110" w:line="300" w:lineRule="auto"/>
      </w:pPr>
      <w:r>
        <w:rPr>
          <w:rFonts w:ascii="Times New Roman" w:hAnsi="Times New Roman" w:eastAsia="Malgun Gothic"/>
          <w:b w:val="0"/>
          <w:i/>
          <w:color w:val="555555"/>
          <w:sz w:val="22"/>
        </w:rPr>
        <w:t>(Cuelga. Los tres se miran.)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Tres años. Tres años y una tarjeta sin departamento, y ahora tiene secretaria.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Habrá ascendido.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O siempre la tuvo y ahora quiere que lo sepamos.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No vas 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una conversación, Pili. A una conversación no se lleva abogado. Y yo soy el abogado.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Pues te llevas una hora. Yo apunto la dirección y la hora, y si a las siete no me has llamado, llamo a Elena, a los sesenta faros y a tu madre. En ese orden.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mi madre 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A tu madre la última. Pero la llamo. </w:t>
      </w:r>
      <w:r>
        <w:rPr>
          <w:rFonts w:ascii="Times New Roman" w:hAnsi="Times New Roman" w:eastAsia="Malgun Gothic"/>
          <w:b w:val="0"/>
          <w:i/>
          <w:color w:val="555555"/>
          <w:sz w:val="22"/>
        </w:rPr>
        <w:t>(escribe en un pósit: «Café del Estanque — martes 17:00 — si no llama a las 19:00»)</w:t>
      </w:r>
      <w:r>
        <w:rPr>
          <w:rFonts w:ascii="Times New Roman" w:hAnsi="Times New Roman" w:eastAsia="Malgun Gothic"/>
          <w:b w:val="0"/>
          <w:i w:val="0"/>
          <w:sz w:val="22"/>
        </w:rPr>
        <w:t xml:space="preserve"> Es la lista que hicimos cuando detuvieron a Rocío. La lista de «si no llama». Por fin sirve para algo.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(muy tranquilo)</w:t>
      </w:r>
      <w:r>
        <w:rPr>
          <w:rFonts w:ascii="Times New Roman" w:hAnsi="Times New Roman" w:eastAsia="Malgun Gothic"/>
          <w:b w:val="0"/>
          <w:i w:val="0"/>
          <w:sz w:val="22"/>
        </w:rPr>
        <w:t xml:space="preserve"> ¿Quieres que vaya yo? Me siento en otra mesa. Como hizo Evaristo contigo.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mira un momento)</w:t>
      </w:r>
      <w:r>
        <w:rPr>
          <w:rFonts w:ascii="Times New Roman" w:hAnsi="Times New Roman" w:eastAsia="Malgun Gothic"/>
          <w:b w:val="0"/>
          <w:i w:val="0"/>
          <w:sz w:val="22"/>
        </w:rPr>
        <w:t xml:space="preserve"> No. Esta vez no. Él me querrá a mí solo, y si llevo a alguien, lo contará como que tengo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gracias.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(vuelve al recurso)</w:t>
      </w:r>
      <w:r>
        <w:rPr>
          <w:rFonts w:ascii="Times New Roman" w:hAnsi="Times New Roman" w:eastAsia="Malgun Gothic"/>
          <w:b w:val="0"/>
          <w:i w:val="0"/>
          <w:sz w:val="22"/>
        </w:rPr>
        <w:t xml:space="preserve"> Nada.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Llama a las siete menos un minuto. Para que no me dé tiempo a asustarme.</w:t>
      </w:r>
    </w:p>
    <w:p>
      <w:pPr>
        <w:keepNext/>
        <w:spacing w:before="320" w:after="140"/>
      </w:pPr>
      <w:r>
        <w:rPr>
          <w:rFonts w:ascii="Times New Roman" w:hAnsi="Times New Roman" w:eastAsia="Malgun Gothic"/>
          <w:b/>
          <w:i w:val="0"/>
          <w:color w:val="1F3864"/>
          <w:sz w:val="26"/>
        </w:rPr>
        <w:t>장면 2 — 11월 6일(화) 오후 5시, 레티로 공원 «Café del Estanque»: 마시지 않는 커피</w:t>
      </w:r>
    </w:p>
    <w:p>
      <w:pPr>
        <w:spacing w:before="0" w:after="110" w:line="300" w:lineRule="auto"/>
      </w:pPr>
      <w:r>
        <w:rPr>
          <w:rFonts w:ascii="Times New Roman" w:hAnsi="Times New Roman" w:eastAsia="Malgun Gothic"/>
          <w:b w:val="0"/>
          <w:i/>
          <w:color w:val="555555"/>
          <w:sz w:val="22"/>
        </w:rPr>
        <w:t>(Martes 6 de noviembre, cinco de la tarde. El Café del Estanque, junto al lago del Retiro: una terraza acristalada, mesas de hierro, camareros con chaleco, el agua gris del estanque con dos barcas de alquiler y nadie remando. En la mesa del fondo, de espaldas al cristal, Cuesta: cincuenta y siete años, el pelo más blanco, el mismo abrigo gris —o uno igual— doblado en la silla de al lado. Delante de él, un café solo. Manu llega con su única corbata, que ya es de otro color: la antigua se rompió.)</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Chico. </w:t>
      </w:r>
      <w:r>
        <w:rPr>
          <w:rFonts w:ascii="Times New Roman" w:hAnsi="Times New Roman" w:eastAsia="Malgun Gothic"/>
          <w:b w:val="0"/>
          <w:i/>
          <w:color w:val="555555"/>
          <w:sz w:val="22"/>
        </w:rPr>
        <w:t>(no se levanta)</w:t>
      </w:r>
      <w:r>
        <w:rPr>
          <w:rFonts w:ascii="Times New Roman" w:hAnsi="Times New Roman" w:eastAsia="Malgun Gothic"/>
          <w:b w:val="0"/>
          <w:i w:val="0"/>
          <w:sz w:val="22"/>
        </w:rPr>
        <w:t xml:space="preserve"> Siéntate. ¿Café? Aquí lo hacen bien. Para ser Madrid.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gracias.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(al camarero)</w:t>
      </w:r>
      <w:r>
        <w:rPr>
          <w:rFonts w:ascii="Times New Roman" w:hAnsi="Times New Roman" w:eastAsia="Malgun Gothic"/>
          <w:b w:val="0"/>
          <w:i w:val="0"/>
          <w:sz w:val="22"/>
        </w:rPr>
        <w:t xml:space="preserve"> Nada para el señor.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Tu maestro tampoco aceptaba. Pensé que era por orgullo. Luego entendí que era por método.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Era por los dos.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(sonríe apenas)</w:t>
      </w:r>
      <w:r>
        <w:rPr>
          <w:rFonts w:ascii="Times New Roman" w:hAnsi="Times New Roman" w:eastAsia="Malgun Gothic"/>
          <w:b w:val="0"/>
          <w:i w:val="0"/>
          <w:sz w:val="22"/>
        </w:rPr>
        <w:t xml:space="preserve"> Era por los dos. </w:t>
      </w:r>
      <w:r>
        <w:rPr>
          <w:rFonts w:ascii="Times New Roman" w:hAnsi="Times New Roman" w:eastAsia="Malgun Gothic"/>
          <w:b w:val="0"/>
          <w:i/>
          <w:color w:val="555555"/>
          <w:sz w:val="22"/>
        </w:rPr>
        <w:t>(remueve el café sin beber)</w:t>
      </w:r>
      <w:r>
        <w:rPr>
          <w:rFonts w:ascii="Times New Roman" w:hAnsi="Times New Roman" w:eastAsia="Malgun Gothic"/>
          <w:b w:val="0"/>
          <w:i w:val="0"/>
          <w:sz w:val="22"/>
        </w:rPr>
        <w:t xml:space="preserve"> Enhorabuena. «La mujer del auto». Dos millones de visitas. Cuatro entrevistas. Un chaval con un móvil le ha hecho más daño a un sargento de la Guardia Civil que todas las denuncias de los últimos diez años. Y sin tocarle. Eso es nuevo. Yo llevo treinta años en esto y eso es nuevo.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sargento se guardó el auto en el bolsillo. El de la izquierda del chaleco.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(una pausa mínima)</w:t>
      </w:r>
      <w:r>
        <w:rPr>
          <w:rFonts w:ascii="Times New Roman" w:hAnsi="Times New Roman" w:eastAsia="Malgun Gothic"/>
          <w:b w:val="0"/>
          <w:i w:val="0"/>
          <w:sz w:val="22"/>
        </w:rPr>
        <w:t xml:space="preserve"> Lo sé. Lo ha declarado un pastor de ochenta y siete años que no sabe lo que es internet y que ha dado una rueda de prensa en la barra de un bar. </w:t>
      </w:r>
      <w:r>
        <w:rPr>
          <w:rFonts w:ascii="Times New Roman" w:hAnsi="Times New Roman" w:eastAsia="Malgun Gothic"/>
          <w:b w:val="0"/>
          <w:i/>
          <w:color w:val="555555"/>
          <w:sz w:val="22"/>
        </w:rPr>
        <w:t>(bebe por fin)</w:t>
      </w:r>
      <w:r>
        <w:rPr>
          <w:rFonts w:ascii="Times New Roman" w:hAnsi="Times New Roman" w:eastAsia="Malgun Gothic"/>
          <w:b w:val="0"/>
          <w:i w:val="0"/>
          <w:sz w:val="22"/>
        </w:rPr>
        <w:t xml:space="preserve"> Vamos a lo que vamos, Robles. Que tú también tienes prisa.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Tu amiga tiene un problema. Atentado a agente de la autoridad, artículo quinientos cincuenta. Con el parte de lesiones de la muñeca, de uno a tres años. Con desórdenes públicos, más. Con reiteración, porque ya había estado dos veces delante de las máquinas, el fiscal irá al máximo. Cuatro años. Y como no hay suspensión por encima de dos, entra. Peñaflor. Tú conoces el pasillo.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vídeo dice otra cosa.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El vídeo dice lo que dice. Y el tribunal dirá lo que diga. ¿Tú crees de verdad que la libertad provisional la sacaste con treinta segundos de vídeo y una jueza nueva?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Piensa que fue un adelanto.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¿Un adelanto de qué?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De esto. </w:t>
      </w:r>
      <w:r>
        <w:rPr>
          <w:rFonts w:ascii="Times New Roman" w:hAnsi="Times New Roman" w:eastAsia="Malgun Gothic"/>
          <w:b w:val="0"/>
          <w:i/>
          <w:color w:val="555555"/>
          <w:sz w:val="22"/>
        </w:rPr>
        <w:t>(deja la cucharilla)</w:t>
      </w:r>
      <w:r>
        <w:rPr>
          <w:rFonts w:ascii="Times New Roman" w:hAnsi="Times New Roman" w:eastAsia="Malgun Gothic"/>
          <w:b w:val="0"/>
          <w:i w:val="0"/>
          <w:sz w:val="22"/>
        </w:rPr>
        <w:t xml:space="preserve"> El fiscal puede reconsiderar la calificación. Un atentado con una muñeca torcida en una cuneta puede ser una desobediencia leve. Una desobediencia leve es una multa. Tu amiga vuelve a sus abejas en marzo, cuando se despiertan, y nadie se acuerda de nada. Yo no soy fiscal. Pero conozco a gente que habla con fiscales, y a esa gente, de vez en cuando, le hacen caso.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 cambio?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A cambio, nada que no sea público. </w:t>
      </w:r>
      <w:r>
        <w:rPr>
          <w:rFonts w:ascii="Times New Roman" w:hAnsi="Times New Roman" w:eastAsia="Malgun Gothic"/>
          <w:b w:val="0"/>
          <w:i/>
          <w:color w:val="555555"/>
          <w:sz w:val="22"/>
        </w:rPr>
        <w:t>(se recuesta)</w:t>
      </w:r>
      <w:r>
        <w:rPr>
          <w:rFonts w:ascii="Times New Roman" w:hAnsi="Times New Roman" w:eastAsia="Malgun Gothic"/>
          <w:b w:val="0"/>
          <w:i w:val="0"/>
          <w:sz w:val="22"/>
        </w:rPr>
        <w:t xml:space="preserve"> Red Faro va a hacer cosas. Asambleas, concentraciones delante de juzgados, otra señora con un termo en un balcón. Está bien. Es legal. Lo que yo pido es saberlo antes. Un día antes. Dos. Para que nadie se ponga nervioso, ni los míos ni los tuyos. Un café al mes, aquí, y me cuentas por encima lo que viene. Sin nombres. Yo no quiero nombres: los nombres ya los tengo.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está pidiendo que sea su informante.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Te estoy pidiendo que le ahorres cuatro años de cárcel a una mujer que estaba de pie en un camino. Llámalo como quieras. Yo lo llamo prudencia.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quién decide que le ahorren esos cuatro años? ¿Usted?</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Yo no decido nada. Yo miro.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Siempre dice eso. En el Imperial dijo que avisaba. En el cementerio dijo que no lo había ordenado. Ahora dice que mira. ¿Quién decide, comisario? Alguien escribe esas notas. Alguien decidió que la Guardia Civil subiera un lunes y que la nota de prensa no llevara nombre. Alguien ha leído nuestro auto con lupa para encontrar la palabra «accesos».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(muy tranquilo)</w:t>
      </w:r>
      <w:r>
        <w:rPr>
          <w:rFonts w:ascii="Times New Roman" w:hAnsi="Times New Roman" w:eastAsia="Malgun Gothic"/>
          <w:b w:val="0"/>
          <w:i w:val="0"/>
          <w:sz w:val="22"/>
        </w:rPr>
        <w:t xml:space="preserve"> ¿Tú has leído Fuenteovejuna?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el instituto.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Entonces ya sabes la respuesta. El juez pregunta quién mató al Comendador y el pueblo entero contesta: «Fuenteovejuna, señor». Tortura a todos y nadie dice un nombre. Se enseña en los institutos como un ejemplo de pueblo valiente.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A mí siempre me pareció otra cosa: el primer manual de cómo funciona un Estado. Nadie lo hizo. Lo hizo Fuenteovejuna.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usted es Fuenteovejuna?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Yo soy uno de los que contesta a coro, chico. Como el sargento. Como el que redactó la nota de prensa. Como el fiscal que pedirá cuatro años porque es lo que se pide. Nadie te va a dar un nombre, porque no lo hay. Hay un coro.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maestro murió por ese coro.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Tu maestro murió porque un cabo de la calle Ancha quiso hacer méritos y nadie le dijo que no. Eso ya te lo dije junto a un muro. No lo ordené y no lo impedí. Y desde entonces no he vuelto a mirar a otro lado en un calabozo. Que no es mucho, pero es lo que puedo.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Robles. No te lo ofrezco por ella. Te lo ofrezco porque dentro de un año o de dos vas a ser algo que todavía no sabes, y me conviene saber lo que vas a hacer antes de que lo hagas. Y a ti te conviene que lo sepa yo y no otro.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otro?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Los que no invitan a café.</w:t>
      </w:r>
    </w:p>
    <w:p>
      <w:pPr>
        <w:spacing w:before="0" w:after="110" w:line="300" w:lineRule="auto"/>
      </w:pPr>
      <w:r>
        <w:rPr>
          <w:rFonts w:ascii="Times New Roman" w:hAnsi="Times New Roman" w:eastAsia="Malgun Gothic"/>
          <w:b w:val="0"/>
          <w:i/>
          <w:color w:val="555555"/>
          <w:sz w:val="22"/>
        </w:rPr>
        <w:t>(Silencio. Fuera, una de las barcas del estanque se ha soltado y gira sola en el agua.)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 yo le dijera que sí, Rocío me lo tiraría a la cara. Prefiere Peñaflor a saber que su libertad la compró un informante. La conozco. Y yo no voy a decidir por ella lo que ella no decidiría.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Eso es muy noble. Y muy corto de 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Ver lejos es ver dentro de diez años. Dentro de diez años quiero poder mirar a la gente que entra por mi puerta sin acordarme de esta mesa.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Dentro de diez años puede que no haya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no habrá puerta. Pero no habrá sido por un café en el Retiro.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(le mira largo; luego asiente, casi con respeto)</w:t>
      </w:r>
      <w:r>
        <w:rPr>
          <w:rFonts w:ascii="Times New Roman" w:hAnsi="Times New Roman" w:eastAsia="Malgun Gothic"/>
          <w:b w:val="0"/>
          <w:i w:val="0"/>
          <w:sz w:val="22"/>
        </w:rPr>
        <w:t xml:space="preserve"> Te pareces a él más de lo que crees. Para lo bueno y para lo malo. </w:t>
      </w:r>
      <w:r>
        <w:rPr>
          <w:rFonts w:ascii="Times New Roman" w:hAnsi="Times New Roman" w:eastAsia="Malgun Gothic"/>
          <w:b w:val="0"/>
          <w:i/>
          <w:color w:val="555555"/>
          <w:sz w:val="22"/>
        </w:rPr>
        <w:t>(se levanta; coge el abrigo)</w:t>
      </w:r>
      <w:r>
        <w:rPr>
          <w:rFonts w:ascii="Times New Roman" w:hAnsi="Times New Roman" w:eastAsia="Malgun Gothic"/>
          <w:b w:val="0"/>
          <w:i w:val="0"/>
          <w:sz w:val="22"/>
        </w:rPr>
        <w:t xml:space="preserve"> Una cosa más, ya que estamos. Tu amigo. El de la Caja. Gil Montes.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pasa con Álvaro?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Nada. Que me alegro de que esté bien. Que en Villaferrosa tenía buena fama y en Madrid, por lo que oigo, tampoco le va mal. Los abogados listos siempre tienen a quién elegir. A veces eligen sin saber del todo en qué se meten. </w:t>
      </w:r>
      <w:r>
        <w:rPr>
          <w:rFonts w:ascii="Times New Roman" w:hAnsi="Times New Roman" w:eastAsia="Malgun Gothic"/>
          <w:b w:val="0"/>
          <w:i/>
          <w:color w:val="555555"/>
          <w:sz w:val="22"/>
        </w:rPr>
        <w:t>(se pone el abrigo)</w:t>
      </w:r>
      <w:r>
        <w:rPr>
          <w:rFonts w:ascii="Times New Roman" w:hAnsi="Times New Roman" w:eastAsia="Malgun Gothic"/>
          <w:b w:val="0"/>
          <w:i w:val="0"/>
          <w:sz w:val="22"/>
        </w:rPr>
        <w:t xml:space="preserve"> Era solo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está insinuando algo?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Te estoy enseñando que sé más de lo que a ti te gustaría. Para que, si algún día cambias de opinión sobre el café, sepas a quién podrías proteger además de a la de las abejas. </w:t>
      </w:r>
      <w:r>
        <w:rPr>
          <w:rFonts w:ascii="Times New Roman" w:hAnsi="Times New Roman" w:eastAsia="Malgun Gothic"/>
          <w:b w:val="0"/>
          <w:i/>
          <w:color w:val="555555"/>
          <w:sz w:val="22"/>
        </w:rPr>
        <w:t>(deja un billete en la mesa)</w:t>
      </w:r>
      <w:r>
        <w:rPr>
          <w:rFonts w:ascii="Times New Roman" w:hAnsi="Times New Roman" w:eastAsia="Malgun Gothic"/>
          <w:b w:val="0"/>
          <w:i w:val="0"/>
          <w:sz w:val="22"/>
        </w:rPr>
        <w:t xml:space="preserve"> Y chico: «el que avisa no es traidor». Yo te he avisado. Tres veces. Pocos pueden decir lo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de qué me avisa esta vez?</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De que acabas de decirme que no. Eso siempre tiene precio. Yo no lo pongo. Pero lo cobra alguien. </w:t>
      </w:r>
      <w:r>
        <w:rPr>
          <w:rFonts w:ascii="Times New Roman" w:hAnsi="Times New Roman" w:eastAsia="Malgun Gothic"/>
          <w:b w:val="0"/>
          <w:i/>
          <w:color w:val="555555"/>
          <w:sz w:val="22"/>
        </w:rPr>
        <w:t>(se va entre las mesas de hierro, sin volverse)</w:t>
      </w:r>
    </w:p>
    <w:p>
      <w:pPr>
        <w:spacing w:before="0" w:after="110" w:line="300" w:lineRule="auto"/>
      </w:pPr>
      <w:r>
        <w:rPr>
          <w:rFonts w:ascii="Times New Roman" w:hAnsi="Times New Roman" w:eastAsia="Malgun Gothic"/>
          <w:b w:val="0"/>
          <w:i/>
          <w:color w:val="555555"/>
          <w:sz w:val="22"/>
        </w:rPr>
        <w:t>(Manu se queda solo con la taza vacía de Cuesta. Mira el reloj: seis y veinte. Saca el móvil y marca a Pili, cuarenta minutos antes de la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Pili. Estoy bien. Le he dicho que no.</w:t>
      </w:r>
    </w:p>
    <w:p>
      <w:pPr>
        <w:spacing w:before="0" w:after="110" w:line="300" w:lineRule="auto"/>
      </w:pPr>
      <w:r>
        <w:rPr>
          <w:rFonts w:ascii="Times New Roman" w:hAnsi="Times New Roman" w:eastAsia="Malgun Gothic"/>
          <w:b w:val="0"/>
          <w:i w:val="0"/>
          <w:sz w:val="22"/>
        </w:rPr>
        <w:t xml:space="preserve">Pili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(respira) Vale. Vale. ¿Te ha amenazado?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ha avisado. Dice que no es lo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Pili. Ha preguntado por Álvaro.</w:t>
      </w:r>
    </w:p>
    <w:p>
      <w:pPr>
        <w:spacing w:before="0" w:after="110" w:line="300" w:lineRule="auto"/>
      </w:pPr>
      <w:r>
        <w:rPr>
          <w:rFonts w:ascii="Times New Roman" w:hAnsi="Times New Roman" w:eastAsia="Malgun Gothic"/>
          <w:b w:val="0"/>
          <w:i w:val="0"/>
          <w:sz w:val="22"/>
        </w:rPr>
        <w:t xml:space="preserve">Pili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(silencio) ¿Qué ha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se alegra de que esté bien.</w:t>
      </w:r>
    </w:p>
    <w:p>
      <w:pPr>
        <w:spacing w:before="0" w:after="110" w:line="300" w:lineRule="auto"/>
      </w:pPr>
      <w:r>
        <w:rPr>
          <w:rFonts w:ascii="Times New Roman" w:hAnsi="Times New Roman" w:eastAsia="Malgun Gothic"/>
          <w:b w:val="0"/>
          <w:i w:val="0"/>
          <w:sz w:val="22"/>
        </w:rPr>
        <w:t xml:space="preserve">Pili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no es una pregunta.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No lo es.</w:t>
      </w:r>
    </w:p>
    <w:p>
      <w:pPr>
        <w:keepNext/>
        <w:spacing w:before="320" w:after="140"/>
      </w:pPr>
      <w:r>
        <w:rPr>
          <w:rFonts w:ascii="Times New Roman" w:hAnsi="Times New Roman" w:eastAsia="Malgun Gothic"/>
          <w:b/>
          <w:i w:val="0"/>
          <w:color w:val="1F3864"/>
          <w:sz w:val="26"/>
        </w:rPr>
        <w:t>장면 3 — 같은 날 저녁 7시, 레티로 공원 출구: 로시오에게</w:t>
      </w:r>
    </w:p>
    <w:p>
      <w:pPr>
        <w:spacing w:before="0" w:after="110" w:line="300" w:lineRule="auto"/>
      </w:pPr>
      <w:r>
        <w:rPr>
          <w:rFonts w:ascii="Times New Roman" w:hAnsi="Times New Roman" w:eastAsia="Malgun Gothic"/>
          <w:b w:val="0"/>
          <w:i/>
          <w:color w:val="555555"/>
          <w:sz w:val="22"/>
        </w:rPr>
        <w:t>(Martes, siete de la tarde. Puerta de Alcalá, con el Retiro ya cerrando a la espalda. Manu camina hacia el sur, deprisa, con el móvil en la oreja. Al otro lado, Rocío, desde la fuente del Chorrillo, con viento.)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¿Que te ha ofrecido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Multa en vez de cuatro años. A cambio de contarle lo que vamos a hacer antes de hacerlo. Un café al mes.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he dicho que no.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 silencio largo; el viento) Menos mal. Si le hubieras dicho que sí, no te lo habría perdonado. Ni a ti ni a mí.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Eran cuatro años, Rocío. No te lo he preguntado. He decidido por ti.</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Has decidido bien. Yo habría decidido lo mismo. Una libertad comprada así no es libertad, es una correa más larga. Yo no me la pongo.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¿Ni por las colmenas?</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Las colmenas las lleva un niño de ocho años y medio mejor de lo que creía. (pausa) Manu. Dime una cosa. Cuando te ha dicho lo de Álvaro, ¿tú qué has pensado?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quiere que desconfíe de los míos. Es lo que hacen.</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 lo que hacen, sí. Y también es información. Lo que dice un hombre así no se cree. Se comprueba.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cómo compruebo a mi amigo de la infancia sin insultarle?</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se puede. Por eso la gente no comprueba. (pausa) Yo le preguntaría. De frente. Una vez. Mirándole a los ojos. Y luego decidiría si me creo la respuesta. Es lo único que tenemos,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me contó lo de su cliente nuevo antes de que yo le preguntara. Si quisiera esconderlo, no lo habría dicho.</w:t>
      </w:r>
    </w:p>
    <w:p>
      <w:pPr>
        <w:spacing w:before="0" w:after="110" w:line="300" w:lineRule="auto"/>
      </w:pPr>
      <w:r>
        <w:rPr>
          <w:rFonts w:ascii="Times New Roman" w:hAnsi="Times New Roman" w:eastAsia="Malgun Gothic"/>
          <w:b w:val="0"/>
          <w:i w:val="0"/>
          <w:sz w:val="22"/>
        </w:rPr>
        <w:t xml:space="preserve">Rocío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O lo dijo para que no preguntaras más. (el viento) No digo que sea. Digo que preguntes. Y ahora cuelga, que se me va la cobertura y Nico está abriendo la colmena doce sin ahumador.</w:t>
      </w:r>
    </w:p>
    <w:p>
      <w:pPr>
        <w:keepNext/>
        <w:spacing w:before="320" w:after="140"/>
      </w:pPr>
      <w:r>
        <w:rPr>
          <w:rFonts w:ascii="Times New Roman" w:hAnsi="Times New Roman" w:eastAsia="Malgun Gothic"/>
          <w:b/>
          <w:i w:val="0"/>
          <w:color w:val="1F3864"/>
          <w:sz w:val="26"/>
        </w:rPr>
        <w:t>장면 4 — 11월 7일(수) 오후 1시, 비야페로사 «Talleres La Unión»: 신용한도</w:t>
      </w:r>
    </w:p>
    <w:p>
      <w:pPr>
        <w:spacing w:before="0" w:after="110" w:line="300" w:lineRule="auto"/>
      </w:pPr>
      <w:r>
        <w:rPr>
          <w:rFonts w:ascii="Times New Roman" w:hAnsi="Times New Roman" w:eastAsia="Malgun Gothic"/>
          <w:b w:val="0"/>
          <w:i/>
          <w:color w:val="555555"/>
          <w:sz w:val="22"/>
        </w:rPr>
        <w:t>(Miércoles 7 de noviembre, una de la tarde. Talleres La Unión, en el polígono viejo de Villaferrosa: una nave de los años setenta con el rótulo pintado a mano, un torno, dos elevadores, olor a aceite y a café de puchero. Diez socios con monos azules. Tomás, con el suyo, limpia una pieza con un trapo. Jesús «Suso» Martín, el presidente de la cooperativa, cincuenta y tantos, sale de la oficina acristalada con un papel.)</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Lo que pasó aquella tarde en Villaferrosa tampoco lo vi. Me lo contó mi madre por teléfono a las nueve de la noche, con esa voz que pone cuando no quiere que se le note la voz.</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Tomás. ¿Tienes un momento?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Tengo todos los que quieras. Soy colaborador a media jornada.</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color w:val="555555"/>
          <w:sz w:val="22"/>
        </w:rPr>
        <w:t>(le enseña el papel; no se lo da)</w:t>
      </w:r>
      <w:r>
        <w:rPr>
          <w:rFonts w:ascii="Times New Roman" w:hAnsi="Times New Roman" w:eastAsia="Malgun Gothic"/>
          <w:b w:val="0"/>
          <w:i w:val="0"/>
          <w:sz w:val="22"/>
        </w:rPr>
        <w:t xml:space="preserve"> La Caja. Han cancelado la línea de crédito. Toda. Con efecto inmediato. Dicen que «el perfil de riesgo de la entidad ha variado». Veinte años, Tomás. Veinte años con la misma línea y nunca un recibo devuelto.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(deja el trapo)</w:t>
      </w:r>
      <w:r>
        <w:rPr>
          <w:rFonts w:ascii="Times New Roman" w:hAnsi="Times New Roman" w:eastAsia="Malgun Gothic"/>
          <w:b w:val="0"/>
          <w:i w:val="0"/>
          <w:sz w:val="22"/>
        </w:rPr>
        <w:t xml:space="preserve"> ¿Y eso qué quiere decir?</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 xml:space="preserve">Quiere decir que el lunes no podemos pagar la chapa que encargamos para el camión de los de la cooperativa agraria, y que si no pagamos la chapa no cobramos el camión, y que si no cobramos el camión no hay nóminas en diciembre. </w:t>
      </w:r>
      <w:r>
        <w:rPr>
          <w:rFonts w:ascii="Times New Roman" w:hAnsi="Times New Roman" w:eastAsia="Malgun Gothic"/>
          <w:b w:val="0"/>
          <w:i/>
          <w:color w:val="555555"/>
          <w:sz w:val="22"/>
        </w:rPr>
        <w:t>(se sienta en un bidón)</w:t>
      </w:r>
      <w:r>
        <w:rPr>
          <w:rFonts w:ascii="Times New Roman" w:hAnsi="Times New Roman" w:eastAsia="Malgun Gothic"/>
          <w:b w:val="0"/>
          <w:i w:val="0"/>
          <w:sz w:val="22"/>
        </w:rPr>
        <w:t xml:space="preserve"> He llamado al director. Me ha dicho que no es cosa suya. Que viene «de arriba». Que lo siente mucho.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De arriba.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ha dicho algo más?</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Me ha dicho, como quien no quiere la cosa, que «una cooperativa con un colaborador cuyo hijo sale todos los días en la prensa contra la Caja no ayuda al perfil». Así. Y luego me ha dicho que no le había dicho eso.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Ya.</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Tomás, yo no te quiero echar. Nadie aquí te quiere echar. Eres el único que sabe arreglar el torno viejo y el único que llega antes que yo. Pero soy el presidente y tengo diez familias. Si el lunes vuelvo a llamar al director y le digo que ya no estás, a lo mejor «el perfil de riesgo» vuelve a variar.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A lo mejor.</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Y a lo mejor no. Y entonces te habré echado para nada.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quita el mono por los hombros, despacio; debajo lleva la camisa de cuadros de siempre)</w:t>
      </w:r>
      <w:r>
        <w:rPr>
          <w:rFonts w:ascii="Times New Roman" w:hAnsi="Times New Roman" w:eastAsia="Malgun Gothic"/>
          <w:b w:val="0"/>
          <w:i w:val="0"/>
          <w:sz w:val="22"/>
        </w:rPr>
        <w:t xml:space="preserve"> No me has echado, Suso. Me voy yo. Que conste. Lo digo para que el lunes puedas decirlo sin mentir.</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Diez familias, has dicho. Yo tengo una, y mi hijo ya es mayor. </w:t>
      </w:r>
      <w:r>
        <w:rPr>
          <w:rFonts w:ascii="Times New Roman" w:hAnsi="Times New Roman" w:eastAsia="Malgun Gothic"/>
          <w:b w:val="0"/>
          <w:i/>
          <w:color w:val="555555"/>
          <w:sz w:val="22"/>
        </w:rPr>
        <w:t>(dobla el mono y lo deja sobre el torno)</w:t>
      </w:r>
      <w:r>
        <w:rPr>
          <w:rFonts w:ascii="Times New Roman" w:hAnsi="Times New Roman" w:eastAsia="Malgun Gothic"/>
          <w:b w:val="0"/>
          <w:i w:val="0"/>
          <w:sz w:val="22"/>
        </w:rPr>
        <w:t xml:space="preserve"> Dile al director que ya no estoy. Y si la línea vuelve, me alegro por vosotros. Y si no vuelve, entonces no era por mí, y ya lo sabréis.</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val="0"/>
          <w:sz w:val="22"/>
        </w:rPr>
        <w:t>¿Y los cuatrocientos euros?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Los cuatrocientos euros son un sueldo de ministro. Los ministros también se van. </w:t>
      </w:r>
      <w:r>
        <w:rPr>
          <w:rFonts w:ascii="Times New Roman" w:hAnsi="Times New Roman" w:eastAsia="Malgun Gothic"/>
          <w:b w:val="0"/>
          <w:i/>
          <w:color w:val="555555"/>
          <w:sz w:val="22"/>
        </w:rPr>
        <w:t>(coge su gorra del clavo)</w:t>
      </w:r>
      <w:r>
        <w:rPr>
          <w:rFonts w:ascii="Times New Roman" w:hAnsi="Times New Roman" w:eastAsia="Malgun Gothic"/>
          <w:b w:val="0"/>
          <w:i w:val="0"/>
          <w:sz w:val="22"/>
        </w:rPr>
        <w:t xml:space="preserve"> Dejo la radio de la señora Pura en la mesa. Está arreglada. Le falta la tapa de atrás, que la traigo mañana. Bueno. Que la traigo cuando pueda.</w:t>
      </w:r>
    </w:p>
    <w:p>
      <w:pPr>
        <w:spacing w:before="0" w:after="110" w:line="300" w:lineRule="auto"/>
      </w:pPr>
      <w:r>
        <w:rPr>
          <w:rFonts w:ascii="Times New Roman" w:hAnsi="Times New Roman" w:eastAsia="Malgun Gothic"/>
          <w:b/>
          <w:i w:val="0"/>
          <w:sz w:val="22"/>
        </w:rPr>
        <w:t xml:space="preserve">Suso: </w:t>
      </w:r>
      <w:r>
        <w:rPr>
          <w:rFonts w:ascii="Times New Roman" w:hAnsi="Times New Roman" w:eastAsia="Malgun Gothic"/>
          <w:b w:val="0"/>
          <w:i/>
          <w:color w:val="555555"/>
          <w:sz w:val="22"/>
        </w:rPr>
        <w:t>(se levanta; le da la mano, sin guantes)</w:t>
      </w:r>
      <w:r>
        <w:rPr>
          <w:rFonts w:ascii="Times New Roman" w:hAnsi="Times New Roman" w:eastAsia="Malgun Gothic"/>
          <w:b w:val="0"/>
          <w:i w:val="0"/>
          <w:sz w:val="22"/>
        </w:rPr>
        <w:t xml:space="preserve"> Lo siento,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No lo sientas. Siéntelo el lunes, cuando llames.</w:t>
      </w:r>
    </w:p>
    <w:p>
      <w:pPr>
        <w:spacing w:before="0" w:after="110" w:line="300" w:lineRule="auto"/>
      </w:pPr>
      <w:r>
        <w:rPr>
          <w:rFonts w:ascii="Times New Roman" w:hAnsi="Times New Roman" w:eastAsia="Malgun Gothic"/>
          <w:b w:val="0"/>
          <w:i/>
          <w:color w:val="555555"/>
          <w:sz w:val="22"/>
        </w:rPr>
        <w:t>(Sale al polígono. Hace frío. Se queda un momento mirando la nave, con las manos en los bolsillos. Luego echa a andar hacia el río, a donde siempre.)</w:t>
      </w:r>
    </w:p>
    <w:p>
      <w:pPr>
        <w:keepNext/>
        <w:spacing w:before="320" w:after="140"/>
      </w:pPr>
      <w:r>
        <w:rPr>
          <w:rFonts w:ascii="Times New Roman" w:hAnsi="Times New Roman" w:eastAsia="Malgun Gothic"/>
          <w:b/>
          <w:i w:val="0"/>
          <w:color w:val="1F3864"/>
          <w:sz w:val="26"/>
        </w:rPr>
        <w:t>장면 5 — 같은 날 밤 9시, 마드리드 셰어하우스 / 비야페로사 부엌: 전화 (일상)</w:t>
      </w:r>
    </w:p>
    <w:p>
      <w:pPr>
        <w:spacing w:before="0" w:after="110" w:line="300" w:lineRule="auto"/>
      </w:pPr>
      <w:r>
        <w:rPr>
          <w:rFonts w:ascii="Times New Roman" w:hAnsi="Times New Roman" w:eastAsia="Malgun Gothic"/>
          <w:b w:val="0"/>
          <w:i/>
          <w:color w:val="555555"/>
          <w:sz w:val="22"/>
        </w:rPr>
        <w:t>(Miércoles, nueve de la noche. Cocina de Argumosa: Facundo, de gira, ha dejado el bandoneón en su funda; Marga hace la cena. Manu con el móvil. En Villaferrosa, Carmen en su cocina, con el teléfono fijo y el delantal, y el ruido de la olla.)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le he hecho caldo. Que con el frío que hace, un caldo nunca sobra. ¿Tú has cenado?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Marga está haciendo tortilla. Mamá, ¿qué pasa?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¿Por qué va a pasar algo?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me llamas a las nueve y me hablas del caldo. Cuando pasa algo, me hablas de comida.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(la olla; una pausa) Tu padre ha dejado el taller.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que ha dejado el taller?</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Que ha venido a las dos con el mono doblado debajo del brazo y la gorra puesta y ha dicho «ya está». Y se ha ido al río. Ha vuelto a las siete. Con la cara que trae del 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han echado?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Dice que no. Dice que se ha ido él. Dice que la Caja les ha quitado el crédito y que el director le ha dicho a Suso que «el perfil» no mejora con un colaborador cuyo hijo sale en la prensa contra la Caja. Y que luego ha dicho que no lo había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Ayer.</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Nada. Que ayer un hombre me dijo que decir que no siempre tiene precio y que lo cobra alguien. No pensé que fuera a cobrarlo tan rápido. Ni en Villaferrosa.</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Manu. Escúchame. Tu padre no te ha echado la culpa. No ha dicho tu nombre. Ha dicho «ya está» y ha cenado caldo. Dos platos.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le han quitado el trabajo por mí.</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Le han quitado el trabajo unos señores de un banco. Tú no les has quitado nada a nadie. (la olla; baja el fuego) Y te voy a decir otra cosa, y luego me callo. Tu padre llevó dos años saliendo de casa por la mañana con el mono y volviendo cansado y contento. Eso se lo ha dado el taller. Pero antes del taller, se lo dio otra cosa: que su hijo se fuera a Madrid con una caja a hacer lo que él no hizo. Desde entonces no dice que el mundo no cambia. Lo piensa, a lo mejor. Pero no lo dice. Y hoy, en el río, tampoco lo ha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ahí?</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Está en el balcón. Con los geranios metidos ya, que este año hiela pronto. Fumando un cigarro que no debería. ¿Te lo paso?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Pásamelo.</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(desde lejos) ¡Tomás! ¡El niño! (una pausa; pasos; la puerta del balcón)</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Lo siento.</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pidas perdón a las nueve de la noche. (fuma) Me lo pides mañana, cuando lo hayas pensado. Y verás que no hace falta.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han echado por mí.</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Me han echado por un banco. Tú eres la excusa. Si no fuera por ti, encontrarían otra. Siempre encuentran otra. (pausa) ¿Sabes lo que he pensado en el 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Que en el setenta y cuatro, cuando me encerraron tres días, mi padre no dijo nada. Ni en casa ni en la calle. Tenía miedo. Y yo pensé: cuando yo tenga un hijo, tampoco voy a decir nada, porque así no le pasa nada. Y así he estado treinta años. (fuma) Hoy me han quitado un taller por tener un hijo que dice cosas. Pues mira. Prefiero esto. Prefiero esto a lo otro. Que conste.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conste.</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otra cosa. El décimo de Navidad. Este año lo compro yo. El mismo número. Y si toca, te invito yo. Que llevo tres años dejándome invitar y ya está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 no toca, también.</w:t>
      </w:r>
    </w:p>
    <w:p>
      <w:pPr>
        <w:spacing w:before="0" w:after="110" w:line="300" w:lineRule="auto"/>
      </w:pPr>
      <w:r>
        <w:rPr>
          <w:rFonts w:ascii="Times New Roman" w:hAnsi="Times New Roman" w:eastAsia="Malgun Gothic"/>
          <w:b w:val="0"/>
          <w:i w:val="0"/>
          <w:sz w:val="22"/>
        </w:rPr>
        <w:t xml:space="preserve">Tomás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Si no toca, también. (carraspea) Te paso con tu madre, que me está haciendo señas con el cucharón.</w:t>
      </w:r>
    </w:p>
    <w:p>
      <w:pPr>
        <w:spacing w:before="0" w:after="110" w:line="300" w:lineRule="auto"/>
      </w:pPr>
      <w:r>
        <w:rPr>
          <w:rFonts w:ascii="Times New Roman" w:hAnsi="Times New Roman" w:eastAsia="Malgun Gothic"/>
          <w:b w:val="0"/>
          <w:i w:val="0"/>
          <w:sz w:val="22"/>
        </w:rPr>
        <w:t xml:space="preserve">Carmen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come tortilla, que te oigo la voz flaca!</w:t>
      </w:r>
    </w:p>
    <w:p>
      <w:pPr>
        <w:keepNext/>
        <w:spacing w:before="320" w:after="140"/>
      </w:pPr>
      <w:r>
        <w:rPr>
          <w:rFonts w:ascii="Times New Roman" w:hAnsi="Times New Roman" w:eastAsia="Malgun Gothic"/>
          <w:b/>
          <w:i w:val="0"/>
          <w:color w:val="1F3864"/>
          <w:sz w:val="26"/>
        </w:rPr>
        <w:t>장면 6 — 11월 8일(목) 아침 8시, 바 «Bar Dionisio»: 한 번, 똑바로</w:t>
      </w:r>
    </w:p>
    <w:p>
      <w:pPr>
        <w:spacing w:before="0" w:after="110" w:line="300" w:lineRule="auto"/>
      </w:pPr>
      <w:r>
        <w:rPr>
          <w:rFonts w:ascii="Times New Roman" w:hAnsi="Times New Roman" w:eastAsia="Malgun Gothic"/>
          <w:b w:val="0"/>
          <w:i/>
          <w:color w:val="555555"/>
          <w:sz w:val="22"/>
        </w:rPr>
        <w:t>(Jueves 8 de noviembre, ocho de la mañana. Bar Dionisio. Lo de siempre. Álvaro llega con el maletín y un recurso de treinta páginas bajo el brazo. Dionisio pone el cortado antes de que lo pida. En la tele, sin volumen, un ministro habla de «brotes verdes».)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Terminado. Treinta páginas contra los quinientos metros. He puesto que la medida vulnera el derecho al trabajo de la investigada, que las colmenas son su medio de vida y que el perímetro se puede reducir a cien metros sin riesgo. Y he adjuntado una declaración de un niño de ocho años y medio que dice que abre las colmenas «bien, pero tía Rocío lo hace mejor». La jueza se va a reír. Pero lo va a leer.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¿Qué pasa? Tienes cara de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padre ha dejado el taller. Ayer. La Caja les ha cortado el crédito y el director ha dicho que «el perfil» no mejora con el hijo de un colaborador saliendo en la prensa.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(deja el cortado)</w:t>
      </w:r>
      <w:r>
        <w:rPr>
          <w:rFonts w:ascii="Times New Roman" w:hAnsi="Times New Roman" w:eastAsia="Malgun Gothic"/>
          <w:b w:val="0"/>
          <w:i w:val="0"/>
          <w:sz w:val="22"/>
        </w:rPr>
        <w:t xml:space="preserve"> Joder, Manu. Lo siento. ¿Cómo está?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Fumando en el balcón y comprando el décimo de Navidad. Dice que prefiere esto.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mi padre. </w:t>
      </w:r>
      <w:r>
        <w:rPr>
          <w:rFonts w:ascii="Times New Roman" w:hAnsi="Times New Roman" w:eastAsia="Malgun Gothic"/>
          <w:b w:val="0"/>
          <w:i/>
          <w:color w:val="555555"/>
          <w:sz w:val="22"/>
        </w:rPr>
        <w:t>(pausa; mira el café; luego le mira a él, de frente)</w:t>
      </w:r>
      <w:r>
        <w:rPr>
          <w:rFonts w:ascii="Times New Roman" w:hAnsi="Times New Roman" w:eastAsia="Malgun Gothic"/>
          <w:b w:val="0"/>
          <w:i w:val="0"/>
          <w:sz w:val="22"/>
        </w:rPr>
        <w:t xml:space="preserve"> Álvaro. Ayer Cuesta me preguntó por ti.</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fracción de segundo)</w:t>
      </w:r>
      <w:r>
        <w:rPr>
          <w:rFonts w:ascii="Times New Roman" w:hAnsi="Times New Roman" w:eastAsia="Malgun Gothic"/>
          <w:b w:val="0"/>
          <w:i w:val="0"/>
          <w:sz w:val="22"/>
        </w:rPr>
        <w:t xml:space="preserve"> ¿Cuesta? ¿Por mí? ¿Y qué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se alegra de que estés bien. Que en Madrid no te va mal. Que los abogados listos eligen a quién servir y a veces no saben en qué se meten.</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(demasiado rápido)</w:t>
      </w:r>
      <w:r>
        <w:rPr>
          <w:rFonts w:ascii="Times New Roman" w:hAnsi="Times New Roman" w:eastAsia="Malgun Gothic"/>
          <w:b w:val="0"/>
          <w:i w:val="0"/>
          <w:sz w:val="22"/>
        </w:rPr>
        <w:t xml:space="preserve"> Eso lo dice para que desconfíes de los tuyos. Es lo que hacen. Lo hizo con Evaristo y con tu padre en el Imperial, ¿no? «Conozco a mucha gente que no me conoce a mí.» Es su frase.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su frase. </w:t>
      </w:r>
      <w:r>
        <w:rPr>
          <w:rFonts w:ascii="Times New Roman" w:hAnsi="Times New Roman" w:eastAsia="Malgun Gothic"/>
          <w:b w:val="0"/>
          <w:i/>
          <w:color w:val="555555"/>
          <w:sz w:val="22"/>
        </w:rPr>
        <w:t>(no aparta la vista)</w:t>
      </w:r>
      <w:r>
        <w:rPr>
          <w:rFonts w:ascii="Times New Roman" w:hAnsi="Times New Roman" w:eastAsia="Malgun Gothic"/>
          <w:b w:val="0"/>
          <w:i w:val="0"/>
          <w:sz w:val="22"/>
        </w:rPr>
        <w:t xml:space="preserve"> Te lo pregunto una vez, Álvaro. Una. ¿Te ha vuelto a llamar alguien de Bermúdez Sáenz?</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el cortado; luego a Manu; sostiene la mirada medio segundo y la baja a la barra)</w:t>
      </w:r>
      <w:r>
        <w:rPr>
          <w:rFonts w:ascii="Times New Roman" w:hAnsi="Times New Roman" w:eastAsia="Malgun Gothic"/>
          <w:b w:val="0"/>
          <w:i w:val="0"/>
          <w:sz w:val="22"/>
        </w:rPr>
        <w:t xml:space="preserve"> No. ¿Por qué? ¿Por qué me preguntas eso ahora?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Cuesta dijo «el de la Caja». Y porque lo de Guadalajara te llamó a las diez de la noche en casa de mis padres.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Los fondos alemanes no tienen horario, Manu. Trabajan con Fráncfort. </w:t>
      </w:r>
      <w:r>
        <w:rPr>
          <w:rFonts w:ascii="Times New Roman" w:hAnsi="Times New Roman" w:eastAsia="Malgun Gothic"/>
          <w:b w:val="0"/>
          <w:i/>
          <w:color w:val="555555"/>
          <w:sz w:val="22"/>
        </w:rPr>
        <w:t>(coge el recurso)</w:t>
      </w:r>
      <w:r>
        <w:rPr>
          <w:rFonts w:ascii="Times New Roman" w:hAnsi="Times New Roman" w:eastAsia="Malgun Gothic"/>
          <w:b w:val="0"/>
          <w:i w:val="0"/>
          <w:sz w:val="22"/>
        </w:rPr>
        <w:t xml:space="preserve"> Lo de Guadalajara es una consultora que se llama Meridiana. Mercantil. Naves. Si quieres te enseño las facturas.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quiero ver facturas.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Pues entonces no me preguntes como si fueras Cuesta. </w:t>
      </w:r>
      <w:r>
        <w:rPr>
          <w:rFonts w:ascii="Times New Roman" w:hAnsi="Times New Roman" w:eastAsia="Malgun Gothic"/>
          <w:b w:val="0"/>
          <w:i/>
          <w:color w:val="555555"/>
          <w:sz w:val="22"/>
        </w:rPr>
        <w:t>(pausa; más bajo)</w:t>
      </w:r>
      <w:r>
        <w:rPr>
          <w:rFonts w:ascii="Times New Roman" w:hAnsi="Times New Roman" w:eastAsia="Malgun Gothic"/>
          <w:b w:val="0"/>
          <w:i w:val="0"/>
          <w:sz w:val="22"/>
        </w:rPr>
        <w:t xml:space="preserve"> Perdona. Es que... llevo tres noches sin dormir con el recurso de Rocío y me preguntas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Perdona tú. </w:t>
      </w:r>
      <w:r>
        <w:rPr>
          <w:rFonts w:ascii="Times New Roman" w:hAnsi="Times New Roman" w:eastAsia="Malgun Gothic"/>
          <w:b w:val="0"/>
          <w:i/>
          <w:color w:val="555555"/>
          <w:sz w:val="22"/>
        </w:rPr>
        <w:t>(coge su café)</w:t>
      </w:r>
      <w:r>
        <w:rPr>
          <w:rFonts w:ascii="Times New Roman" w:hAnsi="Times New Roman" w:eastAsia="Malgun Gothic"/>
          <w:b w:val="0"/>
          <w:i w:val="0"/>
          <w:sz w:val="22"/>
        </w:rPr>
        <w:t xml:space="preserve"> Tenía que preguntarlo. Me lo dijo Rocío: una vez, de frente.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¿Rocío?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dijo que lo que dice un hombre como Cuesta no se cree. Se comprueba. Y que la única manera de comprobar a un amigo es preguntarle a los ojos.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¿Y qué has visto?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mira; Álvaro está mirando la barra)</w:t>
      </w:r>
      <w:r>
        <w:rPr>
          <w:rFonts w:ascii="Times New Roman" w:hAnsi="Times New Roman" w:eastAsia="Malgun Gothic"/>
          <w:b w:val="0"/>
          <w:i w:val="0"/>
          <w:sz w:val="22"/>
        </w:rPr>
        <w:t xml:space="preserve"> He visto que estás cansado. Vamos. Que la jueza no espera.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(dejando la cuenta)</w:t>
      </w:r>
      <w:r>
        <w:rPr>
          <w:rFonts w:ascii="Times New Roman" w:hAnsi="Times New Roman" w:eastAsia="Malgun Gothic"/>
          <w:b w:val="0"/>
          <w:i w:val="0"/>
          <w:sz w:val="22"/>
        </w:rPr>
        <w:t xml:space="preserve"> Dos desayunos. Hoy paga el del recurso, que lleva treinta páginas y eso da hambre.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Hoy pago yo.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Le pregunté. Una vez, de frente, como me dijo Rocío. Él dijo que no. Y yo me quedé mirando cómo miraba la barra, y decidí creerle, porque creerle era más fácil que lo otro. Lo que no supe hasta mucho después es que esa mañana, en el bolsillo interior del maletín, Álvaro llevaba la segunda factura de Consultoría Meridiana, y que el recurso de treinta páginas contra los quinientos metros lo había escrito, en parte, para no tener que mirarme.</w:t>
      </w:r>
    </w:p>
    <w:p>
      <w:pPr>
        <w:keepNext/>
        <w:spacing w:before="320" w:after="140"/>
      </w:pPr>
      <w:r>
        <w:rPr>
          <w:rFonts w:ascii="Times New Roman" w:hAnsi="Times New Roman" w:eastAsia="Malgun Gothic"/>
          <w:b/>
          <w:i w:val="0"/>
          <w:color w:val="1F3864"/>
          <w:sz w:val="26"/>
        </w:rPr>
        <w:t>장면 7 — 11월 9일(금) 밤, 솜브레레테 거리의 사무실: 소피아의 전화</w:t>
      </w:r>
    </w:p>
    <w:p>
      <w:pPr>
        <w:spacing w:before="0" w:after="110" w:line="300" w:lineRule="auto"/>
      </w:pPr>
      <w:r>
        <w:rPr>
          <w:rFonts w:ascii="Times New Roman" w:hAnsi="Times New Roman" w:eastAsia="Malgun Gothic"/>
          <w:b w:val="0"/>
          <w:i/>
          <w:color w:val="555555"/>
          <w:sz w:val="22"/>
        </w:rPr>
        <w:t>(Viernes 9 de noviembre, diez de la noche. El bajo. Pili recoge. Manu, solo en la trastienda, donde sigue el catre de Rocío, ahora con una manta doblada encima y la colmena vacía al lado. Suena el móvil: Sofía.)</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Me ha llamado tu madre. Me lo cuenta todo, ya lo sabes. Lo del taller.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Sofía. ¿Cómo estás?</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Con setenta y tres años y las rodillas de ochenta. Pero no te llamo por mis rodillas. Te llamo porque tu madre dice que te has quedado con la voz flaca. Y porque quiero saber qué te dijo ese hombre en el Retiro. Tu madre no lo sabe. Yo lo sé porque Nuria lo sabe porque Pili lo sabe. Aquí nos lo contamos todo las mujeres de este asunto, ya te habrás dado cuenta.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ofreció una multa para Rocío a cambio de un café al mes con información. Le dije que no. Al día siguiente mi padre perdió el taller.</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 silencio) Hizo lo mismo con Evaristo. En el ochenta y cinco. No en un café: en un pasillo de la Audiencia. Le ofreció «no complicar» la causa de la viuda de Escudero si Evaristo dejaba de hacer preguntas sobre quién firmó la diligencia de las cuatro de la mañana. Evaristo dijo que no. Al mes, a Evaristo le retiraron el turno de oficio. Dos años sin turno. Pasó hambre, Manu. Hambre de verdad. Yo le llevaba comida al despacho en una fiambrera y él se la daba a los clientes.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Nunca me lo contó.</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contaba las cosas que le costaron. Contaba las que le costaron a otros. (pausa) ¿Te dijo lo de Fuenteovejuna?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Porque se lo dijo a Evaristo en el ochenta y cinco. Palabra por palabra. «Nadie lo hizo, lo hizo Fuenteovejuna.» Ese hombre lleva treinta años con la misma obra de teatro. Evaristo le contestó una cosa que a mí no se me ha olvidado. Le dijo: «Comisario, en Fuenteovejuna el pueblo calla para proteger al que mató al tirano. Ustedes callan para proteger al tirano. No es la misma obra.»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 cansado)</w:t>
      </w:r>
      <w:r>
        <w:rPr>
          <w:rFonts w:ascii="Times New Roman" w:hAnsi="Times New Roman" w:eastAsia="Malgun Gothic"/>
          <w:b w:val="0"/>
          <w:i w:val="0"/>
          <w:sz w:val="22"/>
        </w:rPr>
        <w:t xml:space="preserve"> Eso es muy de él.</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Era muy de él. (otra pausa) Manu. Los papeles del setenta y cuatro y del ochenta y cuatro. Me los has pedido tres veces en tres años y tres veces te he dicho que no. Que todavía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me va a decir que todavía no.</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Te voy a decir que todavía no. Pero por otra razón. Antes no te los daba porque estabas enfadado. Ahora no te los doy porque, por primera vez, no lo estás. Y el día que vuelvas a estarlo, los vas a necesitar más que hoy. Ese día te los doy. No 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cómo va a saber qué día es ese?</w:t>
      </w:r>
    </w:p>
    <w:p>
      <w:pPr>
        <w:spacing w:before="0" w:after="110" w:line="300" w:lineRule="auto"/>
      </w:pPr>
      <w:r>
        <w:rPr>
          <w:rFonts w:ascii="Times New Roman" w:hAnsi="Times New Roman" w:eastAsia="Malgun Gothic"/>
          <w:b w:val="0"/>
          <w:i w:val="0"/>
          <w:sz w:val="22"/>
        </w:rPr>
        <w:t xml:space="preserve">Sofía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sabré, hijo. Lo sabré por tu madre. (pausa) Ponle un café a tu padre cuando subas. El primero. Él nunca lo pide.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primero.</w:t>
      </w:r>
    </w:p>
    <w:p>
      <w:pPr>
        <w:spacing w:before="0" w:after="110" w:line="300" w:lineRule="auto"/>
      </w:pPr>
      <w:r>
        <w:rPr>
          <w:rFonts w:ascii="Times New Roman" w:hAnsi="Times New Roman" w:eastAsia="Malgun Gothic"/>
          <w:b w:val="0"/>
          <w:i/>
          <w:color w:val="555555"/>
          <w:sz w:val="22"/>
        </w:rPr>
        <w:t>(Cuelga. Manu se queda en la trastienda. En la pared de fuera, debajo del calendario, las cuatro reglas. Pili apaga la cafetera. Antes de irse, deja sobre la mesa de Manu un pósit nuevo, con su letra: «Nombres que ha mencionado C.: Elena (demanda), mi madre (Castellana), Rocío (BOE), Álvaro ("el de la Caja"). Fecha: 6-XI-2012. Pili.» Y debajo, más pequeño: «Lo apunto yo, que tú no lo vas a apuntar».)</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Dijo que no era lo mismo avisar que amenazar. Puede que tuviera razón. Lo que sé es que dije no un martes y el miércoles mi padre dobló un mono azul encima de un torno. No se lo he perdonado. Al que avisa, tampoco.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로페 데 베가 『푸엔테오베후나(Fuenteovejuna)』(1619)</w:t>
      </w:r>
      <w:r>
        <w:rPr>
          <w:rFonts w:ascii="Times New Roman" w:hAnsi="Times New Roman" w:eastAsia="Malgun Gothic"/>
          <w:b w:val="0"/>
          <w:i w:val="0"/>
          <w:sz w:val="22"/>
        </w:rPr>
        <w:t xml:space="preserve"> — «—¿Quién mató al Comendador? / —Fuenteovejuna, señor.» 한국어 해설: 폭군 영주를 마을 사람들이 함께 죽인 뒤, 국왕이 보낸 판사가 고문을 해도 모두가 '푸엔테오베후나가 했다'고만 답해 아무도 처벌할 수 없게 되는 황금세기 희곡의 가장 유명한 대목. 학교에서는 집단의 용기와 연대의 상징으로 배운다. 장면 2에서 쿠에스타는 그것을 '국가가 작동하는 방식의 첫 교과서'로 뒤집어 읽는다 — 아무도 하지 않았고, 코로(coro)가 했다. 장면 7에서 소피아가 전하는 에바리스토의 1985년 대답이 그 독법을 다시 뒤집는다: «En Fuenteovejuna el pueblo calla para proteger al que mató al tirano. Ustedes callan para proteger al tirano. No es la misma obra.» 같은 희곡을 두고 30년 간격으로 벌어지는 세 사람의 해석 싸움.</w:t>
      </w:r>
    </w:p>
    <w:p>
      <w:pPr>
        <w:spacing w:before="0" w:after="120"/>
      </w:pPr>
      <w:r>
        <w:rPr>
          <w:rFonts w:ascii="Times New Roman" w:hAnsi="Times New Roman" w:eastAsia="Malgun Gothic"/>
          <w:b/>
          <w:i w:val="0"/>
          <w:sz w:val="22"/>
        </w:rPr>
        <w:t>스페인 속담: «El que avisa no es traidor»</w:t>
      </w:r>
      <w:r>
        <w:rPr>
          <w:rFonts w:ascii="Times New Roman" w:hAnsi="Times New Roman" w:eastAsia="Malgun Gothic"/>
          <w:b w:val="0"/>
          <w:i w:val="0"/>
          <w:sz w:val="22"/>
        </w:rPr>
        <w:t xml:space="preserve"> — 한국어 해설: '미리 알려 준 사람은 배신자가 아니다' — 경고를 해 두었으니 뒤에 벌어지는 일은 내 책임이 아니라는 뜻으로 쓰는 속담. 장면 2에서 쿠에스타가 '나는 세 번 경고했다'며 자기를 변호하는 말. 마지막 보이스오버에서 마누는 그 속담을 거부한다: «Al que avisa, tampoco»(미리 알려 준 사람도 용서하지 않는다). 1부 6화의 «Quien siembra vientos recoge tempestades»와 짝을 이루는 쿠에스타의 두 번째 속담.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«El fijo no suena nunca»</w:t>
      </w:r>
      <w:r>
        <w:rPr>
          <w:rFonts w:ascii="Times New Roman" w:hAnsi="Times New Roman" w:eastAsia="Malgun Gothic"/>
          <w:b w:val="0"/>
          <w:i w:val="0"/>
          <w:sz w:val="22"/>
        </w:rPr>
        <w:t xml:space="preserve"> — 한국어 해설: "유선전화는 절대 안 울린다." el fijo = 집·사무실의 고정전화(↔ el móvil). 2012년 사무실에서 유선전화가 울리는 것 자체가 사건이라는 마누의 보이스오버. 장면 1.</w:t>
      </w:r>
    </w:p>
    <w:p>
      <w:pPr>
        <w:spacing w:before="0" w:after="120"/>
      </w:pPr>
      <w:r>
        <w:rPr>
          <w:rFonts w:ascii="Times New Roman" w:hAnsi="Times New Roman" w:eastAsia="Malgun Gothic"/>
          <w:b/>
          <w:i w:val="0"/>
          <w:sz w:val="22"/>
        </w:rPr>
        <w:t>«¿Le va bien la hora?»</w:t>
      </w:r>
      <w:r>
        <w:rPr>
          <w:rFonts w:ascii="Times New Roman" w:hAnsi="Times New Roman" w:eastAsia="Malgun Gothic"/>
          <w:b w:val="0"/>
          <w:i w:val="0"/>
          <w:sz w:val="22"/>
        </w:rPr>
        <w:t xml:space="preserve"> — 한국어 해설: "그 시간 괜찮으세요?" venir/ir bien = (시간·장소가) 맞다, 편하다. 비서의 정중한 약속 잡기. 대답 «Me va bien» / «Me viene mal». 장면 1.</w:t>
      </w:r>
    </w:p>
    <w:p>
      <w:pPr>
        <w:spacing w:before="0" w:after="120"/>
      </w:pPr>
      <w:r>
        <w:rPr>
          <w:rFonts w:ascii="Times New Roman" w:hAnsi="Times New Roman" w:eastAsia="Malgun Gothic"/>
          <w:b/>
          <w:i w:val="0"/>
          <w:sz w:val="22"/>
        </w:rPr>
        <w:t>«Si no llama a las 19:00»</w:t>
      </w:r>
      <w:r>
        <w:rPr>
          <w:rFonts w:ascii="Times New Roman" w:hAnsi="Times New Roman" w:eastAsia="Malgun Gothic"/>
          <w:b w:val="0"/>
          <w:i w:val="0"/>
          <w:sz w:val="22"/>
        </w:rPr>
        <w:t xml:space="preserve"> — 한국어 해설: "19시에 전화가 없으면." 필리의 '비상 연락 명단'(la lista de «si no llama»). 로시오 체포 때 만든 규칙이 처음으로 쓰인다. 장면 1.</w:t>
      </w:r>
    </w:p>
    <w:p>
      <w:pPr>
        <w:spacing w:before="0" w:after="120"/>
      </w:pPr>
      <w:r>
        <w:rPr>
          <w:rFonts w:ascii="Times New Roman" w:hAnsi="Times New Roman" w:eastAsia="Malgun Gothic"/>
          <w:b/>
          <w:i w:val="0"/>
          <w:sz w:val="22"/>
        </w:rPr>
        <w:t>«Vamos a lo que vamos»</w:t>
      </w:r>
      <w:r>
        <w:rPr>
          <w:rFonts w:ascii="Times New Roman" w:hAnsi="Times New Roman" w:eastAsia="Malgun Gothic"/>
          <w:b w:val="0"/>
          <w:i w:val="0"/>
          <w:sz w:val="22"/>
        </w:rPr>
        <w:t xml:space="preserve"> — 한국어 해설: "본론으로 가죠(직역: 우리가 온 일로 가자)." 1부 5화에서 로시오가 쓴 말이 쿠에스타의 입에서 나온다. 같은 구어를 활동가와 경찰이 함께 쓴다. 장면 2.</w:t>
      </w:r>
    </w:p>
    <w:p>
      <w:pPr>
        <w:spacing w:before="0" w:after="120"/>
      </w:pPr>
      <w:r>
        <w:rPr>
          <w:rFonts w:ascii="Times New Roman" w:hAnsi="Times New Roman" w:eastAsia="Malgun Gothic"/>
          <w:b/>
          <w:i w:val="0"/>
          <w:sz w:val="22"/>
        </w:rPr>
        <w:t>«Corto de vista»</w:t>
      </w:r>
      <w:r>
        <w:rPr>
          <w:rFonts w:ascii="Times New Roman" w:hAnsi="Times New Roman" w:eastAsia="Malgun Gothic"/>
          <w:b w:val="0"/>
          <w:i w:val="0"/>
          <w:sz w:val="22"/>
        </w:rPr>
        <w:t xml:space="preserve"> — 한국어 해설: "근시안적인(직역: 시야가 짧은)." 쿠에스타가 마누의 거절을 «muy noble y muy corto de vista»라 하고, 마누는 «Ver lejos es ver dentro de diez años»로 받는다. 장면 2.</w:t>
      </w:r>
    </w:p>
    <w:p>
      <w:pPr>
        <w:spacing w:before="0" w:after="120"/>
      </w:pPr>
      <w:r>
        <w:rPr>
          <w:rFonts w:ascii="Times New Roman" w:hAnsi="Times New Roman" w:eastAsia="Malgun Gothic"/>
          <w:b/>
          <w:i w:val="0"/>
          <w:sz w:val="22"/>
        </w:rPr>
        <w:t>«Menos mal»</w:t>
      </w:r>
      <w:r>
        <w:rPr>
          <w:rFonts w:ascii="Times New Roman" w:hAnsi="Times New Roman" w:eastAsia="Malgun Gothic"/>
          <w:b w:val="0"/>
          <w:i w:val="0"/>
          <w:sz w:val="22"/>
        </w:rPr>
        <w:t xml:space="preserve"> — 한국어 해설: "다행이다 / 휴, 잘됐다." 나쁜 일이 피해졌을 때의 안도. 로시오가 '거절했다'는 마누에게 바람 속에서. 장면 3.</w:t>
      </w:r>
    </w:p>
    <w:p>
      <w:pPr>
        <w:spacing w:before="0" w:after="120"/>
      </w:pPr>
      <w:r>
        <w:rPr>
          <w:rFonts w:ascii="Times New Roman" w:hAnsi="Times New Roman" w:eastAsia="Malgun Gothic"/>
          <w:b/>
          <w:i w:val="0"/>
          <w:sz w:val="22"/>
        </w:rPr>
        <w:t>«Una correa más larga»</w:t>
      </w:r>
      <w:r>
        <w:rPr>
          <w:rFonts w:ascii="Times New Roman" w:hAnsi="Times New Roman" w:eastAsia="Malgun Gothic"/>
          <w:b w:val="0"/>
          <w:i w:val="0"/>
          <w:sz w:val="22"/>
        </w:rPr>
        <w:t xml:space="preserve"> — 한국어 해설: "더 긴 목줄." 조건이 붙은 자유를 가리키는 로시오의 비유(«no es libertad, es una correa más larga»). correa = 개 목줄·가죽끈. 장면 3.</w:t>
      </w:r>
    </w:p>
    <w:p>
      <w:pPr>
        <w:spacing w:before="0" w:after="120"/>
      </w:pPr>
      <w:r>
        <w:rPr>
          <w:rFonts w:ascii="Times New Roman" w:hAnsi="Times New Roman" w:eastAsia="Malgun Gothic"/>
          <w:b/>
          <w:i w:val="0"/>
          <w:sz w:val="22"/>
        </w:rPr>
        <w:t>«Como quien no quiere la cosa»</w:t>
      </w:r>
      <w:r>
        <w:rPr>
          <w:rFonts w:ascii="Times New Roman" w:hAnsi="Times New Roman" w:eastAsia="Malgun Gothic"/>
          <w:b w:val="0"/>
          <w:i w:val="0"/>
          <w:sz w:val="22"/>
        </w:rPr>
        <w:t xml:space="preserve"> — 한국어 해설: "아무렇지 않은 듯 / 슬쩍." 중요한 말을 지나가는 말처럼 흘릴 때. 수소가 은행 지점장의 '흘린 말'을 전하며. 장면 4.</w:t>
      </w:r>
    </w:p>
    <w:p>
      <w:pPr>
        <w:spacing w:before="0" w:after="120"/>
      </w:pPr>
      <w:r>
        <w:rPr>
          <w:rFonts w:ascii="Times New Roman" w:hAnsi="Times New Roman" w:eastAsia="Malgun Gothic"/>
          <w:b/>
          <w:i w:val="0"/>
          <w:sz w:val="22"/>
        </w:rPr>
        <w:t>«Que conste»</w:t>
      </w:r>
      <w:r>
        <w:rPr>
          <w:rFonts w:ascii="Times New Roman" w:hAnsi="Times New Roman" w:eastAsia="Malgun Gothic"/>
          <w:b w:val="0"/>
          <w:i w:val="0"/>
          <w:sz w:val="22"/>
        </w:rPr>
        <w:t xml:space="preserve"> — 한국어 해설: "분명히 해 두는데." 이 화에서 세 번 나온다: 토마스가 정비소에서(«Me voy yo. Que conste»), 발코니에서(«Prefiero esto. Que conste»), 마누가 받으며. 2부에서 로블레스 부자의 말버릇이 된다. 장면 4·5.</w:t>
      </w:r>
    </w:p>
    <w:p>
      <w:pPr>
        <w:spacing w:before="0" w:after="120"/>
      </w:pPr>
      <w:r>
        <w:rPr>
          <w:rFonts w:ascii="Times New Roman" w:hAnsi="Times New Roman" w:eastAsia="Malgun Gothic"/>
          <w:b/>
          <w:i w:val="0"/>
          <w:sz w:val="22"/>
        </w:rPr>
        <w:t>«Te oigo la voz flaca»</w:t>
      </w:r>
      <w:r>
        <w:rPr>
          <w:rFonts w:ascii="Times New Roman" w:hAnsi="Times New Roman" w:eastAsia="Malgun Gothic"/>
          <w:b w:val="0"/>
          <w:i w:val="0"/>
          <w:sz w:val="22"/>
        </w:rPr>
        <w:t xml:space="preserve"> — 한국어 해설: "목소리가 야위었어(힘이 없어)." 카르멘의 표현: 몸이 아니라 목소리가 '마른다'. 아들 걱정을 음식으로 번역하는 어머니의 문장. 장면 5·7.</w:t>
      </w:r>
    </w:p>
    <w:p>
      <w:pPr>
        <w:spacing w:before="0" w:after="120"/>
      </w:pPr>
      <w:r>
        <w:rPr>
          <w:rFonts w:ascii="Times New Roman" w:hAnsi="Times New Roman" w:eastAsia="Malgun Gothic"/>
          <w:b/>
          <w:i w:val="0"/>
          <w:sz w:val="22"/>
        </w:rPr>
        <w:t>«Tienes cara de tu padre»</w:t>
      </w:r>
      <w:r>
        <w:rPr>
          <w:rFonts w:ascii="Times New Roman" w:hAnsi="Times New Roman" w:eastAsia="Malgun Gothic"/>
          <w:b w:val="0"/>
          <w:i w:val="0"/>
          <w:sz w:val="22"/>
        </w:rPr>
        <w:t xml:space="preserve"> — 한국어 해설: "너 아버지 표정이다." tener cara de + 명사 = ~한 얼굴이다(«cara de funeral», «cara de no haber dormido»). 알바로가 마누에게 — 토마스의 '강에서 돌아온 얼굴'을 아는 소꿉친구의 말. 장면 6.</w:t>
      </w:r>
    </w:p>
    <w:p>
      <w:pPr>
        <w:spacing w:before="240" w:after="110"/>
      </w:pPr>
      <w:r>
        <w:rPr>
          <w:rFonts w:ascii="Times New Roman" w:hAnsi="Times New Roman" w:eastAsia="Malgun Gothic"/>
          <w:b w:val="0"/>
          <w:i/>
          <w:color w:val="555555"/>
          <w:sz w:val="22"/>
        </w:rPr>
        <w:t>[5화 끝 — 다음 화 예고: 「알바로의 배신 발각」, 광산 시추 참호에서 노동자 하나가 죽고, 레드 파로의 소송 서류가 제출 전날 상대편 손에 들어간다. 필리가 프린터의 기록을 뒤진 끝에 한 이름이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