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2화 「스승과 제자」 학습 노트</w:t>
      </w:r>
    </w:p>
    <w:p>
      <w:r>
        <w:rPr>
          <w:rFonts w:ascii="Times New Roman" w:hAnsi="Times New Roman" w:eastAsia="Malgun Gothic"/>
          <w:b w:val="0"/>
          <w:i w:val="0"/>
          <w:sz w:val="22"/>
        </w:rPr>
        <w:t xml:space="preserve">이번 화의 문법 주제는 스웨덴어 명사의 뼈대 — </w:t>
      </w:r>
      <w:r>
        <w:rPr>
          <w:rFonts w:ascii="Times New Roman" w:hAnsi="Times New Roman" w:eastAsia="Malgun Gothic"/>
          <w:b/>
          <w:i w:val="0"/>
          <w:sz w:val="22"/>
        </w:rPr>
        <w:t>en과 ett</w:t>
      </w:r>
      <w:r>
        <w:rPr>
          <w:rFonts w:ascii="Times New Roman" w:hAnsi="Times New Roman" w:eastAsia="Malgun Gothic"/>
          <w:b w:val="0"/>
          <w:i w:val="0"/>
          <w:sz w:val="22"/>
        </w:rPr>
        <w:t xml:space="preserve">, 그리고 '그 ~'를 낱말 끝에 붙이는 </w:t>
      </w:r>
      <w:r>
        <w:rPr>
          <w:rFonts w:ascii="Times New Roman" w:hAnsi="Times New Roman" w:eastAsia="Malgun Gothic"/>
          <w:b/>
          <w:i w:val="0"/>
          <w:sz w:val="22"/>
        </w:rPr>
        <w:t>한정 접미사</w:t>
      </w:r>
      <w:r>
        <w:rPr>
          <w:rFonts w:ascii="Times New Roman" w:hAnsi="Times New Roman" w:eastAsia="Malgun Gothic"/>
          <w:b w:val="0"/>
          <w:i w:val="0"/>
          <w:sz w:val="22"/>
        </w:rPr>
        <w:t>입니다. 단어장의 명사를 볼 때마다 en/ett와 한정형을 소리 내어 함께 외우세요.</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품사·성·한정형·복수 / 동사 변화·군</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kåsa</w:t>
            </w:r>
          </w:p>
        </w:tc>
        <w:tc>
          <w:tcPr>
            <w:tcW w:type="dxa" w:w="1728"/>
          </w:tcPr>
          <w:p>
            <w:r/>
            <w:r>
              <w:rPr>
                <w:rFonts w:ascii="Times New Roman" w:hAnsi="Times New Roman" w:eastAsia="Malgun Gothic"/>
                <w:b w:val="0"/>
                <w:i w:val="0"/>
                <w:sz w:val="20"/>
              </w:rPr>
              <w:t>명 · en · kåsan · 복수 kåsor</w:t>
            </w:r>
          </w:p>
        </w:tc>
        <w:tc>
          <w:tcPr>
            <w:tcW w:type="dxa" w:w="1728"/>
          </w:tcPr>
          <w:p>
            <w:r/>
            <w:r>
              <w:rPr>
                <w:rFonts w:ascii="Times New Roman" w:hAnsi="Times New Roman" w:eastAsia="Malgun Gothic"/>
                <w:b w:val="0"/>
                <w:i w:val="0"/>
                <w:sz w:val="20"/>
              </w:rPr>
              <w:t>코—사</w:t>
            </w:r>
          </w:p>
        </w:tc>
        <w:tc>
          <w:tcPr>
            <w:tcW w:type="dxa" w:w="1728"/>
          </w:tcPr>
          <w:p>
            <w:r/>
            <w:r>
              <w:rPr>
                <w:rFonts w:ascii="Times New Roman" w:hAnsi="Times New Roman" w:eastAsia="Malgun Gothic"/>
                <w:b w:val="0"/>
                <w:i w:val="0"/>
                <w:sz w:val="20"/>
              </w:rPr>
              <w:t>자작나무 옹이로 깎은 사메 전통 나무 컵</w:t>
            </w:r>
          </w:p>
        </w:tc>
        <w:tc>
          <w:tcPr>
            <w:tcW w:type="dxa" w:w="1728"/>
          </w:tcPr>
          <w:p>
            <w:r/>
            <w:r>
              <w:rPr>
                <w:rFonts w:ascii="Times New Roman" w:hAnsi="Times New Roman" w:eastAsia="Malgun Gothic"/>
                <w:b w:val="0"/>
                <w:i w:val="0"/>
                <w:sz w:val="20"/>
              </w:rPr>
              <w:t>«Det är en kåsa.»</w:t>
            </w:r>
          </w:p>
        </w:tc>
      </w:tr>
      <w:tr>
        <w:tc>
          <w:tcPr>
            <w:tcW w:type="dxa" w:w="1728"/>
          </w:tcPr>
          <w:p>
            <w:r/>
            <w:r>
              <w:rPr>
                <w:rFonts w:ascii="Times New Roman" w:hAnsi="Times New Roman" w:eastAsia="Malgun Gothic"/>
                <w:b/>
                <w:i w:val="0"/>
                <w:sz w:val="20"/>
              </w:rPr>
              <w:t>bilaga</w:t>
            </w:r>
          </w:p>
        </w:tc>
        <w:tc>
          <w:tcPr>
            <w:tcW w:type="dxa" w:w="1728"/>
          </w:tcPr>
          <w:p>
            <w:r/>
            <w:r>
              <w:rPr>
                <w:rFonts w:ascii="Times New Roman" w:hAnsi="Times New Roman" w:eastAsia="Malgun Gothic"/>
                <w:b w:val="0"/>
                <w:i w:val="0"/>
                <w:sz w:val="20"/>
              </w:rPr>
              <w:t>명 · en · bilagan · 복수 bilagor</w:t>
            </w:r>
          </w:p>
        </w:tc>
        <w:tc>
          <w:tcPr>
            <w:tcW w:type="dxa" w:w="1728"/>
          </w:tcPr>
          <w:p>
            <w:r/>
            <w:r>
              <w:rPr>
                <w:rFonts w:ascii="Times New Roman" w:hAnsi="Times New Roman" w:eastAsia="Malgun Gothic"/>
                <w:b w:val="0"/>
                <w:i w:val="0"/>
                <w:sz w:val="20"/>
              </w:rPr>
              <w:t>비—라—가</w:t>
            </w:r>
          </w:p>
        </w:tc>
        <w:tc>
          <w:tcPr>
            <w:tcW w:type="dxa" w:w="1728"/>
          </w:tcPr>
          <w:p>
            <w:r/>
            <w:r>
              <w:rPr>
                <w:rFonts w:ascii="Times New Roman" w:hAnsi="Times New Roman" w:eastAsia="Malgun Gothic"/>
                <w:b w:val="0"/>
                <w:i w:val="0"/>
                <w:sz w:val="20"/>
              </w:rPr>
              <w:t>첨부 서류, 부록</w:t>
            </w:r>
          </w:p>
        </w:tc>
        <w:tc>
          <w:tcPr>
            <w:tcW w:type="dxa" w:w="1728"/>
          </w:tcPr>
          <w:p>
            <w:r/>
            <w:r>
              <w:rPr>
                <w:rFonts w:ascii="Times New Roman" w:hAnsi="Times New Roman" w:eastAsia="Malgun Gothic"/>
                <w:b w:val="0"/>
                <w:i w:val="0"/>
                <w:sz w:val="20"/>
              </w:rPr>
              <w:t>«Resten är bilagor.»</w:t>
            </w:r>
          </w:p>
        </w:tc>
      </w:tr>
      <w:tr>
        <w:tc>
          <w:tcPr>
            <w:tcW w:type="dxa" w:w="1728"/>
          </w:tcPr>
          <w:p>
            <w:r/>
            <w:r>
              <w:rPr>
                <w:rFonts w:ascii="Times New Roman" w:hAnsi="Times New Roman" w:eastAsia="Malgun Gothic"/>
                <w:b/>
                <w:i w:val="0"/>
                <w:sz w:val="20"/>
              </w:rPr>
              <w:t>beslut</w:t>
            </w:r>
          </w:p>
        </w:tc>
        <w:tc>
          <w:tcPr>
            <w:tcW w:type="dxa" w:w="1728"/>
          </w:tcPr>
          <w:p>
            <w:r/>
            <w:r>
              <w:rPr>
                <w:rFonts w:ascii="Times New Roman" w:hAnsi="Times New Roman" w:eastAsia="Malgun Gothic"/>
                <w:b w:val="0"/>
                <w:i w:val="0"/>
                <w:sz w:val="20"/>
              </w:rPr>
              <w:t>명 · ett · beslutet · 복수 beslut</w:t>
            </w:r>
          </w:p>
        </w:tc>
        <w:tc>
          <w:tcPr>
            <w:tcW w:type="dxa" w:w="1728"/>
          </w:tcPr>
          <w:p>
            <w:r/>
            <w:r>
              <w:rPr>
                <w:rFonts w:ascii="Times New Roman" w:hAnsi="Times New Roman" w:eastAsia="Malgun Gothic"/>
                <w:b w:val="0"/>
                <w:i w:val="0"/>
                <w:sz w:val="20"/>
              </w:rPr>
              <w:t>베슬루—트</w:t>
            </w:r>
          </w:p>
        </w:tc>
        <w:tc>
          <w:tcPr>
            <w:tcW w:type="dxa" w:w="1728"/>
          </w:tcPr>
          <w:p>
            <w:r/>
            <w:r>
              <w:rPr>
                <w:rFonts w:ascii="Times New Roman" w:hAnsi="Times New Roman" w:eastAsia="Malgun Gothic"/>
                <w:b w:val="0"/>
                <w:i w:val="0"/>
                <w:sz w:val="20"/>
              </w:rPr>
              <w:t>결정 (nedläggningsbeslut 수사 종결 결정)</w:t>
            </w:r>
          </w:p>
        </w:tc>
        <w:tc>
          <w:tcPr>
            <w:tcW w:type="dxa" w:w="1728"/>
          </w:tcPr>
          <w:p>
            <w:r/>
            <w:r>
              <w:rPr>
                <w:rFonts w:ascii="Times New Roman" w:hAnsi="Times New Roman" w:eastAsia="Malgun Gothic"/>
                <w:b w:val="0"/>
                <w:i w:val="0"/>
                <w:sz w:val="20"/>
              </w:rPr>
              <w:t>«Det är Strands beslut.»</w:t>
            </w:r>
          </w:p>
        </w:tc>
      </w:tr>
      <w:tr>
        <w:tc>
          <w:tcPr>
            <w:tcW w:type="dxa" w:w="1728"/>
          </w:tcPr>
          <w:p>
            <w:r/>
            <w:r>
              <w:rPr>
                <w:rFonts w:ascii="Times New Roman" w:hAnsi="Times New Roman" w:eastAsia="Malgun Gothic"/>
                <w:b/>
                <w:i w:val="0"/>
                <w:sz w:val="20"/>
              </w:rPr>
              <w:t>förhör</w:t>
            </w:r>
          </w:p>
        </w:tc>
        <w:tc>
          <w:tcPr>
            <w:tcW w:type="dxa" w:w="1728"/>
          </w:tcPr>
          <w:p>
            <w:r/>
            <w:r>
              <w:rPr>
                <w:rFonts w:ascii="Times New Roman" w:hAnsi="Times New Roman" w:eastAsia="Malgun Gothic"/>
                <w:b w:val="0"/>
                <w:i w:val="0"/>
                <w:sz w:val="20"/>
              </w:rPr>
              <w:t>명 · ett · förhöret · 복수 förhör</w:t>
            </w:r>
          </w:p>
        </w:tc>
        <w:tc>
          <w:tcPr>
            <w:tcW w:type="dxa" w:w="1728"/>
          </w:tcPr>
          <w:p>
            <w:r/>
            <w:r>
              <w:rPr>
                <w:rFonts w:ascii="Times New Roman" w:hAnsi="Times New Roman" w:eastAsia="Malgun Gothic"/>
                <w:b w:val="0"/>
                <w:i w:val="0"/>
                <w:sz w:val="20"/>
              </w:rPr>
              <w:t>푀르회—르</w:t>
            </w:r>
          </w:p>
        </w:tc>
        <w:tc>
          <w:tcPr>
            <w:tcW w:type="dxa" w:w="1728"/>
          </w:tcPr>
          <w:p>
            <w:r/>
            <w:r>
              <w:rPr>
                <w:rFonts w:ascii="Times New Roman" w:hAnsi="Times New Roman" w:eastAsia="Malgun Gothic"/>
                <w:b w:val="0"/>
                <w:i w:val="0"/>
                <w:sz w:val="20"/>
              </w:rPr>
              <w:t>신문, (경찰의) 진술 조사</w:t>
            </w:r>
          </w:p>
        </w:tc>
        <w:tc>
          <w:tcPr>
            <w:tcW w:type="dxa" w:w="1728"/>
          </w:tcPr>
          <w:p>
            <w:r/>
            <w:r>
              <w:rPr>
                <w:rFonts w:ascii="Times New Roman" w:hAnsi="Times New Roman" w:eastAsia="Malgun Gothic"/>
                <w:b w:val="0"/>
                <w:i w:val="0"/>
                <w:sz w:val="20"/>
              </w:rPr>
              <w:t>«Han hade haverirapporten och två förhör.»</w:t>
            </w:r>
          </w:p>
        </w:tc>
      </w:tr>
      <w:tr>
        <w:tc>
          <w:tcPr>
            <w:tcW w:type="dxa" w:w="1728"/>
          </w:tcPr>
          <w:p>
            <w:r/>
            <w:r>
              <w:rPr>
                <w:rFonts w:ascii="Times New Roman" w:hAnsi="Times New Roman" w:eastAsia="Malgun Gothic"/>
                <w:b/>
                <w:i w:val="0"/>
                <w:sz w:val="20"/>
              </w:rPr>
              <w:t>bokhylla</w:t>
            </w:r>
          </w:p>
        </w:tc>
        <w:tc>
          <w:tcPr>
            <w:tcW w:type="dxa" w:w="1728"/>
          </w:tcPr>
          <w:p>
            <w:r/>
            <w:r>
              <w:rPr>
                <w:rFonts w:ascii="Times New Roman" w:hAnsi="Times New Roman" w:eastAsia="Malgun Gothic"/>
                <w:b w:val="0"/>
                <w:i w:val="0"/>
                <w:sz w:val="20"/>
              </w:rPr>
              <w:t>명 · en · bokhyllan · 복수 bokhyllor</w:t>
            </w:r>
          </w:p>
        </w:tc>
        <w:tc>
          <w:tcPr>
            <w:tcW w:type="dxa" w:w="1728"/>
          </w:tcPr>
          <w:p>
            <w:r/>
            <w:r>
              <w:rPr>
                <w:rFonts w:ascii="Times New Roman" w:hAnsi="Times New Roman" w:eastAsia="Malgun Gothic"/>
                <w:b w:val="0"/>
                <w:i w:val="0"/>
                <w:sz w:val="20"/>
              </w:rPr>
              <w:t>부—크휠라</w:t>
            </w:r>
          </w:p>
        </w:tc>
        <w:tc>
          <w:tcPr>
            <w:tcW w:type="dxa" w:w="1728"/>
          </w:tcPr>
          <w:p>
            <w:r/>
            <w:r>
              <w:rPr>
                <w:rFonts w:ascii="Times New Roman" w:hAnsi="Times New Roman" w:eastAsia="Malgun Gothic"/>
                <w:b w:val="0"/>
                <w:i w:val="0"/>
                <w:sz w:val="20"/>
              </w:rPr>
              <w:t>책장</w:t>
            </w:r>
          </w:p>
        </w:tc>
        <w:tc>
          <w:tcPr>
            <w:tcW w:type="dxa" w:w="1728"/>
          </w:tcPr>
          <w:p>
            <w:r/>
            <w:r>
              <w:rPr>
                <w:rFonts w:ascii="Times New Roman" w:hAnsi="Times New Roman" w:eastAsia="Malgun Gothic"/>
                <w:b w:val="0"/>
                <w:i w:val="0"/>
                <w:sz w:val="20"/>
              </w:rPr>
              <w:t>«Där uppe, på bokhyllan.»</w:t>
            </w:r>
          </w:p>
        </w:tc>
      </w:tr>
      <w:tr>
        <w:tc>
          <w:tcPr>
            <w:tcW w:type="dxa" w:w="1728"/>
          </w:tcPr>
          <w:p>
            <w:r/>
            <w:r>
              <w:rPr>
                <w:rFonts w:ascii="Times New Roman" w:hAnsi="Times New Roman" w:eastAsia="Malgun Gothic"/>
                <w:b/>
                <w:i w:val="0"/>
                <w:sz w:val="20"/>
              </w:rPr>
              <w:t>teckning</w:t>
            </w:r>
          </w:p>
        </w:tc>
        <w:tc>
          <w:tcPr>
            <w:tcW w:type="dxa" w:w="1728"/>
          </w:tcPr>
          <w:p>
            <w:r/>
            <w:r>
              <w:rPr>
                <w:rFonts w:ascii="Times New Roman" w:hAnsi="Times New Roman" w:eastAsia="Malgun Gothic"/>
                <w:b w:val="0"/>
                <w:i w:val="0"/>
                <w:sz w:val="20"/>
              </w:rPr>
              <w:t>명 · en · teckningen · 복수 teckningar</w:t>
            </w:r>
          </w:p>
        </w:tc>
        <w:tc>
          <w:tcPr>
            <w:tcW w:type="dxa" w:w="1728"/>
          </w:tcPr>
          <w:p>
            <w:r/>
            <w:r>
              <w:rPr>
                <w:rFonts w:ascii="Times New Roman" w:hAnsi="Times New Roman" w:eastAsia="Malgun Gothic"/>
                <w:b w:val="0"/>
                <w:i w:val="0"/>
                <w:sz w:val="20"/>
              </w:rPr>
              <w:t>테크닝</w:t>
            </w:r>
          </w:p>
        </w:tc>
        <w:tc>
          <w:tcPr>
            <w:tcW w:type="dxa" w:w="1728"/>
          </w:tcPr>
          <w:p>
            <w:r/>
            <w:r>
              <w:rPr>
                <w:rFonts w:ascii="Times New Roman" w:hAnsi="Times New Roman" w:eastAsia="Malgun Gothic"/>
                <w:b w:val="0"/>
                <w:i w:val="0"/>
                <w:sz w:val="20"/>
              </w:rPr>
              <w:t>그림, 데생</w:t>
            </w:r>
          </w:p>
        </w:tc>
        <w:tc>
          <w:tcPr>
            <w:tcW w:type="dxa" w:w="1728"/>
          </w:tcPr>
          <w:p>
            <w:r/>
            <w:r>
              <w:rPr>
                <w:rFonts w:ascii="Times New Roman" w:hAnsi="Times New Roman" w:eastAsia="Malgun Gothic"/>
                <w:b w:val="0"/>
                <w:i w:val="0"/>
                <w:sz w:val="20"/>
              </w:rPr>
              <w:t>«håller upp en teckning»</w:t>
            </w:r>
          </w:p>
        </w:tc>
      </w:tr>
      <w:tr>
        <w:tc>
          <w:tcPr>
            <w:tcW w:type="dxa" w:w="1728"/>
          </w:tcPr>
          <w:p>
            <w:r/>
            <w:r>
              <w:rPr>
                <w:rFonts w:ascii="Times New Roman" w:hAnsi="Times New Roman" w:eastAsia="Malgun Gothic"/>
                <w:b/>
                <w:i w:val="0"/>
                <w:sz w:val="20"/>
              </w:rPr>
              <w:t>sockerkaka</w:t>
            </w:r>
          </w:p>
        </w:tc>
        <w:tc>
          <w:tcPr>
            <w:tcW w:type="dxa" w:w="1728"/>
          </w:tcPr>
          <w:p>
            <w:r/>
            <w:r>
              <w:rPr>
                <w:rFonts w:ascii="Times New Roman" w:hAnsi="Times New Roman" w:eastAsia="Malgun Gothic"/>
                <w:b w:val="0"/>
                <w:i w:val="0"/>
                <w:sz w:val="20"/>
              </w:rPr>
              <w:t>명 · en · sockerkakan · 복수 sockerkakor</w:t>
            </w:r>
          </w:p>
        </w:tc>
        <w:tc>
          <w:tcPr>
            <w:tcW w:type="dxa" w:w="1728"/>
          </w:tcPr>
          <w:p>
            <w:r/>
            <w:r>
              <w:rPr>
                <w:rFonts w:ascii="Times New Roman" w:hAnsi="Times New Roman" w:eastAsia="Malgun Gothic"/>
                <w:b w:val="0"/>
                <w:i w:val="0"/>
                <w:sz w:val="20"/>
              </w:rPr>
              <w:t>소케르카—카</w:t>
            </w:r>
          </w:p>
        </w:tc>
        <w:tc>
          <w:tcPr>
            <w:tcW w:type="dxa" w:w="1728"/>
          </w:tcPr>
          <w:p>
            <w:r/>
            <w:r>
              <w:rPr>
                <w:rFonts w:ascii="Times New Roman" w:hAnsi="Times New Roman" w:eastAsia="Malgun Gothic"/>
                <w:b w:val="0"/>
                <w:i w:val="0"/>
                <w:sz w:val="20"/>
              </w:rPr>
              <w:t>스펀지케이크</w:t>
            </w:r>
          </w:p>
        </w:tc>
        <w:tc>
          <w:tcPr>
            <w:tcW w:type="dxa" w:w="1728"/>
          </w:tcPr>
          <w:p>
            <w:r/>
            <w:r>
              <w:rPr>
                <w:rFonts w:ascii="Times New Roman" w:hAnsi="Times New Roman" w:eastAsia="Malgun Gothic"/>
                <w:b w:val="0"/>
                <w:i w:val="0"/>
                <w:sz w:val="20"/>
              </w:rPr>
              <w:t>«Jag bakar en sockerkaka åt honom varje höst»</w:t>
            </w:r>
          </w:p>
        </w:tc>
      </w:tr>
      <w:tr>
        <w:tc>
          <w:tcPr>
            <w:tcW w:type="dxa" w:w="1728"/>
          </w:tcPr>
          <w:p>
            <w:r/>
            <w:r>
              <w:rPr>
                <w:rFonts w:ascii="Times New Roman" w:hAnsi="Times New Roman" w:eastAsia="Malgun Gothic"/>
                <w:b/>
                <w:i w:val="0"/>
                <w:sz w:val="20"/>
              </w:rPr>
              <w:t>tingsrätt</w:t>
            </w:r>
          </w:p>
        </w:tc>
        <w:tc>
          <w:tcPr>
            <w:tcW w:type="dxa" w:w="1728"/>
          </w:tcPr>
          <w:p>
            <w:r/>
            <w:r>
              <w:rPr>
                <w:rFonts w:ascii="Times New Roman" w:hAnsi="Times New Roman" w:eastAsia="Malgun Gothic"/>
                <w:b w:val="0"/>
                <w:i w:val="0"/>
                <w:sz w:val="20"/>
              </w:rPr>
              <w:t>명 · en · tingsrätten · 복수 tingsrätter</w:t>
            </w:r>
          </w:p>
        </w:tc>
        <w:tc>
          <w:tcPr>
            <w:tcW w:type="dxa" w:w="1728"/>
          </w:tcPr>
          <w:p>
            <w:r/>
            <w:r>
              <w:rPr>
                <w:rFonts w:ascii="Times New Roman" w:hAnsi="Times New Roman" w:eastAsia="Malgun Gothic"/>
                <w:b w:val="0"/>
                <w:i w:val="0"/>
                <w:sz w:val="20"/>
              </w:rPr>
              <w:t>팅스레트</w:t>
            </w:r>
          </w:p>
        </w:tc>
        <w:tc>
          <w:tcPr>
            <w:tcW w:type="dxa" w:w="1728"/>
          </w:tcPr>
          <w:p>
            <w:r/>
            <w:r>
              <w:rPr>
                <w:rFonts w:ascii="Times New Roman" w:hAnsi="Times New Roman" w:eastAsia="Malgun Gothic"/>
                <w:b w:val="0"/>
                <w:i w:val="0"/>
                <w:sz w:val="20"/>
              </w:rPr>
              <w:t>지방법원(1심)</w:t>
            </w:r>
          </w:p>
        </w:tc>
        <w:tc>
          <w:tcPr>
            <w:tcW w:type="dxa" w:w="1728"/>
          </w:tcPr>
          <w:p>
            <w:r/>
            <w:r>
              <w:rPr>
                <w:rFonts w:ascii="Times New Roman" w:hAnsi="Times New Roman" w:eastAsia="Malgun Gothic"/>
                <w:b w:val="0"/>
                <w:i w:val="0"/>
                <w:sz w:val="20"/>
              </w:rPr>
              <w:t>«Vi har setts i tingsrätten, tror jag.»</w:t>
            </w:r>
          </w:p>
        </w:tc>
      </w:tr>
      <w:tr>
        <w:tc>
          <w:tcPr>
            <w:tcW w:type="dxa" w:w="1728"/>
          </w:tcPr>
          <w:p>
            <w:r/>
            <w:r>
              <w:rPr>
                <w:rFonts w:ascii="Times New Roman" w:hAnsi="Times New Roman" w:eastAsia="Malgun Gothic"/>
                <w:b/>
                <w:i w:val="0"/>
                <w:sz w:val="20"/>
              </w:rPr>
              <w:t>hovrätt</w:t>
            </w:r>
          </w:p>
        </w:tc>
        <w:tc>
          <w:tcPr>
            <w:tcW w:type="dxa" w:w="1728"/>
          </w:tcPr>
          <w:p>
            <w:r/>
            <w:r>
              <w:rPr>
                <w:rFonts w:ascii="Times New Roman" w:hAnsi="Times New Roman" w:eastAsia="Malgun Gothic"/>
                <w:b w:val="0"/>
                <w:i w:val="0"/>
                <w:sz w:val="20"/>
              </w:rPr>
              <w:t>명 · en · hovrätten · 복수 hovrätter</w:t>
            </w:r>
          </w:p>
        </w:tc>
        <w:tc>
          <w:tcPr>
            <w:tcW w:type="dxa" w:w="1728"/>
          </w:tcPr>
          <w:p>
            <w:r/>
            <w:r>
              <w:rPr>
                <w:rFonts w:ascii="Times New Roman" w:hAnsi="Times New Roman" w:eastAsia="Malgun Gothic"/>
                <w:b w:val="0"/>
                <w:i w:val="0"/>
                <w:sz w:val="20"/>
              </w:rPr>
              <w:t>호—브레트</w:t>
            </w:r>
          </w:p>
        </w:tc>
        <w:tc>
          <w:tcPr>
            <w:tcW w:type="dxa" w:w="1728"/>
          </w:tcPr>
          <w:p>
            <w:r/>
            <w:r>
              <w:rPr>
                <w:rFonts w:ascii="Times New Roman" w:hAnsi="Times New Roman" w:eastAsia="Malgun Gothic"/>
                <w:b w:val="0"/>
                <w:i w:val="0"/>
                <w:sz w:val="20"/>
              </w:rPr>
              <w:t>고등법원(2심)</w:t>
            </w:r>
          </w:p>
        </w:tc>
        <w:tc>
          <w:tcPr>
            <w:tcW w:type="dxa" w:w="1728"/>
          </w:tcPr>
          <w:p>
            <w:r/>
            <w:r>
              <w:rPr>
                <w:rFonts w:ascii="Times New Roman" w:hAnsi="Times New Roman" w:eastAsia="Malgun Gothic"/>
                <w:b w:val="0"/>
                <w:i w:val="0"/>
                <w:sz w:val="20"/>
              </w:rPr>
              <w:t>«Vi förlorade i tingsrätten och i hovrätten.»</w:t>
            </w:r>
          </w:p>
        </w:tc>
      </w:tr>
      <w:tr>
        <w:tc>
          <w:tcPr>
            <w:tcW w:type="dxa" w:w="1728"/>
          </w:tcPr>
          <w:p>
            <w:r/>
            <w:r>
              <w:rPr>
                <w:rFonts w:ascii="Times New Roman" w:hAnsi="Times New Roman" w:eastAsia="Malgun Gothic"/>
                <w:b/>
                <w:i w:val="0"/>
                <w:sz w:val="20"/>
              </w:rPr>
              <w:t>dom</w:t>
            </w:r>
          </w:p>
        </w:tc>
        <w:tc>
          <w:tcPr>
            <w:tcW w:type="dxa" w:w="1728"/>
          </w:tcPr>
          <w:p>
            <w:r/>
            <w:r>
              <w:rPr>
                <w:rFonts w:ascii="Times New Roman" w:hAnsi="Times New Roman" w:eastAsia="Malgun Gothic"/>
                <w:b w:val="0"/>
                <w:i w:val="0"/>
                <w:sz w:val="20"/>
              </w:rPr>
              <w:t>명 · en · domen · 복수 domar</w:t>
            </w:r>
          </w:p>
        </w:tc>
        <w:tc>
          <w:tcPr>
            <w:tcW w:type="dxa" w:w="1728"/>
          </w:tcPr>
          <w:p>
            <w:r/>
            <w:r>
              <w:rPr>
                <w:rFonts w:ascii="Times New Roman" w:hAnsi="Times New Roman" w:eastAsia="Malgun Gothic"/>
                <w:b w:val="0"/>
                <w:i w:val="0"/>
                <w:sz w:val="20"/>
              </w:rPr>
              <w:t>둠—</w:t>
            </w:r>
          </w:p>
        </w:tc>
        <w:tc>
          <w:tcPr>
            <w:tcW w:type="dxa" w:w="1728"/>
          </w:tcPr>
          <w:p>
            <w:r/>
            <w:r>
              <w:rPr>
                <w:rFonts w:ascii="Times New Roman" w:hAnsi="Times New Roman" w:eastAsia="Malgun Gothic"/>
                <w:b w:val="0"/>
                <w:i w:val="0"/>
                <w:sz w:val="20"/>
              </w:rPr>
              <w:t>판결 (대명사 dom[돔]과 소리가 다름)</w:t>
            </w:r>
          </w:p>
        </w:tc>
        <w:tc>
          <w:tcPr>
            <w:tcW w:type="dxa" w:w="1728"/>
          </w:tcPr>
          <w:p>
            <w:r/>
            <w:r>
              <w:rPr>
                <w:rFonts w:ascii="Times New Roman" w:hAnsi="Times New Roman" w:eastAsia="Malgun Gothic"/>
                <w:b w:val="0"/>
                <w:i w:val="0"/>
                <w:sz w:val="20"/>
              </w:rPr>
              <w:t>«Domen kom en fredag i december.»</w:t>
            </w:r>
          </w:p>
        </w:tc>
      </w:tr>
      <w:tr>
        <w:tc>
          <w:tcPr>
            <w:tcW w:type="dxa" w:w="1728"/>
          </w:tcPr>
          <w:p>
            <w:r/>
            <w:r>
              <w:rPr>
                <w:rFonts w:ascii="Times New Roman" w:hAnsi="Times New Roman" w:eastAsia="Malgun Gothic"/>
                <w:b/>
                <w:i w:val="0"/>
                <w:sz w:val="20"/>
              </w:rPr>
              <w:t>mål</w:t>
            </w:r>
          </w:p>
        </w:tc>
        <w:tc>
          <w:tcPr>
            <w:tcW w:type="dxa" w:w="1728"/>
          </w:tcPr>
          <w:p>
            <w:r/>
            <w:r>
              <w:rPr>
                <w:rFonts w:ascii="Times New Roman" w:hAnsi="Times New Roman" w:eastAsia="Malgun Gothic"/>
                <w:b w:val="0"/>
                <w:i w:val="0"/>
                <w:sz w:val="20"/>
              </w:rPr>
              <w:t>명 · ett · målet · 복수 mål</w:t>
            </w:r>
          </w:p>
        </w:tc>
        <w:tc>
          <w:tcPr>
            <w:tcW w:type="dxa" w:w="1728"/>
          </w:tcPr>
          <w:p>
            <w:r/>
            <w:r>
              <w:rPr>
                <w:rFonts w:ascii="Times New Roman" w:hAnsi="Times New Roman" w:eastAsia="Malgun Gothic"/>
                <w:b w:val="0"/>
                <w:i w:val="0"/>
                <w:sz w:val="20"/>
              </w:rPr>
              <w:t>모—ㄹ</w:t>
            </w:r>
          </w:p>
        </w:tc>
        <w:tc>
          <w:tcPr>
            <w:tcW w:type="dxa" w:w="1728"/>
          </w:tcPr>
          <w:p>
            <w:r/>
            <w:r>
              <w:rPr>
                <w:rFonts w:ascii="Times New Roman" w:hAnsi="Times New Roman" w:eastAsia="Malgun Gothic"/>
                <w:b w:val="0"/>
                <w:i w:val="0"/>
                <w:sz w:val="20"/>
              </w:rPr>
              <w:t>소송 사건; 목표; 골</w:t>
            </w:r>
          </w:p>
        </w:tc>
        <w:tc>
          <w:tcPr>
            <w:tcW w:type="dxa" w:w="1728"/>
          </w:tcPr>
          <w:p>
            <w:r/>
            <w:r>
              <w:rPr>
                <w:rFonts w:ascii="Times New Roman" w:hAnsi="Times New Roman" w:eastAsia="Malgun Gothic"/>
                <w:b w:val="0"/>
                <w:i w:val="0"/>
                <w:sz w:val="20"/>
              </w:rPr>
              <w:t>«Jag var protokollförare i målet.»</w:t>
            </w:r>
          </w:p>
        </w:tc>
      </w:tr>
      <w:tr>
        <w:tc>
          <w:tcPr>
            <w:tcW w:type="dxa" w:w="1728"/>
          </w:tcPr>
          <w:p>
            <w:r/>
            <w:r>
              <w:rPr>
                <w:rFonts w:ascii="Times New Roman" w:hAnsi="Times New Roman" w:eastAsia="Malgun Gothic"/>
                <w:b/>
                <w:i w:val="0"/>
                <w:sz w:val="20"/>
              </w:rPr>
              <w:t>markägare</w:t>
            </w:r>
          </w:p>
        </w:tc>
        <w:tc>
          <w:tcPr>
            <w:tcW w:type="dxa" w:w="1728"/>
          </w:tcPr>
          <w:p>
            <w:r/>
            <w:r>
              <w:rPr>
                <w:rFonts w:ascii="Times New Roman" w:hAnsi="Times New Roman" w:eastAsia="Malgun Gothic"/>
                <w:b w:val="0"/>
                <w:i w:val="0"/>
                <w:sz w:val="20"/>
              </w:rPr>
              <w:t>명 · en · markägaren · 복수 markägare</w:t>
            </w:r>
          </w:p>
        </w:tc>
        <w:tc>
          <w:tcPr>
            <w:tcW w:type="dxa" w:w="1728"/>
          </w:tcPr>
          <w:p>
            <w:r/>
            <w:r>
              <w:rPr>
                <w:rFonts w:ascii="Times New Roman" w:hAnsi="Times New Roman" w:eastAsia="Malgun Gothic"/>
                <w:b w:val="0"/>
                <w:i w:val="0"/>
                <w:sz w:val="20"/>
              </w:rPr>
              <w:t>마르크에—가레</w:t>
            </w:r>
          </w:p>
        </w:tc>
        <w:tc>
          <w:tcPr>
            <w:tcW w:type="dxa" w:w="1728"/>
          </w:tcPr>
          <w:p>
            <w:r/>
            <w:r>
              <w:rPr>
                <w:rFonts w:ascii="Times New Roman" w:hAnsi="Times New Roman" w:eastAsia="Malgun Gothic"/>
                <w:b w:val="0"/>
                <w:i w:val="0"/>
                <w:sz w:val="20"/>
              </w:rPr>
              <w:t>토지 소유자</w:t>
            </w:r>
          </w:p>
        </w:tc>
        <w:tc>
          <w:tcPr>
            <w:tcW w:type="dxa" w:w="1728"/>
          </w:tcPr>
          <w:p>
            <w:r/>
            <w:r>
              <w:rPr>
                <w:rFonts w:ascii="Times New Roman" w:hAnsi="Times New Roman" w:eastAsia="Malgun Gothic"/>
                <w:b w:val="0"/>
                <w:i w:val="0"/>
                <w:sz w:val="20"/>
              </w:rPr>
              <w:t>«Men ingen markägare har drivit ett mål mot dom igen.»</w:t>
            </w:r>
          </w:p>
        </w:tc>
      </w:tr>
      <w:tr>
        <w:tc>
          <w:tcPr>
            <w:tcW w:type="dxa" w:w="1728"/>
          </w:tcPr>
          <w:p>
            <w:r/>
            <w:r>
              <w:rPr>
                <w:rFonts w:ascii="Times New Roman" w:hAnsi="Times New Roman" w:eastAsia="Malgun Gothic"/>
                <w:b/>
                <w:i w:val="0"/>
                <w:sz w:val="20"/>
              </w:rPr>
              <w:t>skog</w:t>
            </w:r>
          </w:p>
        </w:tc>
        <w:tc>
          <w:tcPr>
            <w:tcW w:type="dxa" w:w="1728"/>
          </w:tcPr>
          <w:p>
            <w:r/>
            <w:r>
              <w:rPr>
                <w:rFonts w:ascii="Times New Roman" w:hAnsi="Times New Roman" w:eastAsia="Malgun Gothic"/>
                <w:b w:val="0"/>
                <w:i w:val="0"/>
                <w:sz w:val="20"/>
              </w:rPr>
              <w:t>명 · en · skogen · 복수 skogar</w:t>
            </w:r>
          </w:p>
        </w:tc>
        <w:tc>
          <w:tcPr>
            <w:tcW w:type="dxa" w:w="1728"/>
          </w:tcPr>
          <w:p>
            <w:r/>
            <w:r>
              <w:rPr>
                <w:rFonts w:ascii="Times New Roman" w:hAnsi="Times New Roman" w:eastAsia="Malgun Gothic"/>
                <w:b w:val="0"/>
                <w:i w:val="0"/>
                <w:sz w:val="20"/>
              </w:rPr>
              <w:t>스쿠—그</w:t>
            </w:r>
          </w:p>
        </w:tc>
        <w:tc>
          <w:tcPr>
            <w:tcW w:type="dxa" w:w="1728"/>
          </w:tcPr>
          <w:p>
            <w:r/>
            <w:r>
              <w:rPr>
                <w:rFonts w:ascii="Times New Roman" w:hAnsi="Times New Roman" w:eastAsia="Malgun Gothic"/>
                <w:b w:val="0"/>
                <w:i w:val="0"/>
                <w:sz w:val="20"/>
              </w:rPr>
              <w:t>숲</w:t>
            </w:r>
          </w:p>
        </w:tc>
        <w:tc>
          <w:tcPr>
            <w:tcW w:type="dxa" w:w="1728"/>
          </w:tcPr>
          <w:p>
            <w:r/>
            <w:r>
              <w:rPr>
                <w:rFonts w:ascii="Times New Roman" w:hAnsi="Times New Roman" w:eastAsia="Malgun Gothic"/>
                <w:b w:val="0"/>
                <w:i w:val="0"/>
                <w:sz w:val="20"/>
              </w:rPr>
              <w:t>«Dom ville bara ha sin skog ändå.»</w:t>
            </w:r>
          </w:p>
        </w:tc>
      </w:tr>
      <w:tr>
        <w:tc>
          <w:tcPr>
            <w:tcW w:type="dxa" w:w="1728"/>
          </w:tcPr>
          <w:p>
            <w:r/>
            <w:r>
              <w:rPr>
                <w:rFonts w:ascii="Times New Roman" w:hAnsi="Times New Roman" w:eastAsia="Malgun Gothic"/>
                <w:b/>
                <w:i w:val="0"/>
                <w:sz w:val="20"/>
              </w:rPr>
              <w:t>stuga</w:t>
            </w:r>
          </w:p>
        </w:tc>
        <w:tc>
          <w:tcPr>
            <w:tcW w:type="dxa" w:w="1728"/>
          </w:tcPr>
          <w:p>
            <w:r/>
            <w:r>
              <w:rPr>
                <w:rFonts w:ascii="Times New Roman" w:hAnsi="Times New Roman" w:eastAsia="Malgun Gothic"/>
                <w:b w:val="0"/>
                <w:i w:val="0"/>
                <w:sz w:val="20"/>
              </w:rPr>
              <w:t>명 · en · stugan · 복수 stugor</w:t>
            </w:r>
          </w:p>
        </w:tc>
        <w:tc>
          <w:tcPr>
            <w:tcW w:type="dxa" w:w="1728"/>
          </w:tcPr>
          <w:p>
            <w:r/>
            <w:r>
              <w:rPr>
                <w:rFonts w:ascii="Times New Roman" w:hAnsi="Times New Roman" w:eastAsia="Malgun Gothic"/>
                <w:b w:val="0"/>
                <w:i w:val="0"/>
                <w:sz w:val="20"/>
              </w:rPr>
              <w:t>스투—가</w:t>
            </w:r>
          </w:p>
        </w:tc>
        <w:tc>
          <w:tcPr>
            <w:tcW w:type="dxa" w:w="1728"/>
          </w:tcPr>
          <w:p>
            <w:r/>
            <w:r>
              <w:rPr>
                <w:rFonts w:ascii="Times New Roman" w:hAnsi="Times New Roman" w:eastAsia="Malgun Gothic"/>
                <w:b w:val="0"/>
                <w:i w:val="0"/>
                <w:sz w:val="20"/>
              </w:rPr>
              <w:t>오두막, 작은 시골집</w:t>
            </w:r>
          </w:p>
        </w:tc>
        <w:tc>
          <w:tcPr>
            <w:tcW w:type="dxa" w:w="1728"/>
          </w:tcPr>
          <w:p>
            <w:r/>
            <w:r>
              <w:rPr>
                <w:rFonts w:ascii="Times New Roman" w:hAnsi="Times New Roman" w:eastAsia="Malgun Gothic"/>
                <w:b w:val="0"/>
                <w:i w:val="0"/>
                <w:sz w:val="20"/>
              </w:rPr>
              <w:t>«Jag hade aldrig varit i en samisk stuga.»</w:t>
            </w:r>
          </w:p>
        </w:tc>
      </w:tr>
      <w:tr>
        <w:tc>
          <w:tcPr>
            <w:tcW w:type="dxa" w:w="1728"/>
          </w:tcPr>
          <w:p>
            <w:r/>
            <w:r>
              <w:rPr>
                <w:rFonts w:ascii="Times New Roman" w:hAnsi="Times New Roman" w:eastAsia="Malgun Gothic"/>
                <w:b/>
                <w:i w:val="0"/>
                <w:sz w:val="20"/>
              </w:rPr>
              <w:t>ordspråk</w:t>
            </w:r>
          </w:p>
        </w:tc>
        <w:tc>
          <w:tcPr>
            <w:tcW w:type="dxa" w:w="1728"/>
          </w:tcPr>
          <w:p>
            <w:r/>
            <w:r>
              <w:rPr>
                <w:rFonts w:ascii="Times New Roman" w:hAnsi="Times New Roman" w:eastAsia="Malgun Gothic"/>
                <w:b w:val="0"/>
                <w:i w:val="0"/>
                <w:sz w:val="20"/>
              </w:rPr>
              <w:t>명 · ett · ordspråket · 복수 ordspråk</w:t>
            </w:r>
          </w:p>
        </w:tc>
        <w:tc>
          <w:tcPr>
            <w:tcW w:type="dxa" w:w="1728"/>
          </w:tcPr>
          <w:p>
            <w:r/>
            <w:r>
              <w:rPr>
                <w:rFonts w:ascii="Times New Roman" w:hAnsi="Times New Roman" w:eastAsia="Malgun Gothic"/>
                <w:b w:val="0"/>
                <w:i w:val="0"/>
                <w:sz w:val="20"/>
              </w:rPr>
              <w:t>우—드스프로—크</w:t>
            </w:r>
          </w:p>
        </w:tc>
        <w:tc>
          <w:tcPr>
            <w:tcW w:type="dxa" w:w="1728"/>
          </w:tcPr>
          <w:p>
            <w:r/>
            <w:r>
              <w:rPr>
                <w:rFonts w:ascii="Times New Roman" w:hAnsi="Times New Roman" w:eastAsia="Malgun Gothic"/>
                <w:b w:val="0"/>
                <w:i w:val="0"/>
                <w:sz w:val="20"/>
              </w:rPr>
              <w:t>속담</w:t>
            </w:r>
          </w:p>
        </w:tc>
        <w:tc>
          <w:tcPr>
            <w:tcW w:type="dxa" w:w="1728"/>
          </w:tcPr>
          <w:p>
            <w:r/>
            <w:r>
              <w:rPr>
                <w:rFonts w:ascii="Times New Roman" w:hAnsi="Times New Roman" w:eastAsia="Malgun Gothic"/>
                <w:b w:val="0"/>
                <w:i w:val="0"/>
                <w:sz w:val="20"/>
              </w:rPr>
              <w:t>«Min mor gav mig ordspråken.»</w:t>
            </w:r>
          </w:p>
        </w:tc>
      </w:tr>
      <w:tr>
        <w:tc>
          <w:tcPr>
            <w:tcW w:type="dxa" w:w="1728"/>
          </w:tcPr>
          <w:p>
            <w:r/>
            <w:r>
              <w:rPr>
                <w:rFonts w:ascii="Times New Roman" w:hAnsi="Times New Roman" w:eastAsia="Malgun Gothic"/>
                <w:b/>
                <w:i w:val="0"/>
                <w:sz w:val="20"/>
              </w:rPr>
              <w:t>vagn</w:t>
            </w:r>
          </w:p>
        </w:tc>
        <w:tc>
          <w:tcPr>
            <w:tcW w:type="dxa" w:w="1728"/>
          </w:tcPr>
          <w:p>
            <w:r/>
            <w:r>
              <w:rPr>
                <w:rFonts w:ascii="Times New Roman" w:hAnsi="Times New Roman" w:eastAsia="Malgun Gothic"/>
                <w:b w:val="0"/>
                <w:i w:val="0"/>
                <w:sz w:val="20"/>
              </w:rPr>
              <w:t>명 · en · vagnen · 복수 vagnar</w:t>
            </w:r>
          </w:p>
        </w:tc>
        <w:tc>
          <w:tcPr>
            <w:tcW w:type="dxa" w:w="1728"/>
          </w:tcPr>
          <w:p>
            <w:r/>
            <w:r>
              <w:rPr>
                <w:rFonts w:ascii="Times New Roman" w:hAnsi="Times New Roman" w:eastAsia="Malgun Gothic"/>
                <w:b w:val="0"/>
                <w:i w:val="0"/>
                <w:sz w:val="20"/>
              </w:rPr>
              <w:t>방른</w:t>
            </w:r>
          </w:p>
        </w:tc>
        <w:tc>
          <w:tcPr>
            <w:tcW w:type="dxa" w:w="1728"/>
          </w:tcPr>
          <w:p>
            <w:r/>
            <w:r>
              <w:rPr>
                <w:rFonts w:ascii="Times New Roman" w:hAnsi="Times New Roman" w:eastAsia="Malgun Gothic"/>
                <w:b w:val="0"/>
                <w:i w:val="0"/>
                <w:sz w:val="20"/>
              </w:rPr>
              <w:t>카트, 수레 (kundvagn 쇼핑 카트)</w:t>
            </w:r>
          </w:p>
        </w:tc>
        <w:tc>
          <w:tcPr>
            <w:tcW w:type="dxa" w:w="1728"/>
          </w:tcPr>
          <w:p>
            <w:r/>
            <w:r>
              <w:rPr>
                <w:rFonts w:ascii="Times New Roman" w:hAnsi="Times New Roman" w:eastAsia="Malgun Gothic"/>
                <w:b w:val="0"/>
                <w:i w:val="0"/>
                <w:sz w:val="20"/>
              </w:rPr>
              <w:t>«Det är vagnen som drar åt vänster.»</w:t>
            </w:r>
          </w:p>
        </w:tc>
      </w:tr>
      <w:tr>
        <w:tc>
          <w:tcPr>
            <w:tcW w:type="dxa" w:w="1728"/>
          </w:tcPr>
          <w:p>
            <w:r/>
            <w:r>
              <w:rPr>
                <w:rFonts w:ascii="Times New Roman" w:hAnsi="Times New Roman" w:eastAsia="Malgun Gothic"/>
                <w:b/>
                <w:i w:val="0"/>
                <w:sz w:val="20"/>
              </w:rPr>
              <w:t>knäckebröd</w:t>
            </w:r>
          </w:p>
        </w:tc>
        <w:tc>
          <w:tcPr>
            <w:tcW w:type="dxa" w:w="1728"/>
          </w:tcPr>
          <w:p>
            <w:r/>
            <w:r>
              <w:rPr>
                <w:rFonts w:ascii="Times New Roman" w:hAnsi="Times New Roman" w:eastAsia="Malgun Gothic"/>
                <w:b w:val="0"/>
                <w:i w:val="0"/>
                <w:sz w:val="20"/>
              </w:rPr>
              <w:t>명 · ett · knäckebrödet · 복수 knäckebröd</w:t>
            </w:r>
          </w:p>
        </w:tc>
        <w:tc>
          <w:tcPr>
            <w:tcW w:type="dxa" w:w="1728"/>
          </w:tcPr>
          <w:p>
            <w:r/>
            <w:r>
              <w:rPr>
                <w:rFonts w:ascii="Times New Roman" w:hAnsi="Times New Roman" w:eastAsia="Malgun Gothic"/>
                <w:b w:val="0"/>
                <w:i w:val="0"/>
                <w:sz w:val="20"/>
              </w:rPr>
              <w:t>크네케브뢰—드</w:t>
            </w:r>
          </w:p>
        </w:tc>
        <w:tc>
          <w:tcPr>
            <w:tcW w:type="dxa" w:w="1728"/>
          </w:tcPr>
          <w:p>
            <w:r/>
            <w:r>
              <w:rPr>
                <w:rFonts w:ascii="Times New Roman" w:hAnsi="Times New Roman" w:eastAsia="Malgun Gothic"/>
                <w:b w:val="0"/>
                <w:i w:val="0"/>
                <w:sz w:val="20"/>
              </w:rPr>
              <w:t>크네케브뢰드(얇고 바삭한 호밀빵)</w:t>
            </w:r>
          </w:p>
        </w:tc>
        <w:tc>
          <w:tcPr>
            <w:tcW w:type="dxa" w:w="1728"/>
          </w:tcPr>
          <w:p>
            <w:r/>
            <w:r>
              <w:rPr>
                <w:rFonts w:ascii="Times New Roman" w:hAnsi="Times New Roman" w:eastAsia="Malgun Gothic"/>
                <w:b w:val="0"/>
                <w:i w:val="0"/>
                <w:sz w:val="20"/>
              </w:rPr>
              <w:t>«Och knäckebröd, din far äter upp ett paket i veckan.»</w:t>
            </w:r>
          </w:p>
        </w:tc>
      </w:tr>
      <w:tr>
        <w:tc>
          <w:tcPr>
            <w:tcW w:type="dxa" w:w="1728"/>
          </w:tcPr>
          <w:p>
            <w:r/>
            <w:r>
              <w:rPr>
                <w:rFonts w:ascii="Times New Roman" w:hAnsi="Times New Roman" w:eastAsia="Malgun Gothic"/>
                <w:b/>
                <w:i w:val="0"/>
                <w:sz w:val="20"/>
              </w:rPr>
              <w:t>änkling</w:t>
            </w:r>
          </w:p>
        </w:tc>
        <w:tc>
          <w:tcPr>
            <w:tcW w:type="dxa" w:w="1728"/>
          </w:tcPr>
          <w:p>
            <w:r/>
            <w:r>
              <w:rPr>
                <w:rFonts w:ascii="Times New Roman" w:hAnsi="Times New Roman" w:eastAsia="Malgun Gothic"/>
                <w:b w:val="0"/>
                <w:i w:val="0"/>
                <w:sz w:val="20"/>
              </w:rPr>
              <w:t>명 · en · änklingen · 복수 änklingar</w:t>
            </w:r>
          </w:p>
        </w:tc>
        <w:tc>
          <w:tcPr>
            <w:tcW w:type="dxa" w:w="1728"/>
          </w:tcPr>
          <w:p>
            <w:r/>
            <w:r>
              <w:rPr>
                <w:rFonts w:ascii="Times New Roman" w:hAnsi="Times New Roman" w:eastAsia="Malgun Gothic"/>
                <w:b w:val="0"/>
                <w:i w:val="0"/>
                <w:sz w:val="20"/>
              </w:rPr>
              <w:t>엥클링</w:t>
            </w:r>
          </w:p>
        </w:tc>
        <w:tc>
          <w:tcPr>
            <w:tcW w:type="dxa" w:w="1728"/>
          </w:tcPr>
          <w:p>
            <w:r/>
            <w:r>
              <w:rPr>
                <w:rFonts w:ascii="Times New Roman" w:hAnsi="Times New Roman" w:eastAsia="Malgun Gothic"/>
                <w:b w:val="0"/>
                <w:i w:val="0"/>
                <w:sz w:val="20"/>
              </w:rPr>
              <w:t>홀아비 (↔ änka 과부)</w:t>
            </w:r>
          </w:p>
        </w:tc>
        <w:tc>
          <w:tcPr>
            <w:tcW w:type="dxa" w:w="1728"/>
          </w:tcPr>
          <w:p>
            <w:r/>
            <w:r>
              <w:rPr>
                <w:rFonts w:ascii="Times New Roman" w:hAnsi="Times New Roman" w:eastAsia="Malgun Gothic"/>
                <w:b w:val="0"/>
                <w:i w:val="0"/>
                <w:sz w:val="20"/>
              </w:rPr>
              <w:t>«Jag är änkling.»</w:t>
            </w:r>
          </w:p>
        </w:tc>
      </w:tr>
      <w:tr>
        <w:tc>
          <w:tcPr>
            <w:tcW w:type="dxa" w:w="1728"/>
          </w:tcPr>
          <w:p>
            <w:r/>
            <w:r>
              <w:rPr>
                <w:rFonts w:ascii="Times New Roman" w:hAnsi="Times New Roman" w:eastAsia="Malgun Gothic"/>
                <w:b/>
                <w:i w:val="0"/>
                <w:sz w:val="20"/>
              </w:rPr>
              <w:t>tvångsförflyttning</w:t>
            </w:r>
          </w:p>
        </w:tc>
        <w:tc>
          <w:tcPr>
            <w:tcW w:type="dxa" w:w="1728"/>
          </w:tcPr>
          <w:p>
            <w:r/>
            <w:r>
              <w:rPr>
                <w:rFonts w:ascii="Times New Roman" w:hAnsi="Times New Roman" w:eastAsia="Malgun Gothic"/>
                <w:b w:val="0"/>
                <w:i w:val="0"/>
                <w:sz w:val="20"/>
              </w:rPr>
              <w:t>명 · en · tvångsförflyttningen · 복수 tvångsförflyttningar</w:t>
            </w:r>
          </w:p>
        </w:tc>
        <w:tc>
          <w:tcPr>
            <w:tcW w:type="dxa" w:w="1728"/>
          </w:tcPr>
          <w:p>
            <w:r/>
            <w:r>
              <w:rPr>
                <w:rFonts w:ascii="Times New Roman" w:hAnsi="Times New Roman" w:eastAsia="Malgun Gothic"/>
                <w:b w:val="0"/>
                <w:i w:val="0"/>
                <w:sz w:val="20"/>
              </w:rPr>
              <w:t>트봉스푀르플뤼트닝</w:t>
            </w:r>
          </w:p>
        </w:tc>
        <w:tc>
          <w:tcPr>
            <w:tcW w:type="dxa" w:w="1728"/>
          </w:tcPr>
          <w:p>
            <w:r/>
            <w:r>
              <w:rPr>
                <w:rFonts w:ascii="Times New Roman" w:hAnsi="Times New Roman" w:eastAsia="Malgun Gothic"/>
                <w:b w:val="0"/>
                <w:i w:val="0"/>
                <w:sz w:val="20"/>
              </w:rPr>
              <w:t>강제 이주 (1920~30년대 북사메인 강제 이주)</w:t>
            </w:r>
          </w:p>
        </w:tc>
        <w:tc>
          <w:tcPr>
            <w:tcW w:type="dxa" w:w="1728"/>
          </w:tcPr>
          <w:p>
            <w:r/>
            <w:r>
              <w:rPr>
                <w:rFonts w:ascii="Times New Roman" w:hAnsi="Times New Roman" w:eastAsia="Malgun Gothic"/>
                <w:b w:val="0"/>
                <w:i w:val="0"/>
                <w:sz w:val="20"/>
              </w:rPr>
              <w:t>«Det kallas tvångsförflyttningarna.»</w:t>
            </w:r>
          </w:p>
        </w:tc>
      </w:tr>
      <w:tr>
        <w:tc>
          <w:tcPr>
            <w:tcW w:type="dxa" w:w="1728"/>
          </w:tcPr>
          <w:p>
            <w:r/>
            <w:r>
              <w:rPr>
                <w:rFonts w:ascii="Times New Roman" w:hAnsi="Times New Roman" w:eastAsia="Malgun Gothic"/>
                <w:b/>
                <w:i w:val="0"/>
                <w:sz w:val="20"/>
              </w:rPr>
              <w:t>smula</w:t>
            </w:r>
          </w:p>
        </w:tc>
        <w:tc>
          <w:tcPr>
            <w:tcW w:type="dxa" w:w="1728"/>
          </w:tcPr>
          <w:p>
            <w:r/>
            <w:r>
              <w:rPr>
                <w:rFonts w:ascii="Times New Roman" w:hAnsi="Times New Roman" w:eastAsia="Malgun Gothic"/>
                <w:b w:val="0"/>
                <w:i w:val="0"/>
                <w:sz w:val="20"/>
              </w:rPr>
              <w:t>명 · en · smulan · 복수 smulor</w:t>
            </w:r>
          </w:p>
        </w:tc>
        <w:tc>
          <w:tcPr>
            <w:tcW w:type="dxa" w:w="1728"/>
          </w:tcPr>
          <w:p>
            <w:r/>
            <w:r>
              <w:rPr>
                <w:rFonts w:ascii="Times New Roman" w:hAnsi="Times New Roman" w:eastAsia="Malgun Gothic"/>
                <w:b w:val="0"/>
                <w:i w:val="0"/>
                <w:sz w:val="20"/>
              </w:rPr>
              <w:t>스뮬—라</w:t>
            </w:r>
          </w:p>
        </w:tc>
        <w:tc>
          <w:tcPr>
            <w:tcW w:type="dxa" w:w="1728"/>
          </w:tcPr>
          <w:p>
            <w:r/>
            <w:r>
              <w:rPr>
                <w:rFonts w:ascii="Times New Roman" w:hAnsi="Times New Roman" w:eastAsia="Malgun Gothic"/>
                <w:b w:val="0"/>
                <w:i w:val="0"/>
                <w:sz w:val="20"/>
              </w:rPr>
              <w:t>부스러기</w:t>
            </w:r>
          </w:p>
        </w:tc>
        <w:tc>
          <w:tcPr>
            <w:tcW w:type="dxa" w:w="1728"/>
          </w:tcPr>
          <w:p>
            <w:r/>
            <w:r>
              <w:rPr>
                <w:rFonts w:ascii="Times New Roman" w:hAnsi="Times New Roman" w:eastAsia="Malgun Gothic"/>
                <w:b w:val="0"/>
                <w:i w:val="0"/>
                <w:sz w:val="20"/>
              </w:rPr>
              <w:t>«Du har smulor på jackan.»</w:t>
            </w:r>
          </w:p>
        </w:tc>
      </w:tr>
      <w:tr>
        <w:tc>
          <w:tcPr>
            <w:tcW w:type="dxa" w:w="1728"/>
          </w:tcPr>
          <w:p>
            <w:r/>
            <w:r>
              <w:rPr>
                <w:rFonts w:ascii="Times New Roman" w:hAnsi="Times New Roman" w:eastAsia="Malgun Gothic"/>
                <w:b/>
                <w:i w:val="0"/>
                <w:sz w:val="20"/>
              </w:rPr>
              <w:t>stryka</w:t>
            </w:r>
          </w:p>
        </w:tc>
        <w:tc>
          <w:tcPr>
            <w:tcW w:type="dxa" w:w="1728"/>
          </w:tcPr>
          <w:p>
            <w:r/>
            <w:r>
              <w:rPr>
                <w:rFonts w:ascii="Times New Roman" w:hAnsi="Times New Roman" w:eastAsia="Malgun Gothic"/>
                <w:b w:val="0"/>
                <w:i w:val="0"/>
                <w:sz w:val="20"/>
              </w:rPr>
              <w:t>동 · stryker · strök · strukit · 4군</w:t>
            </w:r>
          </w:p>
        </w:tc>
        <w:tc>
          <w:tcPr>
            <w:tcW w:type="dxa" w:w="1728"/>
          </w:tcPr>
          <w:p>
            <w:r/>
            <w:r>
              <w:rPr>
                <w:rFonts w:ascii="Times New Roman" w:hAnsi="Times New Roman" w:eastAsia="Malgun Gothic"/>
                <w:b w:val="0"/>
                <w:i w:val="0"/>
                <w:sz w:val="20"/>
              </w:rPr>
              <w:t>스트뤼—카</w:t>
            </w:r>
          </w:p>
        </w:tc>
        <w:tc>
          <w:tcPr>
            <w:tcW w:type="dxa" w:w="1728"/>
          </w:tcPr>
          <w:p>
            <w:r/>
            <w:r>
              <w:rPr>
                <w:rFonts w:ascii="Times New Roman" w:hAnsi="Times New Roman" w:eastAsia="Malgun Gothic"/>
                <w:b w:val="0"/>
                <w:i w:val="0"/>
                <w:sz w:val="20"/>
              </w:rPr>
              <w:t>(줄을 그어) 지우다; 다림질하다</w:t>
            </w:r>
          </w:p>
        </w:tc>
        <w:tc>
          <w:tcPr>
            <w:tcW w:type="dxa" w:w="1728"/>
          </w:tcPr>
          <w:p>
            <w:r/>
            <w:r>
              <w:rPr>
                <w:rFonts w:ascii="Times New Roman" w:hAnsi="Times New Roman" w:eastAsia="Malgun Gothic"/>
                <w:b w:val="0"/>
                <w:i w:val="0"/>
                <w:sz w:val="20"/>
              </w:rPr>
              <w:t>«Gunnar strök tre.»</w:t>
            </w:r>
          </w:p>
        </w:tc>
      </w:tr>
      <w:tr>
        <w:tc>
          <w:tcPr>
            <w:tcW w:type="dxa" w:w="1728"/>
          </w:tcPr>
          <w:p>
            <w:r/>
            <w:r>
              <w:rPr>
                <w:rFonts w:ascii="Times New Roman" w:hAnsi="Times New Roman" w:eastAsia="Malgun Gothic"/>
                <w:b/>
                <w:i w:val="0"/>
                <w:sz w:val="20"/>
              </w:rPr>
              <w:t>förlora</w:t>
            </w:r>
          </w:p>
        </w:tc>
        <w:tc>
          <w:tcPr>
            <w:tcW w:type="dxa" w:w="1728"/>
          </w:tcPr>
          <w:p>
            <w:r/>
            <w:r>
              <w:rPr>
                <w:rFonts w:ascii="Times New Roman" w:hAnsi="Times New Roman" w:eastAsia="Malgun Gothic"/>
                <w:b w:val="0"/>
                <w:i w:val="0"/>
                <w:sz w:val="20"/>
              </w:rPr>
              <w:t>동 · förlorar · förlorade · förlorat · 1군</w:t>
            </w:r>
          </w:p>
        </w:tc>
        <w:tc>
          <w:tcPr>
            <w:tcW w:type="dxa" w:w="1728"/>
          </w:tcPr>
          <w:p>
            <w:r/>
            <w:r>
              <w:rPr>
                <w:rFonts w:ascii="Times New Roman" w:hAnsi="Times New Roman" w:eastAsia="Malgun Gothic"/>
                <w:b w:val="0"/>
                <w:i w:val="0"/>
                <w:sz w:val="20"/>
              </w:rPr>
              <w:t>푀를루—라</w:t>
            </w:r>
          </w:p>
        </w:tc>
        <w:tc>
          <w:tcPr>
            <w:tcW w:type="dxa" w:w="1728"/>
          </w:tcPr>
          <w:p>
            <w:r/>
            <w:r>
              <w:rPr>
                <w:rFonts w:ascii="Times New Roman" w:hAnsi="Times New Roman" w:eastAsia="Malgun Gothic"/>
                <w:b w:val="0"/>
                <w:i w:val="0"/>
                <w:sz w:val="20"/>
              </w:rPr>
              <w:t>지다, 잃다</w:t>
            </w:r>
          </w:p>
        </w:tc>
        <w:tc>
          <w:tcPr>
            <w:tcW w:type="dxa" w:w="1728"/>
          </w:tcPr>
          <w:p>
            <w:r/>
            <w:r>
              <w:rPr>
                <w:rFonts w:ascii="Times New Roman" w:hAnsi="Times New Roman" w:eastAsia="Malgun Gothic"/>
                <w:b w:val="0"/>
                <w:i w:val="0"/>
                <w:sz w:val="20"/>
              </w:rPr>
              <w:t>«Han förlorade ändå.»</w:t>
            </w:r>
          </w:p>
        </w:tc>
      </w:tr>
      <w:tr>
        <w:tc>
          <w:tcPr>
            <w:tcW w:type="dxa" w:w="1728"/>
          </w:tcPr>
          <w:p>
            <w:r/>
            <w:r>
              <w:rPr>
                <w:rFonts w:ascii="Times New Roman" w:hAnsi="Times New Roman" w:eastAsia="Malgun Gothic"/>
                <w:b/>
                <w:i w:val="0"/>
                <w:sz w:val="20"/>
              </w:rPr>
              <w:t>ärva</w:t>
            </w:r>
          </w:p>
        </w:tc>
        <w:tc>
          <w:tcPr>
            <w:tcW w:type="dxa" w:w="1728"/>
          </w:tcPr>
          <w:p>
            <w:r/>
            <w:r>
              <w:rPr>
                <w:rFonts w:ascii="Times New Roman" w:hAnsi="Times New Roman" w:eastAsia="Malgun Gothic"/>
                <w:b w:val="0"/>
                <w:i w:val="0"/>
                <w:sz w:val="20"/>
              </w:rPr>
              <w:t>동 · ärver · ärvde · ärvt · 2a군</w:t>
            </w:r>
          </w:p>
        </w:tc>
        <w:tc>
          <w:tcPr>
            <w:tcW w:type="dxa" w:w="1728"/>
          </w:tcPr>
          <w:p>
            <w:r/>
            <w:r>
              <w:rPr>
                <w:rFonts w:ascii="Times New Roman" w:hAnsi="Times New Roman" w:eastAsia="Malgun Gothic"/>
                <w:b w:val="0"/>
                <w:i w:val="0"/>
                <w:sz w:val="20"/>
              </w:rPr>
              <w:t>애르바</w:t>
            </w:r>
          </w:p>
        </w:tc>
        <w:tc>
          <w:tcPr>
            <w:tcW w:type="dxa" w:w="1728"/>
          </w:tcPr>
          <w:p>
            <w:r/>
            <w:r>
              <w:rPr>
                <w:rFonts w:ascii="Times New Roman" w:hAnsi="Times New Roman" w:eastAsia="Malgun Gothic"/>
                <w:b w:val="0"/>
                <w:i w:val="0"/>
                <w:sz w:val="20"/>
              </w:rPr>
              <w:t>물려받다</w:t>
            </w:r>
          </w:p>
        </w:tc>
        <w:tc>
          <w:tcPr>
            <w:tcW w:type="dxa" w:w="1728"/>
          </w:tcPr>
          <w:p>
            <w:r/>
            <w:r>
              <w:rPr>
                <w:rFonts w:ascii="Times New Roman" w:hAnsi="Times New Roman" w:eastAsia="Malgun Gothic"/>
                <w:b w:val="0"/>
                <w:i w:val="0"/>
                <w:sz w:val="20"/>
              </w:rPr>
              <w:t>«Han har ärvt det.»</w:t>
            </w:r>
          </w:p>
        </w:tc>
      </w:tr>
      <w:tr>
        <w:tc>
          <w:tcPr>
            <w:tcW w:type="dxa" w:w="1728"/>
          </w:tcPr>
          <w:p>
            <w:r/>
            <w:r>
              <w:rPr>
                <w:rFonts w:ascii="Times New Roman" w:hAnsi="Times New Roman" w:eastAsia="Malgun Gothic"/>
                <w:b/>
                <w:i w:val="0"/>
                <w:sz w:val="20"/>
              </w:rPr>
              <w:t>döma</w:t>
            </w:r>
          </w:p>
        </w:tc>
        <w:tc>
          <w:tcPr>
            <w:tcW w:type="dxa" w:w="1728"/>
          </w:tcPr>
          <w:p>
            <w:r/>
            <w:r>
              <w:rPr>
                <w:rFonts w:ascii="Times New Roman" w:hAnsi="Times New Roman" w:eastAsia="Malgun Gothic"/>
                <w:b w:val="0"/>
                <w:i w:val="0"/>
                <w:sz w:val="20"/>
              </w:rPr>
              <w:t>동 · dömer · dömde · dömt · 2a군</w:t>
            </w:r>
          </w:p>
        </w:tc>
        <w:tc>
          <w:tcPr>
            <w:tcW w:type="dxa" w:w="1728"/>
          </w:tcPr>
          <w:p>
            <w:r/>
            <w:r>
              <w:rPr>
                <w:rFonts w:ascii="Times New Roman" w:hAnsi="Times New Roman" w:eastAsia="Malgun Gothic"/>
                <w:b w:val="0"/>
                <w:i w:val="0"/>
                <w:sz w:val="20"/>
              </w:rPr>
              <w:t>되—마</w:t>
            </w:r>
          </w:p>
        </w:tc>
        <w:tc>
          <w:tcPr>
            <w:tcW w:type="dxa" w:w="1728"/>
          </w:tcPr>
          <w:p>
            <w:r/>
            <w:r>
              <w:rPr>
                <w:rFonts w:ascii="Times New Roman" w:hAnsi="Times New Roman" w:eastAsia="Malgun Gothic"/>
                <w:b w:val="0"/>
                <w:i w:val="0"/>
                <w:sz w:val="20"/>
              </w:rPr>
              <w:t>판결하다; 판단하다</w:t>
            </w:r>
          </w:p>
        </w:tc>
        <w:tc>
          <w:tcPr>
            <w:tcW w:type="dxa" w:w="1728"/>
          </w:tcPr>
          <w:p>
            <w:r/>
            <w:r>
              <w:rPr>
                <w:rFonts w:ascii="Times New Roman" w:hAnsi="Times New Roman" w:eastAsia="Malgun Gothic"/>
                <w:b w:val="0"/>
                <w:i w:val="0"/>
                <w:sz w:val="20"/>
              </w:rPr>
              <w:t>«Döm honom efter vad han gjorde sen.»</w:t>
            </w:r>
          </w:p>
        </w:tc>
      </w:tr>
      <w:tr>
        <w:tc>
          <w:tcPr>
            <w:tcW w:type="dxa" w:w="1728"/>
          </w:tcPr>
          <w:p>
            <w:r/>
            <w:r>
              <w:rPr>
                <w:rFonts w:ascii="Times New Roman" w:hAnsi="Times New Roman" w:eastAsia="Malgun Gothic"/>
                <w:b/>
                <w:i w:val="0"/>
                <w:sz w:val="20"/>
              </w:rPr>
              <w:t>bevisa</w:t>
            </w:r>
          </w:p>
        </w:tc>
        <w:tc>
          <w:tcPr>
            <w:tcW w:type="dxa" w:w="1728"/>
          </w:tcPr>
          <w:p>
            <w:r/>
            <w:r>
              <w:rPr>
                <w:rFonts w:ascii="Times New Roman" w:hAnsi="Times New Roman" w:eastAsia="Malgun Gothic"/>
                <w:b w:val="0"/>
                <w:i w:val="0"/>
                <w:sz w:val="20"/>
              </w:rPr>
              <w:t>동 · bevisar · bevisade · bevisat · 1군</w:t>
            </w:r>
          </w:p>
        </w:tc>
        <w:tc>
          <w:tcPr>
            <w:tcW w:type="dxa" w:w="1728"/>
          </w:tcPr>
          <w:p>
            <w:r/>
            <w:r>
              <w:rPr>
                <w:rFonts w:ascii="Times New Roman" w:hAnsi="Times New Roman" w:eastAsia="Malgun Gothic"/>
                <w:b w:val="0"/>
                <w:i w:val="0"/>
                <w:sz w:val="20"/>
              </w:rPr>
              <w:t>베비—사</w:t>
            </w:r>
          </w:p>
        </w:tc>
        <w:tc>
          <w:tcPr>
            <w:tcW w:type="dxa" w:w="1728"/>
          </w:tcPr>
          <w:p>
            <w:r/>
            <w:r>
              <w:rPr>
                <w:rFonts w:ascii="Times New Roman" w:hAnsi="Times New Roman" w:eastAsia="Malgun Gothic"/>
                <w:b w:val="0"/>
                <w:i w:val="0"/>
                <w:sz w:val="20"/>
              </w:rPr>
              <w:t>입증하다</w:t>
            </w:r>
          </w:p>
        </w:tc>
        <w:tc>
          <w:tcPr>
            <w:tcW w:type="dxa" w:w="1728"/>
          </w:tcPr>
          <w:p>
            <w:r/>
            <w:r>
              <w:rPr>
                <w:rFonts w:ascii="Times New Roman" w:hAnsi="Times New Roman" w:eastAsia="Malgun Gothic"/>
                <w:b w:val="0"/>
                <w:i w:val="0"/>
                <w:sz w:val="20"/>
              </w:rPr>
              <w:t>«Det är inte du som ska bevisa det.»</w:t>
            </w:r>
          </w:p>
        </w:tc>
      </w:tr>
      <w:tr>
        <w:tc>
          <w:tcPr>
            <w:tcW w:type="dxa" w:w="1728"/>
          </w:tcPr>
          <w:p>
            <w:r/>
            <w:r>
              <w:rPr>
                <w:rFonts w:ascii="Times New Roman" w:hAnsi="Times New Roman" w:eastAsia="Malgun Gothic"/>
                <w:b/>
                <w:i w:val="0"/>
                <w:sz w:val="20"/>
              </w:rPr>
              <w:t>envis</w:t>
            </w:r>
          </w:p>
        </w:tc>
        <w:tc>
          <w:tcPr>
            <w:tcW w:type="dxa" w:w="1728"/>
          </w:tcPr>
          <w:p>
            <w:r/>
            <w:r>
              <w:rPr>
                <w:rFonts w:ascii="Times New Roman" w:hAnsi="Times New Roman" w:eastAsia="Malgun Gothic"/>
                <w:b w:val="0"/>
                <w:i w:val="0"/>
                <w:sz w:val="20"/>
              </w:rPr>
              <w:t>형 · envis · envist · envisa</w:t>
            </w:r>
          </w:p>
        </w:tc>
        <w:tc>
          <w:tcPr>
            <w:tcW w:type="dxa" w:w="1728"/>
          </w:tcPr>
          <w:p>
            <w:r/>
            <w:r>
              <w:rPr>
                <w:rFonts w:ascii="Times New Roman" w:hAnsi="Times New Roman" w:eastAsia="Malgun Gothic"/>
                <w:b w:val="0"/>
                <w:i w:val="0"/>
                <w:sz w:val="20"/>
              </w:rPr>
              <w:t>엔비—스</w:t>
            </w:r>
          </w:p>
        </w:tc>
        <w:tc>
          <w:tcPr>
            <w:tcW w:type="dxa" w:w="1728"/>
          </w:tcPr>
          <w:p>
            <w:r/>
            <w:r>
              <w:rPr>
                <w:rFonts w:ascii="Times New Roman" w:hAnsi="Times New Roman" w:eastAsia="Malgun Gothic"/>
                <w:b w:val="0"/>
                <w:i w:val="0"/>
                <w:sz w:val="20"/>
              </w:rPr>
              <w:t>고집 센</w:t>
            </w:r>
          </w:p>
        </w:tc>
        <w:tc>
          <w:tcPr>
            <w:tcW w:type="dxa" w:w="1728"/>
          </w:tcPr>
          <w:p>
            <w:r/>
            <w:r>
              <w:rPr>
                <w:rFonts w:ascii="Times New Roman" w:hAnsi="Times New Roman" w:eastAsia="Malgun Gothic"/>
                <w:b w:val="0"/>
                <w:i w:val="0"/>
                <w:sz w:val="20"/>
              </w:rPr>
              <w:t>«Och för att han är envis som en gammal ren.»</w:t>
            </w:r>
          </w:p>
        </w:tc>
      </w:tr>
      <w:tr>
        <w:tc>
          <w:tcPr>
            <w:tcW w:type="dxa" w:w="1728"/>
          </w:tcPr>
          <w:p>
            <w:r/>
            <w:r>
              <w:rPr>
                <w:rFonts w:ascii="Times New Roman" w:hAnsi="Times New Roman" w:eastAsia="Malgun Gothic"/>
                <w:b/>
                <w:i w:val="0"/>
                <w:sz w:val="20"/>
              </w:rPr>
              <w:t>nybryggd</w:t>
            </w:r>
          </w:p>
        </w:tc>
        <w:tc>
          <w:tcPr>
            <w:tcW w:type="dxa" w:w="1728"/>
          </w:tcPr>
          <w:p>
            <w:r/>
            <w:r>
              <w:rPr>
                <w:rFonts w:ascii="Times New Roman" w:hAnsi="Times New Roman" w:eastAsia="Malgun Gothic"/>
                <w:b w:val="0"/>
                <w:i w:val="0"/>
                <w:sz w:val="20"/>
              </w:rPr>
              <w:t>형 · nybryggd · nybryggt · nybryggda</w:t>
            </w:r>
          </w:p>
        </w:tc>
        <w:tc>
          <w:tcPr>
            <w:tcW w:type="dxa" w:w="1728"/>
          </w:tcPr>
          <w:p>
            <w:r/>
            <w:r>
              <w:rPr>
                <w:rFonts w:ascii="Times New Roman" w:hAnsi="Times New Roman" w:eastAsia="Malgun Gothic"/>
                <w:b w:val="0"/>
                <w:i w:val="0"/>
                <w:sz w:val="20"/>
              </w:rPr>
              <w:t>뉘—브뤼그드</w:t>
            </w:r>
          </w:p>
        </w:tc>
        <w:tc>
          <w:tcPr>
            <w:tcW w:type="dxa" w:w="1728"/>
          </w:tcPr>
          <w:p>
            <w:r/>
            <w:r>
              <w:rPr>
                <w:rFonts w:ascii="Times New Roman" w:hAnsi="Times New Roman" w:eastAsia="Malgun Gothic"/>
                <w:b w:val="0"/>
                <w:i w:val="0"/>
                <w:sz w:val="20"/>
              </w:rPr>
              <w:t>갓 내린(커피)</w:t>
            </w:r>
          </w:p>
        </w:tc>
        <w:tc>
          <w:tcPr>
            <w:tcW w:type="dxa" w:w="1728"/>
          </w:tcPr>
          <w:p>
            <w:r/>
            <w:r>
              <w:rPr>
                <w:rFonts w:ascii="Times New Roman" w:hAnsi="Times New Roman" w:eastAsia="Malgun Gothic"/>
                <w:b w:val="0"/>
                <w:i w:val="0"/>
                <w:sz w:val="20"/>
              </w:rPr>
              <w:t>«Kaffet är nybryggt.»</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«Välkommen in!» — 어서 들어오세요</w:t>
      </w:r>
    </w:p>
    <w:p>
      <w:pPr>
        <w:pStyle w:val="ListBullet"/>
      </w:pPr>
      <w:r>
        <w:rPr>
          <w:rFonts w:ascii="Times New Roman" w:hAnsi="Times New Roman" w:eastAsia="Malgun Gothic"/>
          <w:b w:val="0"/>
          <w:i w:val="0"/>
          <w:sz w:val="22"/>
        </w:rPr>
        <w:t xml:space="preserve">쓰임·뉘앙스: 문 앞의 손님을 맞아들이는 기본 인사. välkommen은 형용사라 상대가 여럿이면 </w:t>
      </w:r>
      <w:r>
        <w:rPr>
          <w:rFonts w:ascii="Times New Roman" w:hAnsi="Times New Roman" w:eastAsia="Malgun Gothic"/>
          <w:b/>
          <w:i w:val="0"/>
          <w:sz w:val="22"/>
        </w:rPr>
        <w:t>Välkomna in!</w:t>
      </w:r>
      <w:r>
        <w:rPr>
          <w:rFonts w:ascii="Times New Roman" w:hAnsi="Times New Roman" w:eastAsia="Malgun Gothic"/>
          <w:b w:val="0"/>
          <w:i w:val="0"/>
          <w:sz w:val="22"/>
        </w:rPr>
        <w:t xml:space="preserve"> 군나르가 은행에 간 사이, 케이크 통을 들고 온 마이브리트에게 욘이.</w:t>
      </w:r>
    </w:p>
    <w:p>
      <w:pPr>
        <w:pStyle w:val="ListBullet"/>
      </w:pPr>
      <w:r>
        <w:rPr>
          <w:rFonts w:ascii="Times New Roman" w:hAnsi="Times New Roman" w:eastAsia="Malgun Gothic"/>
          <w:b w:val="0"/>
          <w:i w:val="0"/>
          <w:sz w:val="22"/>
        </w:rPr>
        <w:t>대본: «Han är på banken. Han kommer om en halvtimme. Välkommen in! Kaffet är nybryggt.»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Kom in, kom in.</w:t>
      </w:r>
      <w:r>
        <w:rPr>
          <w:rFonts w:ascii="Times New Roman" w:hAnsi="Times New Roman" w:eastAsia="Malgun Gothic"/>
          <w:b w:val="0"/>
          <w:i w:val="0"/>
          <w:sz w:val="22"/>
        </w:rPr>
        <w:t xml:space="preserve">(1화 군나르) · </w:t>
      </w:r>
      <w:r>
        <w:rPr>
          <w:rFonts w:ascii="Times New Roman" w:hAnsi="Times New Roman" w:eastAsia="Malgun Gothic"/>
          <w:b/>
          <w:i w:val="0"/>
          <w:sz w:val="22"/>
        </w:rPr>
        <w:t>Stig på!</w:t>
      </w:r>
      <w:r>
        <w:rPr>
          <w:rFonts w:ascii="Times New Roman" w:hAnsi="Times New Roman" w:eastAsia="Malgun Gothic"/>
          <w:b w:val="0"/>
          <w:i w:val="0"/>
          <w:sz w:val="22"/>
        </w:rPr>
        <w:t>(들어오세요 — 조금 옛 느낌)</w:t>
      </w:r>
    </w:p>
    <w:p>
      <w:pPr>
        <w:keepNext/>
        <w:spacing w:before="160"/>
      </w:pPr>
      <w:r>
        <w:rPr>
          <w:rFonts w:ascii="Times New Roman" w:hAnsi="Times New Roman" w:eastAsia="Malgun Gothic"/>
          <w:b/>
          <w:i w:val="0"/>
          <w:color w:val="1F3864"/>
          <w:sz w:val="26"/>
        </w:rPr>
        <w:t>«Ha en bra helg!» — 좋은 주말 보내세요</w:t>
      </w:r>
    </w:p>
    <w:p>
      <w:pPr>
        <w:pStyle w:val="ListBullet"/>
      </w:pPr>
      <w:r>
        <w:rPr>
          <w:rFonts w:ascii="Times New Roman" w:hAnsi="Times New Roman" w:eastAsia="Malgun Gothic"/>
          <w:b w:val="0"/>
          <w:i w:val="0"/>
          <w:sz w:val="22"/>
        </w:rPr>
        <w:t xml:space="preserve">쓰임·뉘앙스: 금요일·토요일에 헤어질 때. helg는 '주말'. 대답은 </w:t>
      </w:r>
      <w:r>
        <w:rPr>
          <w:rFonts w:ascii="Times New Roman" w:hAnsi="Times New Roman" w:eastAsia="Malgun Gothic"/>
          <w:b/>
          <w:i w:val="0"/>
          <w:sz w:val="22"/>
        </w:rPr>
        <w:t>Detsamma</w:t>
      </w:r>
      <w:r>
        <w:rPr>
          <w:rFonts w:ascii="Times New Roman" w:hAnsi="Times New Roman" w:eastAsia="Malgun Gothic"/>
          <w:b w:val="0"/>
          <w:i w:val="0"/>
          <w:sz w:val="22"/>
        </w:rPr>
        <w:t xml:space="preserve">(당신도요) 또는 </w:t>
      </w:r>
      <w:r>
        <w:rPr>
          <w:rFonts w:ascii="Times New Roman" w:hAnsi="Times New Roman" w:eastAsia="Malgun Gothic"/>
          <w:b/>
          <w:i w:val="0"/>
          <w:sz w:val="22"/>
        </w:rPr>
        <w:t>Tack, detsamma</w:t>
      </w:r>
      <w:r>
        <w:rPr>
          <w:rFonts w:ascii="Times New Roman" w:hAnsi="Times New Roman" w:eastAsia="Malgun Gothic"/>
          <w:b w:val="0"/>
          <w:i w:val="0"/>
          <w:sz w:val="22"/>
        </w:rPr>
        <w:t>. 금요일 오후 군나르가 검사 스트란드에게(스트란드는 먼저 «Trevlig helg, Gunnar.»), 토요일 ICA 계산원이 아이노에게.</w:t>
      </w:r>
    </w:p>
    <w:p>
      <w:pPr>
        <w:pStyle w:val="ListBullet"/>
      </w:pPr>
      <w:r>
        <w:rPr>
          <w:rFonts w:ascii="Times New Roman" w:hAnsi="Times New Roman" w:eastAsia="Malgun Gothic"/>
          <w:b w:val="0"/>
          <w:i w:val="0"/>
          <w:sz w:val="22"/>
        </w:rPr>
        <w:t>대본: «Ha en bra helg, Per-Olov.» / 계산원: «Det gör min mormor också. Ha en bra helg!» — 아이노: «Detsamma. Och tack för hjälpen.»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Trevlig helg!</w:t>
      </w:r>
      <w:r>
        <w:rPr>
          <w:rFonts w:ascii="Times New Roman" w:hAnsi="Times New Roman" w:eastAsia="Malgun Gothic"/>
          <w:b w:val="0"/>
          <w:i w:val="0"/>
          <w:sz w:val="22"/>
        </w:rPr>
        <w:t xml:space="preserve"> · </w:t>
      </w:r>
      <w:r>
        <w:rPr>
          <w:rFonts w:ascii="Times New Roman" w:hAnsi="Times New Roman" w:eastAsia="Malgun Gothic"/>
          <w:b/>
          <w:i w:val="0"/>
          <w:sz w:val="22"/>
        </w:rPr>
        <w:t>Ha en bra dag!</w:t>
      </w:r>
      <w:r>
        <w:rPr>
          <w:rFonts w:ascii="Times New Roman" w:hAnsi="Times New Roman" w:eastAsia="Malgun Gothic"/>
          <w:b w:val="0"/>
          <w:i w:val="0"/>
          <w:sz w:val="22"/>
        </w:rPr>
        <w:t>(좋은 하루 — 1화에서 욘이 비테에게)</w:t>
      </w:r>
    </w:p>
    <w:p>
      <w:pPr>
        <w:keepNext/>
        <w:spacing w:before="160"/>
      </w:pPr>
      <w:r>
        <w:rPr>
          <w:rFonts w:ascii="Times New Roman" w:hAnsi="Times New Roman" w:eastAsia="Malgun Gothic"/>
          <w:b/>
          <w:i w:val="0"/>
          <w:color w:val="1F3864"/>
          <w:sz w:val="26"/>
        </w:rPr>
        <w:t>«Vad kul att se dig!» — 만나서 정말 반가워!</w:t>
      </w:r>
    </w:p>
    <w:p>
      <w:pPr>
        <w:pStyle w:val="ListBullet"/>
      </w:pPr>
      <w:r>
        <w:rPr>
          <w:rFonts w:ascii="Times New Roman" w:hAnsi="Times New Roman" w:eastAsia="Malgun Gothic"/>
          <w:b w:val="0"/>
          <w:i w:val="0"/>
          <w:sz w:val="22"/>
        </w:rPr>
        <w:t>쓰임·뉘앙스: 오랜만에 우연히 마주친 사람에게. kul은 '재미있는, 즐거운'(구어). ICA에서 아이노가 1995년 4학년 제자였던 소피아를 보고.</w:t>
      </w:r>
    </w:p>
    <w:p>
      <w:pPr>
        <w:pStyle w:val="ListBullet"/>
      </w:pPr>
      <w:r>
        <w:rPr>
          <w:rFonts w:ascii="Times New Roman" w:hAnsi="Times New Roman" w:eastAsia="Malgun Gothic"/>
          <w:b w:val="0"/>
          <w:i w:val="0"/>
          <w:sz w:val="22"/>
        </w:rPr>
        <w:t>대본: «Nämen, Sofia! Vad kul att se dig! Är det din lilla?»</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Vad roligt att ses!</w:t>
      </w:r>
      <w:r>
        <w:rPr>
          <w:rFonts w:ascii="Times New Roman" w:hAnsi="Times New Roman" w:eastAsia="Malgun Gothic"/>
          <w:b w:val="0"/>
          <w:i w:val="0"/>
          <w:sz w:val="22"/>
        </w:rPr>
        <w:t xml:space="preserve"> · </w:t>
      </w:r>
      <w:r>
        <w:rPr>
          <w:rFonts w:ascii="Times New Roman" w:hAnsi="Times New Roman" w:eastAsia="Malgun Gothic"/>
          <w:b/>
          <w:i w:val="0"/>
          <w:sz w:val="22"/>
        </w:rPr>
        <w:t>Det var länge sen!</w:t>
      </w:r>
      <w:r>
        <w:rPr>
          <w:rFonts w:ascii="Times New Roman" w:hAnsi="Times New Roman" w:eastAsia="Malgun Gothic"/>
          <w:b w:val="0"/>
          <w:i w:val="0"/>
          <w:sz w:val="22"/>
        </w:rPr>
        <w:t>(오랜만이야 — 4화)</w:t>
      </w:r>
    </w:p>
    <w:p>
      <w:pPr>
        <w:keepNext/>
        <w:spacing w:before="160"/>
      </w:pPr>
      <w:r>
        <w:rPr>
          <w:rFonts w:ascii="Times New Roman" w:hAnsi="Times New Roman" w:eastAsia="Malgun Gothic"/>
          <w:b/>
          <w:i w:val="0"/>
          <w:color w:val="1F3864"/>
          <w:sz w:val="26"/>
        </w:rPr>
        <w:t>«Vill du ha kvitto?» — 영수증 드릴까요?</w:t>
      </w:r>
    </w:p>
    <w:p>
      <w:pPr>
        <w:pStyle w:val="ListBullet"/>
      </w:pPr>
      <w:r>
        <w:rPr>
          <w:rFonts w:ascii="Times New Roman" w:hAnsi="Times New Roman" w:eastAsia="Malgun Gothic"/>
          <w:b w:val="0"/>
          <w:i w:val="0"/>
          <w:sz w:val="22"/>
        </w:rPr>
        <w:t xml:space="preserve">쓰임·뉘앙스: 계산대에서 늘 듣는 말. 바로 앞에서는 </w:t>
      </w:r>
      <w:r>
        <w:rPr>
          <w:rFonts w:ascii="Times New Roman" w:hAnsi="Times New Roman" w:eastAsia="Malgun Gothic"/>
          <w:b/>
          <w:i w:val="0"/>
          <w:sz w:val="22"/>
        </w:rPr>
        <w:t>Har du ICA-kort?</w:t>
      </w:r>
      <w:r>
        <w:rPr>
          <w:rFonts w:ascii="Times New Roman" w:hAnsi="Times New Roman" w:eastAsia="Malgun Gothic"/>
          <w:b w:val="0"/>
          <w:i w:val="0"/>
          <w:sz w:val="22"/>
        </w:rPr>
        <w:t xml:space="preserve">(ICA 적립 카드 있으세요?)라고 묻는다. 대답은 </w:t>
      </w:r>
      <w:r>
        <w:rPr>
          <w:rFonts w:ascii="Times New Roman" w:hAnsi="Times New Roman" w:eastAsia="Malgun Gothic"/>
          <w:b/>
          <w:i w:val="0"/>
          <w:sz w:val="22"/>
        </w:rPr>
        <w:t>Ja, tack.</w:t>
      </w:r>
      <w:r>
        <w:rPr>
          <w:rFonts w:ascii="Times New Roman" w:hAnsi="Times New Roman" w:eastAsia="Malgun Gothic"/>
          <w:b w:val="0"/>
          <w:i w:val="0"/>
          <w:sz w:val="22"/>
        </w:rPr>
        <w:t xml:space="preserve"> / </w:t>
      </w:r>
      <w:r>
        <w:rPr>
          <w:rFonts w:ascii="Times New Roman" w:hAnsi="Times New Roman" w:eastAsia="Malgun Gothic"/>
          <w:b/>
          <w:i w:val="0"/>
          <w:sz w:val="22"/>
        </w:rPr>
        <w:t>Nej, tack.</w:t>
      </w:r>
      <w:r>
        <w:rPr>
          <w:rFonts w:ascii="Times New Roman" w:hAnsi="Times New Roman" w:eastAsia="Malgun Gothic"/>
          <w:b w:val="0"/>
          <w:i w:val="0"/>
          <w:sz w:val="22"/>
        </w:rPr>
        <w:t xml:space="preserve"> 아이노는 '늘 받는다, 올로프는 내가 영수증을 모은다고 한다'며.</w:t>
      </w:r>
    </w:p>
    <w:p>
      <w:pPr>
        <w:pStyle w:val="ListBullet"/>
      </w:pPr>
      <w:r>
        <w:rPr>
          <w:rFonts w:ascii="Times New Roman" w:hAnsi="Times New Roman" w:eastAsia="Malgun Gothic"/>
          <w:b w:val="0"/>
          <w:i w:val="0"/>
          <w:sz w:val="22"/>
        </w:rPr>
        <w:t>대본: «Tack. Det blir trehundrasextiotvå och femtio. Vill du ha kvitto?»</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Det blir …</w:t>
      </w:r>
      <w:r>
        <w:rPr>
          <w:rFonts w:ascii="Times New Roman" w:hAnsi="Times New Roman" w:eastAsia="Malgun Gothic"/>
          <w:b w:val="0"/>
          <w:i w:val="0"/>
          <w:sz w:val="22"/>
        </w:rPr>
        <w:t xml:space="preserve">(…가 되겠습니다 — 금액을 말할 때) · </w:t>
      </w:r>
      <w:r>
        <w:rPr>
          <w:rFonts w:ascii="Times New Roman" w:hAnsi="Times New Roman" w:eastAsia="Malgun Gothic"/>
          <w:b/>
          <w:i w:val="0"/>
          <w:sz w:val="22"/>
        </w:rPr>
        <w:t>Varsågod.</w:t>
      </w:r>
      <w:r>
        <w:rPr>
          <w:rFonts w:ascii="Times New Roman" w:hAnsi="Times New Roman" w:eastAsia="Malgun Gothic"/>
          <w:b w:val="0"/>
          <w:i w:val="0"/>
          <w:sz w:val="22"/>
        </w:rPr>
        <w:t>(여기 있어요 — 카드를 건네며 아이노가)</w:t>
      </w:r>
    </w:p>
    <w:p>
      <w:pPr>
        <w:keepNext/>
        <w:spacing w:before="160"/>
      </w:pPr>
      <w:r>
        <w:rPr>
          <w:rFonts w:ascii="Times New Roman" w:hAnsi="Times New Roman" w:eastAsia="Malgun Gothic"/>
          <w:b/>
          <w:i w:val="0"/>
          <w:color w:val="1F3864"/>
          <w:sz w:val="26"/>
        </w:rPr>
        <w:t>«Det var inte igår!» — 그게 어디 어제 일이야! / 오래됐지!</w:t>
      </w:r>
    </w:p>
    <w:p>
      <w:pPr>
        <w:pStyle w:val="ListBullet"/>
      </w:pPr>
      <w:r>
        <w:rPr>
          <w:rFonts w:ascii="Times New Roman" w:hAnsi="Times New Roman" w:eastAsia="Malgun Gothic"/>
          <w:b w:val="0"/>
          <w:i w:val="0"/>
          <w:sz w:val="22"/>
        </w:rPr>
        <w:t>쓰임·뉘앙스: 무언가가 아주 오래되었음을 감탄조로 말하는 관용구. 직역 '그건 어제가 아니었다'. 마이브리트가 50년 된 어머니의 스펀지케이크 레시피를 두고.</w:t>
      </w:r>
    </w:p>
    <w:p>
      <w:pPr>
        <w:pStyle w:val="ListBullet"/>
      </w:pPr>
      <w:r>
        <w:rPr>
          <w:rFonts w:ascii="Times New Roman" w:hAnsi="Times New Roman" w:eastAsia="Malgun Gothic"/>
          <w:b w:val="0"/>
          <w:i w:val="0"/>
          <w:sz w:val="22"/>
        </w:rPr>
        <w:t>대본: «Det var inte igår! Femtio år. Min mor bakade den.»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Det var länge sen.</w:t>
      </w:r>
      <w:r>
        <w:rPr>
          <w:rFonts w:ascii="Times New Roman" w:hAnsi="Times New Roman" w:eastAsia="Malgun Gothic"/>
          <w:b w:val="0"/>
          <w:i w:val="0"/>
          <w:sz w:val="22"/>
        </w:rPr>
        <w:t xml:space="preserve">(오래전 일이야) · </w:t>
      </w:r>
      <w:r>
        <w:rPr>
          <w:rFonts w:ascii="Times New Roman" w:hAnsi="Times New Roman" w:eastAsia="Malgun Gothic"/>
          <w:b/>
          <w:i w:val="0"/>
          <w:sz w:val="22"/>
        </w:rPr>
        <w:t>Det är gammalt som gatan.</w:t>
      </w:r>
      <w:r>
        <w:rPr>
          <w:rFonts w:ascii="Times New Roman" w:hAnsi="Times New Roman" w:eastAsia="Malgun Gothic"/>
          <w:b w:val="0"/>
          <w:i w:val="0"/>
          <w:sz w:val="22"/>
        </w:rPr>
        <w:t>(아주 오래된 것이다)</w:t>
      </w:r>
    </w:p>
    <w:p>
      <w:pPr>
        <w:keepNext/>
        <w:spacing w:before="160"/>
      </w:pPr>
      <w:r>
        <w:rPr>
          <w:rFonts w:ascii="Times New Roman" w:hAnsi="Times New Roman" w:eastAsia="Malgun Gothic"/>
          <w:b/>
          <w:i w:val="0"/>
          <w:color w:val="1F3864"/>
          <w:sz w:val="26"/>
        </w:rPr>
        <w:t>«Ingen fara.» — 걱정 마 / 괜찮아</w:t>
      </w:r>
    </w:p>
    <w:p>
      <w:pPr>
        <w:pStyle w:val="ListBullet"/>
      </w:pPr>
      <w:r>
        <w:rPr>
          <w:rFonts w:ascii="Times New Roman" w:hAnsi="Times New Roman" w:eastAsia="Malgun Gothic"/>
          <w:b w:val="0"/>
          <w:i w:val="0"/>
          <w:sz w:val="22"/>
        </w:rPr>
        <w:t>쓰임·뉘앙스: 상대의 걱정이나 부탁을 가볍게 받아 주는 말. fara는 '위험' — '위험 없음'. 욘이 '군나르에게 내가 말했다고 하지 마라'는 마이브리트에게.</w:t>
      </w:r>
    </w:p>
    <w:p>
      <w:pPr>
        <w:pStyle w:val="ListBullet"/>
      </w:pPr>
      <w:r>
        <w:rPr>
          <w:rFonts w:ascii="Times New Roman" w:hAnsi="Times New Roman" w:eastAsia="Malgun Gothic"/>
          <w:b w:val="0"/>
          <w:i w:val="0"/>
          <w:sz w:val="22"/>
        </w:rPr>
        <w:t>대본: «Ingen fara. Jag ska inte säga att du berättade.»</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Det är lugnt.</w:t>
      </w:r>
      <w:r>
        <w:rPr>
          <w:rFonts w:ascii="Times New Roman" w:hAnsi="Times New Roman" w:eastAsia="Malgun Gothic"/>
          <w:b w:val="0"/>
          <w:i w:val="0"/>
          <w:sz w:val="22"/>
        </w:rPr>
        <w:t xml:space="preserve">(1화) · </w:t>
      </w:r>
      <w:r>
        <w:rPr>
          <w:rFonts w:ascii="Times New Roman" w:hAnsi="Times New Roman" w:eastAsia="Malgun Gothic"/>
          <w:b/>
          <w:i w:val="0"/>
          <w:sz w:val="22"/>
        </w:rPr>
        <w:t>Inga problem.</w:t>
      </w:r>
      <w:r>
        <w:rPr>
          <w:rFonts w:ascii="Times New Roman" w:hAnsi="Times New Roman" w:eastAsia="Malgun Gothic"/>
          <w:b w:val="0"/>
          <w:i w:val="0"/>
          <w:sz w:val="22"/>
        </w:rPr>
        <w:t>(문제없어)</w:t>
      </w:r>
    </w:p>
    <w:p>
      <w:pPr>
        <w:keepNext/>
        <w:spacing w:before="160"/>
      </w:pPr>
      <w:r>
        <w:rPr>
          <w:rFonts w:ascii="Times New Roman" w:hAnsi="Times New Roman" w:eastAsia="Malgun Gothic"/>
          <w:b/>
          <w:i w:val="0"/>
          <w:color w:val="1F3864"/>
          <w:sz w:val="26"/>
        </w:rPr>
        <w:t>«Läs i lugn och ro.» — 천천히, 편하게 읽어 보세요</w:t>
      </w:r>
    </w:p>
    <w:p>
      <w:pPr>
        <w:pStyle w:val="ListBullet"/>
      </w:pPr>
      <w:r>
        <w:rPr>
          <w:rFonts w:ascii="Times New Roman" w:hAnsi="Times New Roman" w:eastAsia="Malgun Gothic"/>
          <w:b w:val="0"/>
          <w:i w:val="0"/>
          <w:sz w:val="22"/>
        </w:rPr>
        <w:t>쓰임·뉘앙스: i lugn och ro는 '서두르지 말고 차분히'라는 굳은 표현(lugn 고요, ro 휴식). 욘이 재검토 청구서 초안을 한나에게 내밀며.</w:t>
      </w:r>
    </w:p>
    <w:p>
      <w:pPr>
        <w:pStyle w:val="ListBullet"/>
      </w:pPr>
      <w:r>
        <w:rPr>
          <w:rFonts w:ascii="Times New Roman" w:hAnsi="Times New Roman" w:eastAsia="Malgun Gothic"/>
          <w:b w:val="0"/>
          <w:i w:val="0"/>
          <w:sz w:val="22"/>
        </w:rPr>
        <w:t>대본: «Fyra sidor nu. Gunnar strök tre. Läs i lugn och ro. Om det är nåt som inte stämmer, så ändrar vi.»</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Ta den tid du behöver.</w:t>
      </w:r>
      <w:r>
        <w:rPr>
          <w:rFonts w:ascii="Times New Roman" w:hAnsi="Times New Roman" w:eastAsia="Malgun Gothic"/>
          <w:b w:val="0"/>
          <w:i w:val="0"/>
          <w:sz w:val="22"/>
        </w:rPr>
        <w:t xml:space="preserve">(필요한 만큼 시간을 가져요) · 반대: </w:t>
      </w:r>
      <w:r>
        <w:rPr>
          <w:rFonts w:ascii="Times New Roman" w:hAnsi="Times New Roman" w:eastAsia="Malgun Gothic"/>
          <w:b/>
          <w:i w:val="0"/>
          <w:sz w:val="22"/>
        </w:rPr>
        <w:t>Skynda dig!</w:t>
      </w:r>
      <w:r>
        <w:rPr>
          <w:rFonts w:ascii="Times New Roman" w:hAnsi="Times New Roman" w:eastAsia="Malgun Gothic"/>
          <w:b w:val="0"/>
          <w:i w:val="0"/>
          <w:sz w:val="22"/>
        </w:rPr>
        <w:t>(서둘러!)</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전화는 이름으로 받는다 — 성, 이름, 직함</w:t>
      </w:r>
    </w:p>
    <w:p>
      <w:pPr>
        <w:pStyle w:val="ListBullet"/>
      </w:pPr>
      <w:r>
        <w:rPr>
          <w:rFonts w:ascii="Times New Roman" w:hAnsi="Times New Roman" w:eastAsia="Malgun Gothic"/>
          <w:b w:val="0"/>
          <w:i w:val="0"/>
          <w:sz w:val="22"/>
        </w:rPr>
        <w:t xml:space="preserve">스웨덴에서는 전화를 받을 때 '여보세요' 대신 </w:t>
      </w:r>
      <w:r>
        <w:rPr>
          <w:rFonts w:ascii="Times New Roman" w:hAnsi="Times New Roman" w:eastAsia="Malgun Gothic"/>
          <w:b/>
          <w:i w:val="0"/>
          <w:sz w:val="22"/>
        </w:rPr>
        <w:t>자기 이름</w:t>
      </w:r>
      <w:r>
        <w:rPr>
          <w:rFonts w:ascii="Times New Roman" w:hAnsi="Times New Roman" w:eastAsia="Malgun Gothic"/>
          <w:b w:val="0"/>
          <w:i w:val="0"/>
          <w:sz w:val="22"/>
        </w:rPr>
        <w:t>을 말합니다. 검사 스트란드는 성만: «Strand.» 군나르는 상대 이름 + 자기 소개: «Per-Olov. Det är Gunnar Lindqvist.»(페르올로프, 나 군나르 린드크비스트야 — Det är …는 전화에서 '나 ~야').</w:t>
      </w:r>
    </w:p>
    <w:p>
      <w:pPr>
        <w:pStyle w:val="ListBullet"/>
      </w:pPr>
      <w:r>
        <w:rPr>
          <w:rFonts w:ascii="Times New Roman" w:hAnsi="Times New Roman" w:eastAsia="Malgun Gothic"/>
          <w:b w:val="0"/>
          <w:i w:val="0"/>
          <w:sz w:val="22"/>
        </w:rPr>
        <w:t xml:space="preserve">1화에서 본 대로 서로 이름으로 부르지만, 공식 문서나 제3자에게 소개할 때는 </w:t>
      </w:r>
      <w:r>
        <w:rPr>
          <w:rFonts w:ascii="Times New Roman" w:hAnsi="Times New Roman" w:eastAsia="Malgun Gothic"/>
          <w:b/>
          <w:i w:val="0"/>
          <w:sz w:val="22"/>
        </w:rPr>
        <w:t>직함 + 성</w:t>
      </w:r>
      <w:r>
        <w:rPr>
          <w:rFonts w:ascii="Times New Roman" w:hAnsi="Times New Roman" w:eastAsia="Malgun Gothic"/>
          <w:b w:val="0"/>
          <w:i w:val="0"/>
          <w:sz w:val="22"/>
        </w:rPr>
        <w:t>을 씁니다: «Biträdande jurist Rautio har skrivit den.»(수습 법률가 라우티오가 썼네). 스트란드는 욘을 '아버지의 아들'로 기억합니다: «Den unge Rautio. Olofs pojke.» — 작은 도시에서는 누구의 자식인지가 곧 신분입니다(마이브리트도 «Du är Rautio-pojken. Ainos son.»).</w:t>
      </w:r>
    </w:p>
    <w:p>
      <w:pPr>
        <w:keepNext/>
        <w:spacing w:before="160"/>
      </w:pPr>
      <w:r>
        <w:rPr>
          <w:rFonts w:ascii="Times New Roman" w:hAnsi="Times New Roman" w:eastAsia="Malgun Gothic"/>
          <w:b/>
          <w:i w:val="0"/>
          <w:color w:val="1F3864"/>
          <w:sz w:val="26"/>
        </w:rPr>
        <w:t>집 안의 말 — 신발과 아이의 질문</w:t>
      </w:r>
    </w:p>
    <w:p>
      <w:pPr>
        <w:pStyle w:val="ListBullet"/>
      </w:pPr>
      <w:r>
        <w:rPr>
          <w:rFonts w:ascii="Times New Roman" w:hAnsi="Times New Roman" w:eastAsia="Malgun Gothic"/>
          <w:b w:val="0"/>
          <w:i w:val="0"/>
          <w:sz w:val="22"/>
        </w:rPr>
        <w:t xml:space="preserve">한나: «Ta inte av dig skorna, golvet är ändå skitigt.»(신발 벗지 마, 어차피 바닥 더러워) — 스웨덴에서는 남의 집에 들어갈 때 </w:t>
      </w:r>
      <w:r>
        <w:rPr>
          <w:rFonts w:ascii="Times New Roman" w:hAnsi="Times New Roman" w:eastAsia="Malgun Gothic"/>
          <w:b/>
          <w:i w:val="0"/>
          <w:sz w:val="22"/>
        </w:rPr>
        <w:t>신발을 벗는 것이 기본</w:t>
      </w:r>
      <w:r>
        <w:rPr>
          <w:rFonts w:ascii="Times New Roman" w:hAnsi="Times New Roman" w:eastAsia="Malgun Gothic"/>
          <w:b w:val="0"/>
          <w:i w:val="0"/>
          <w:sz w:val="22"/>
        </w:rPr>
        <w:t>이라, 이 말은 '편하게 있어'라는 배려입니다. skitig(더러운)는 거친 구어지만 집에서는 흔합니다.</w:t>
      </w:r>
    </w:p>
    <w:p>
      <w:pPr>
        <w:pStyle w:val="ListBullet"/>
      </w:pPr>
      <w:r>
        <w:rPr>
          <w:rFonts w:ascii="Times New Roman" w:hAnsi="Times New Roman" w:eastAsia="Malgun Gothic"/>
          <w:b w:val="0"/>
          <w:i w:val="0"/>
          <w:sz w:val="22"/>
        </w:rPr>
        <w:t xml:space="preserve">여섯 살 엘사의 짧은 질문: «På vad då?»(뭘?) — vad då는 의문사 뒤에 붙어 '그래서 뭘?'처럼 되묻는 구어 꼬리. 3화에서 욘이 엘레마레트에게 묻는 </w:t>
      </w:r>
      <w:r>
        <w:rPr>
          <w:rFonts w:ascii="Times New Roman" w:hAnsi="Times New Roman" w:eastAsia="Malgun Gothic"/>
          <w:b/>
          <w:i w:val="0"/>
          <w:sz w:val="22"/>
        </w:rPr>
        <w:t>Varför då?</w:t>
      </w:r>
      <w:r>
        <w:rPr>
          <w:rFonts w:ascii="Times New Roman" w:hAnsi="Times New Roman" w:eastAsia="Malgun Gothic"/>
          <w:b w:val="0"/>
          <w:i w:val="0"/>
          <w:sz w:val="22"/>
        </w:rPr>
        <w:t>(왜 그런데?)와 같은 무리입니다.</w:t>
      </w:r>
    </w:p>
    <w:p>
      <w:pPr>
        <w:pStyle w:val="ListBullet"/>
      </w:pPr>
      <w:r>
        <w:rPr>
          <w:rFonts w:ascii="Times New Roman" w:hAnsi="Times New Roman" w:eastAsia="Malgun Gothic"/>
          <w:b w:val="0"/>
          <w:i w:val="0"/>
          <w:sz w:val="22"/>
        </w:rPr>
        <w:t>마이브리트의 «Typiskt.»(역시 그렇지, 늘 저래) — 한 낱말로 혀를 차는 말.</w:t>
      </w:r>
    </w:p>
    <w:p>
      <w:pPr>
        <w:keepNext/>
        <w:spacing w:before="160"/>
      </w:pPr>
      <w:r>
        <w:rPr>
          <w:rFonts w:ascii="Times New Roman" w:hAnsi="Times New Roman" w:eastAsia="Malgun Gothic"/>
          <w:b/>
          <w:i w:val="0"/>
          <w:color w:val="1F3864"/>
          <w:sz w:val="26"/>
        </w:rPr>
        <w:t>노년의 말 — 비유와 속담으로 말하기</w:t>
      </w:r>
    </w:p>
    <w:p>
      <w:pPr>
        <w:pStyle w:val="ListBullet"/>
      </w:pPr>
      <w:r>
        <w:rPr>
          <w:rFonts w:ascii="Times New Roman" w:hAnsi="Times New Roman" w:eastAsia="Malgun Gothic"/>
          <w:b w:val="0"/>
          <w:i w:val="0"/>
          <w:sz w:val="22"/>
        </w:rPr>
        <w:t xml:space="preserve">마이브리트와 군나르는 직접 말하지 않고 비유를 씁니다: «envis som en gammal ren»(늙은 순록처럼 고집 센), «Det är som att gå in i ett bageri som luktar bränt.»(탄 냄새 나는 빵집에 들어가는 것 같아 — 군나르 사무소의 진한 커피). 스웨덴어 비유는 </w:t>
      </w:r>
      <w:r>
        <w:rPr>
          <w:rFonts w:ascii="Times New Roman" w:hAnsi="Times New Roman" w:eastAsia="Malgun Gothic"/>
          <w:b/>
          <w:i w:val="0"/>
          <w:sz w:val="22"/>
        </w:rPr>
        <w:t>som + 명사</w:t>
      </w:r>
      <w:r>
        <w:rPr>
          <w:rFonts w:ascii="Times New Roman" w:hAnsi="Times New Roman" w:eastAsia="Malgun Gothic"/>
          <w:b w:val="0"/>
          <w:i w:val="0"/>
          <w:sz w:val="22"/>
        </w:rPr>
        <w:t>(~처럼)로 만듭니다.</w:t>
      </w:r>
    </w:p>
    <w:p>
      <w:pPr>
        <w:pStyle w:val="ListBullet"/>
      </w:pPr>
      <w:r>
        <w:rPr>
          <w:rFonts w:ascii="Times New Roman" w:hAnsi="Times New Roman" w:eastAsia="Malgun Gothic"/>
          <w:b w:val="0"/>
          <w:i w:val="0"/>
          <w:sz w:val="22"/>
        </w:rPr>
        <w:t>군나르가 아이를 부르듯 욘에게: «Häll upp, pojk.»(따라, 얘야) — pojk는 pojke의 북부식 줄임. 노르보텐 어른이 젊은 남자를 부르는 친근한 말입니다.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en과 ett — 명사의 두 성 → 0_스웨덴어_문법_가이드 「명사(en·ett, 한정형, 복수 5유형)」 참고</w:t>
      </w:r>
    </w:p>
    <w:p>
      <w:pPr>
        <w:pStyle w:val="ListBullet"/>
      </w:pPr>
      <w:r>
        <w:rPr>
          <w:rFonts w:ascii="Times New Roman" w:hAnsi="Times New Roman" w:eastAsia="Malgun Gothic"/>
          <w:b w:val="0"/>
          <w:i w:val="0"/>
          <w:sz w:val="22"/>
        </w:rPr>
        <w:t xml:space="preserve">규칙: 스웨덴어 명사는 </w:t>
      </w:r>
      <w:r>
        <w:rPr>
          <w:rFonts w:ascii="Times New Roman" w:hAnsi="Times New Roman" w:eastAsia="Malgun Gothic"/>
          <w:b/>
          <w:i w:val="0"/>
          <w:sz w:val="22"/>
        </w:rPr>
        <w:t>en-명사(공성)</w:t>
      </w:r>
      <w:r>
        <w:rPr>
          <w:rFonts w:ascii="Times New Roman" w:hAnsi="Times New Roman" w:eastAsia="Malgun Gothic"/>
          <w:b w:val="0"/>
          <w:i w:val="0"/>
          <w:sz w:val="22"/>
        </w:rPr>
        <w:t xml:space="preserve">와 </w:t>
      </w:r>
      <w:r>
        <w:rPr>
          <w:rFonts w:ascii="Times New Roman" w:hAnsi="Times New Roman" w:eastAsia="Malgun Gothic"/>
          <w:b/>
          <w:i w:val="0"/>
          <w:sz w:val="22"/>
        </w:rPr>
        <w:t>ett-명사(중성)</w:t>
      </w:r>
      <w:r>
        <w:rPr>
          <w:rFonts w:ascii="Times New Roman" w:hAnsi="Times New Roman" w:eastAsia="Malgun Gothic"/>
          <w:b w:val="0"/>
          <w:i w:val="0"/>
          <w:sz w:val="22"/>
        </w:rPr>
        <w:t xml:space="preserve"> 둘로 나뉩니다. 약 4분의 3이 en-명사입니다. '하나의 ~'라는 부정관사가 곧 성 표시이므로 </w:t>
      </w:r>
      <w:r>
        <w:rPr>
          <w:rFonts w:ascii="Times New Roman" w:hAnsi="Times New Roman" w:eastAsia="Malgun Gothic"/>
          <w:b/>
          <w:i w:val="0"/>
          <w:sz w:val="22"/>
        </w:rPr>
        <w:t>명사는 늘 en/ett와 함께</w:t>
      </w:r>
      <w:r>
        <w:rPr>
          <w:rFonts w:ascii="Times New Roman" w:hAnsi="Times New Roman" w:eastAsia="Malgun Gothic"/>
          <w:b w:val="0"/>
          <w:i w:val="0"/>
          <w:sz w:val="22"/>
        </w:rPr>
        <w:t xml:space="preserve"> 외웁니다.</w:t>
      </w:r>
    </w:p>
    <w:p>
      <w:pPr>
        <w:pStyle w:val="ListBullet"/>
      </w:pPr>
      <w:r>
        <w:rPr>
          <w:rFonts w:ascii="Times New Roman" w:hAnsi="Times New Roman" w:eastAsia="Malgun Gothic"/>
          <w:b w:val="0"/>
          <w:i w:val="0"/>
          <w:sz w:val="22"/>
        </w:rPr>
        <w:t xml:space="preserve">성은 뜻으로 맞히기 어렵습니다(사람은 대개 en: en änkling, en markägare). 그래도 힌트는 있습니다: </w:t>
      </w:r>
      <w:r>
        <w:rPr>
          <w:rFonts w:ascii="Times New Roman" w:hAnsi="Times New Roman" w:eastAsia="Malgun Gothic"/>
          <w:b/>
          <w:i w:val="0"/>
          <w:sz w:val="22"/>
        </w:rPr>
        <w:t>-ning, -else, -het, -tion</w:t>
      </w:r>
      <w:r>
        <w:rPr>
          <w:rFonts w:ascii="Times New Roman" w:hAnsi="Times New Roman" w:eastAsia="Malgun Gothic"/>
          <w:b w:val="0"/>
          <w:i w:val="0"/>
          <w:sz w:val="22"/>
        </w:rPr>
        <w:t xml:space="preserve">은 en(en teckning, en tvångsförflyttning), </w:t>
      </w:r>
      <w:r>
        <w:rPr>
          <w:rFonts w:ascii="Times New Roman" w:hAnsi="Times New Roman" w:eastAsia="Malgun Gothic"/>
          <w:b/>
          <w:i w:val="0"/>
          <w:sz w:val="22"/>
        </w:rPr>
        <w:t>-ande, -ende</w:t>
      </w:r>
      <w:r>
        <w:rPr>
          <w:rFonts w:ascii="Times New Roman" w:hAnsi="Times New Roman" w:eastAsia="Malgun Gothic"/>
          <w:b w:val="0"/>
          <w:i w:val="0"/>
          <w:sz w:val="22"/>
        </w:rPr>
        <w:t xml:space="preserve">(사물), </w:t>
      </w:r>
      <w:r>
        <w:rPr>
          <w:rFonts w:ascii="Times New Roman" w:hAnsi="Times New Roman" w:eastAsia="Malgun Gothic"/>
          <w:b/>
          <w:i w:val="0"/>
          <w:sz w:val="22"/>
        </w:rPr>
        <w:t>-um</w:t>
      </w:r>
      <w:r>
        <w:rPr>
          <w:rFonts w:ascii="Times New Roman" w:hAnsi="Times New Roman" w:eastAsia="Malgun Gothic"/>
          <w:b w:val="0"/>
          <w:i w:val="0"/>
          <w:sz w:val="22"/>
        </w:rPr>
        <w:t>은 대개 ett.</w:t>
      </w:r>
    </w:p>
    <w:p>
      <w:pPr>
        <w:pStyle w:val="ListBullet"/>
      </w:pPr>
      <w:r>
        <w:rPr>
          <w:rFonts w:ascii="Times New Roman" w:hAnsi="Times New Roman" w:eastAsia="Malgun Gothic"/>
          <w:b w:val="0"/>
          <w:i w:val="0"/>
          <w:sz w:val="22"/>
        </w:rPr>
        <w:t xml:space="preserve">대본 분석: 스트란드의 «Jag lade ner det för att jag hade ett förhör från en lagbas, ett förhör från en kollega och en rapport på fyrtio sidor.» — </w:t>
      </w:r>
      <w:r>
        <w:rPr>
          <w:rFonts w:ascii="Times New Roman" w:hAnsi="Times New Roman" w:eastAsia="Malgun Gothic"/>
          <w:b/>
          <w:i w:val="0"/>
          <w:sz w:val="22"/>
        </w:rPr>
        <w:t>ett</w:t>
      </w:r>
      <w:r>
        <w:rPr>
          <w:rFonts w:ascii="Times New Roman" w:hAnsi="Times New Roman" w:eastAsia="Malgun Gothic"/>
          <w:b w:val="0"/>
          <w:i w:val="0"/>
          <w:sz w:val="22"/>
        </w:rPr>
        <w:t xml:space="preserve"> förhör, </w:t>
      </w:r>
      <w:r>
        <w:rPr>
          <w:rFonts w:ascii="Times New Roman" w:hAnsi="Times New Roman" w:eastAsia="Malgun Gothic"/>
          <w:b/>
          <w:i w:val="0"/>
          <w:sz w:val="22"/>
        </w:rPr>
        <w:t>en</w:t>
      </w:r>
      <w:r>
        <w:rPr>
          <w:rFonts w:ascii="Times New Roman" w:hAnsi="Times New Roman" w:eastAsia="Malgun Gothic"/>
          <w:b w:val="0"/>
          <w:i w:val="0"/>
          <w:sz w:val="22"/>
        </w:rPr>
        <w:t xml:space="preserve"> lagbas, </w:t>
      </w:r>
      <w:r>
        <w:rPr>
          <w:rFonts w:ascii="Times New Roman" w:hAnsi="Times New Roman" w:eastAsia="Malgun Gothic"/>
          <w:b/>
          <w:i w:val="0"/>
          <w:sz w:val="22"/>
        </w:rPr>
        <w:t>en</w:t>
      </w:r>
      <w:r>
        <w:rPr>
          <w:rFonts w:ascii="Times New Roman" w:hAnsi="Times New Roman" w:eastAsia="Malgun Gothic"/>
          <w:b w:val="0"/>
          <w:i w:val="0"/>
          <w:sz w:val="22"/>
        </w:rPr>
        <w:t xml:space="preserve"> kollega, </w:t>
      </w:r>
      <w:r>
        <w:rPr>
          <w:rFonts w:ascii="Times New Roman" w:hAnsi="Times New Roman" w:eastAsia="Malgun Gothic"/>
          <w:b/>
          <w:i w:val="0"/>
          <w:sz w:val="22"/>
        </w:rPr>
        <w:t>en</w:t>
      </w:r>
      <w:r>
        <w:rPr>
          <w:rFonts w:ascii="Times New Roman" w:hAnsi="Times New Roman" w:eastAsia="Malgun Gothic"/>
          <w:b w:val="0"/>
          <w:i w:val="0"/>
          <w:sz w:val="22"/>
        </w:rPr>
        <w:t xml:space="preserve"> rapport. 마이브리트에게 묻는 욘: «Är det ett gammalt recept?» — ett recept(ett-명사라 형용사도 gammal</w:t>
      </w:r>
      <w:r>
        <w:rPr>
          <w:rFonts w:ascii="Times New Roman" w:hAnsi="Times New Roman" w:eastAsia="Malgun Gothic"/>
          <w:b/>
          <w:i w:val="0"/>
          <w:sz w:val="22"/>
        </w:rPr>
        <w:t>t</w:t>
      </w:r>
      <w:r>
        <w:rPr>
          <w:rFonts w:ascii="Times New Roman" w:hAnsi="Times New Roman" w:eastAsia="Malgun Gothic"/>
          <w:b w:val="0"/>
          <w:i w:val="0"/>
          <w:sz w:val="22"/>
        </w:rPr>
        <w:t>, 5화에서 자세히).</w:t>
      </w:r>
    </w:p>
    <w:p>
      <w:pPr>
        <w:pStyle w:val="ListBullet"/>
      </w:pPr>
      <w:r>
        <w:rPr>
          <w:rFonts w:ascii="Times New Roman" w:hAnsi="Times New Roman" w:eastAsia="Malgun Gothic"/>
          <w:b w:val="0"/>
          <w:i w:val="0"/>
          <w:sz w:val="22"/>
        </w:rPr>
        <w:t xml:space="preserve">성은 대명사에도 이어집니다(1화 복습): «Det är en kopp. Den står där för att den inte går sönder.» — en kopp를 </w:t>
      </w:r>
      <w:r>
        <w:rPr>
          <w:rFonts w:ascii="Times New Roman" w:hAnsi="Times New Roman" w:eastAsia="Malgun Gothic"/>
          <w:b/>
          <w:i w:val="0"/>
          <w:sz w:val="22"/>
        </w:rPr>
        <w:t>den</w:t>
      </w:r>
      <w:r>
        <w:rPr>
          <w:rFonts w:ascii="Times New Roman" w:hAnsi="Times New Roman" w:eastAsia="Malgun Gothic"/>
          <w:b w:val="0"/>
          <w:i w:val="0"/>
          <w:sz w:val="22"/>
        </w:rPr>
        <w:t xml:space="preserve">으로 받는다. «Den är gjord av björkvril.» — en kåsa → </w:t>
      </w:r>
      <w:r>
        <w:rPr>
          <w:rFonts w:ascii="Times New Roman" w:hAnsi="Times New Roman" w:eastAsia="Malgun Gothic"/>
          <w:b/>
          <w:i w:val="0"/>
          <w:sz w:val="22"/>
        </w:rPr>
        <w:t>den</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연습: en? ett? — ___ dom, ___ mål, ___ skog, ___ beslut → 정답: </w:t>
      </w:r>
      <w:r>
        <w:rPr>
          <w:rFonts w:ascii="Times New Roman" w:hAnsi="Times New Roman" w:eastAsia="Malgun Gothic"/>
          <w:b/>
          <w:i w:val="0"/>
          <w:sz w:val="22"/>
        </w:rPr>
        <w:t>en dom, ett mål, en skog, ett beslut</w:t>
      </w:r>
    </w:p>
    <w:p>
      <w:pPr>
        <w:keepNext/>
        <w:spacing w:before="160"/>
      </w:pPr>
      <w:r>
        <w:rPr>
          <w:rFonts w:ascii="Times New Roman" w:hAnsi="Times New Roman" w:eastAsia="Malgun Gothic"/>
          <w:b/>
          <w:i w:val="0"/>
          <w:color w:val="1F3864"/>
          <w:sz w:val="26"/>
        </w:rPr>
        <w:t>2. 한정 접미사 — '그 ~'는 낱말 끝에 붙인다 → 0_스웨덴어_문법_가이드 「명사(en·ett, 한정형, 복수 5유형)」 참고</w:t>
      </w:r>
    </w:p>
    <w:p>
      <w:pPr>
        <w:pStyle w:val="ListBullet"/>
      </w:pPr>
      <w:r>
        <w:rPr>
          <w:rFonts w:ascii="Times New Roman" w:hAnsi="Times New Roman" w:eastAsia="Malgun Gothic"/>
          <w:b w:val="0"/>
          <w:i w:val="0"/>
          <w:sz w:val="22"/>
        </w:rPr>
        <w:t xml:space="preserve">규칙: 영어 the처럼 앞에 놓는 관사가 아니라, </w:t>
      </w:r>
      <w:r>
        <w:rPr>
          <w:rFonts w:ascii="Times New Roman" w:hAnsi="Times New Roman" w:eastAsia="Malgun Gothic"/>
          <w:b/>
          <w:i w:val="0"/>
          <w:sz w:val="22"/>
        </w:rPr>
        <w:t>명사 끝에 -en/-n(en-명사) 또는 -et/-t(ett-명사)</w:t>
      </w:r>
      <w:r>
        <w:rPr>
          <w:rFonts w:ascii="Times New Roman" w:hAnsi="Times New Roman" w:eastAsia="Malgun Gothic"/>
          <w:b w:val="0"/>
          <w:i w:val="0"/>
          <w:sz w:val="22"/>
        </w:rPr>
        <w:t>를 붙여 '그 ~'를 나타냅니다.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모음으로 끝남</w:t>
            </w:r>
          </w:p>
        </w:tc>
        <w:tc>
          <w:tcPr>
            <w:tcW w:type="dxa" w:w="2160"/>
          </w:tcPr>
          <w:p>
            <w:r/>
            <w:r>
              <w:rPr>
                <w:rFonts w:ascii="Times New Roman" w:hAnsi="Times New Roman" w:eastAsia="Malgun Gothic"/>
                <w:b/>
                <w:i w:val="0"/>
                <w:sz w:val="20"/>
              </w:rPr>
              <w:t>자음으로 끝남</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en-명사</w:t>
            </w:r>
          </w:p>
        </w:tc>
        <w:tc>
          <w:tcPr>
            <w:tcW w:type="dxa" w:w="2160"/>
          </w:tcPr>
          <w:p>
            <w:r/>
            <w:r>
              <w:rPr>
                <w:rFonts w:ascii="Times New Roman" w:hAnsi="Times New Roman" w:eastAsia="Malgun Gothic"/>
                <w:b/>
                <w:i w:val="0"/>
                <w:sz w:val="20"/>
              </w:rPr>
              <w:t>-n</w:t>
            </w:r>
            <w:r>
              <w:rPr>
                <w:rFonts w:ascii="Times New Roman" w:hAnsi="Times New Roman" w:eastAsia="Malgun Gothic"/>
                <w:b w:val="0"/>
                <w:i w:val="0"/>
                <w:sz w:val="20"/>
              </w:rPr>
              <w:t>: en kåsa → kåsa</w:t>
            </w:r>
            <w:r>
              <w:rPr>
                <w:rFonts w:ascii="Times New Roman" w:hAnsi="Times New Roman" w:eastAsia="Malgun Gothic"/>
                <w:b/>
                <w:i w:val="0"/>
                <w:sz w:val="20"/>
              </w:rPr>
              <w:t>n</w:t>
            </w:r>
            <w:r>
              <w:rPr>
                <w:rFonts w:ascii="Times New Roman" w:hAnsi="Times New Roman" w:eastAsia="Malgun Gothic"/>
                <w:b w:val="0"/>
                <w:i w:val="0"/>
                <w:sz w:val="20"/>
              </w:rPr>
              <w:t>, en vagn…</w:t>
            </w:r>
          </w:p>
        </w:tc>
        <w:tc>
          <w:tcPr>
            <w:tcW w:type="dxa" w:w="2160"/>
          </w:tcPr>
          <w:p>
            <w:r/>
            <w:r>
              <w:rPr>
                <w:rFonts w:ascii="Times New Roman" w:hAnsi="Times New Roman" w:eastAsia="Malgun Gothic"/>
                <w:b/>
                <w:i w:val="0"/>
                <w:sz w:val="20"/>
              </w:rPr>
              <w:t>-en</w:t>
            </w:r>
            <w:r>
              <w:rPr>
                <w:rFonts w:ascii="Times New Roman" w:hAnsi="Times New Roman" w:eastAsia="Malgun Gothic"/>
                <w:b w:val="0"/>
                <w:i w:val="0"/>
                <w:sz w:val="20"/>
              </w:rPr>
              <w:t>: en kopp → kopp</w:t>
            </w:r>
            <w:r>
              <w:rPr>
                <w:rFonts w:ascii="Times New Roman" w:hAnsi="Times New Roman" w:eastAsia="Malgun Gothic"/>
                <w:b/>
                <w:i w:val="0"/>
                <w:sz w:val="20"/>
              </w:rPr>
              <w:t>en</w:t>
            </w:r>
            <w:r>
              <w:rPr>
                <w:rFonts w:ascii="Times New Roman" w:hAnsi="Times New Roman" w:eastAsia="Malgun Gothic"/>
                <w:b w:val="0"/>
                <w:i w:val="0"/>
                <w:sz w:val="20"/>
              </w:rPr>
              <w:t>, en dom → dom</w:t>
            </w:r>
            <w:r>
              <w:rPr>
                <w:rFonts w:ascii="Times New Roman" w:hAnsi="Times New Roman" w:eastAsia="Malgun Gothic"/>
                <w:b/>
                <w:i w:val="0"/>
                <w:sz w:val="20"/>
              </w:rPr>
              <w:t>en</w:t>
            </w:r>
          </w:p>
        </w:tc>
        <w:tc>
          <w:tcPr>
            <w:tcW w:type="dxa" w:w="2160"/>
          </w:tcPr>
          <w:p>
            <w:r/>
            <w:r>
              <w:rPr>
                <w:rFonts w:ascii="Times New Roman" w:hAnsi="Times New Roman" w:eastAsia="Malgun Gothic"/>
                <w:b w:val="0"/>
                <w:i w:val="0"/>
                <w:sz w:val="20"/>
              </w:rPr>
              <w:t>«Koppen.» · «Domen kom en fredag i december.»</w:t>
            </w:r>
          </w:p>
        </w:tc>
      </w:tr>
      <w:tr>
        <w:tc>
          <w:tcPr>
            <w:tcW w:type="dxa" w:w="2160"/>
          </w:tcPr>
          <w:p>
            <w:r/>
            <w:r>
              <w:rPr>
                <w:rFonts w:ascii="Times New Roman" w:hAnsi="Times New Roman" w:eastAsia="Malgun Gothic"/>
                <w:b w:val="0"/>
                <w:i w:val="0"/>
                <w:sz w:val="20"/>
              </w:rPr>
              <w:t>ett-명사</w:t>
            </w:r>
          </w:p>
        </w:tc>
        <w:tc>
          <w:tcPr>
            <w:tcW w:type="dxa" w:w="2160"/>
          </w:tcPr>
          <w:p>
            <w:r/>
            <w:r>
              <w:rPr>
                <w:rFonts w:ascii="Times New Roman" w:hAnsi="Times New Roman" w:eastAsia="Malgun Gothic"/>
                <w:b/>
                <w:i w:val="0"/>
                <w:sz w:val="20"/>
              </w:rPr>
              <w:t>-t</w:t>
            </w:r>
            <w:r>
              <w:rPr>
                <w:rFonts w:ascii="Times New Roman" w:hAnsi="Times New Roman" w:eastAsia="Malgun Gothic"/>
                <w:b w:val="0"/>
                <w:i w:val="0"/>
                <w:sz w:val="20"/>
              </w:rPr>
              <w:t>: ett kaffe → kaffe</w:t>
            </w:r>
            <w:r>
              <w:rPr>
                <w:rFonts w:ascii="Times New Roman" w:hAnsi="Times New Roman" w:eastAsia="Malgun Gothic"/>
                <w:b/>
                <w:i w:val="0"/>
                <w:sz w:val="20"/>
              </w:rPr>
              <w:t>t</w:t>
            </w:r>
            <w:r>
              <w:rPr>
                <w:rFonts w:ascii="Times New Roman" w:hAnsi="Times New Roman" w:eastAsia="Malgun Gothic"/>
                <w:b w:val="0"/>
                <w:i w:val="0"/>
                <w:sz w:val="20"/>
              </w:rPr>
              <w:t>, ett knäckebröd…</w:t>
            </w:r>
          </w:p>
        </w:tc>
        <w:tc>
          <w:tcPr>
            <w:tcW w:type="dxa" w:w="2160"/>
          </w:tcPr>
          <w:p>
            <w:r/>
            <w:r>
              <w:rPr>
                <w:rFonts w:ascii="Times New Roman" w:hAnsi="Times New Roman" w:eastAsia="Malgun Gothic"/>
                <w:b/>
                <w:i w:val="0"/>
                <w:sz w:val="20"/>
              </w:rPr>
              <w:t>-et</w:t>
            </w:r>
            <w:r>
              <w:rPr>
                <w:rFonts w:ascii="Times New Roman" w:hAnsi="Times New Roman" w:eastAsia="Malgun Gothic"/>
                <w:b w:val="0"/>
                <w:i w:val="0"/>
                <w:sz w:val="20"/>
              </w:rPr>
              <w:t>: ett mål → mål</w:t>
            </w:r>
            <w:r>
              <w:rPr>
                <w:rFonts w:ascii="Times New Roman" w:hAnsi="Times New Roman" w:eastAsia="Malgun Gothic"/>
                <w:b/>
                <w:i w:val="0"/>
                <w:sz w:val="20"/>
              </w:rPr>
              <w:t>et</w:t>
            </w:r>
            <w:r>
              <w:rPr>
                <w:rFonts w:ascii="Times New Roman" w:hAnsi="Times New Roman" w:eastAsia="Malgun Gothic"/>
                <w:b w:val="0"/>
                <w:i w:val="0"/>
                <w:sz w:val="20"/>
              </w:rPr>
              <w:t>, ett beslut → beslut</w:t>
            </w:r>
            <w:r>
              <w:rPr>
                <w:rFonts w:ascii="Times New Roman" w:hAnsi="Times New Roman" w:eastAsia="Malgun Gothic"/>
                <w:b/>
                <w:i w:val="0"/>
                <w:sz w:val="20"/>
              </w:rPr>
              <w:t>et</w:t>
            </w:r>
          </w:p>
        </w:tc>
        <w:tc>
          <w:tcPr>
            <w:tcW w:type="dxa" w:w="2160"/>
          </w:tcPr>
          <w:p>
            <w:r/>
            <w:r>
              <w:rPr>
                <w:rFonts w:ascii="Times New Roman" w:hAnsi="Times New Roman" w:eastAsia="Malgun Gothic"/>
                <w:b w:val="0"/>
                <w:i w:val="0"/>
                <w:sz w:val="20"/>
              </w:rPr>
              <w:t>«Kaffet är nybryggt.» · «Jag var protokollförare i målet.»</w:t>
            </w:r>
          </w:p>
        </w:tc>
      </w:tr>
    </w:tbl>
    <w:p/>
    <w:p>
      <w:pPr>
        <w:pStyle w:val="ListBullet"/>
      </w:pPr>
      <w:r>
        <w:rPr>
          <w:rFonts w:ascii="Times New Roman" w:hAnsi="Times New Roman" w:eastAsia="Malgun Gothic"/>
          <w:b w:val="0"/>
          <w:i w:val="0"/>
          <w:sz w:val="22"/>
        </w:rPr>
        <w:t>대본 분석: «Det är vagnen som drar åt vänster.»(그 카트가 왼쪽으로 쏠리는 거야 — en vagn → vagnen) · «Där uppe, på bokhyllan.»(저 위, 책장 위에 — en bokhylla → bokhyllan) · «Vi har setts i tingsrätten, tror jag.»(en tingsrätt → tingsrätten).</w:t>
      </w:r>
    </w:p>
    <w:p>
      <w:pPr>
        <w:pStyle w:val="ListBullet"/>
      </w:pPr>
      <w:r>
        <w:rPr>
          <w:rFonts w:ascii="Times New Roman" w:hAnsi="Times New Roman" w:eastAsia="Malgun Gothic"/>
          <w:b w:val="0"/>
          <w:i w:val="0"/>
          <w:sz w:val="22"/>
        </w:rPr>
        <w:t xml:space="preserve">주의: </w:t>
      </w:r>
      <w:r>
        <w:rPr>
          <w:rFonts w:ascii="Times New Roman" w:hAnsi="Times New Roman" w:eastAsia="Malgun Gothic"/>
          <w:b/>
          <w:i w:val="0"/>
          <w:sz w:val="22"/>
        </w:rPr>
        <w:t>-el, -er, -en으로 끝나는 en-명사</w:t>
      </w:r>
      <w:r>
        <w:rPr>
          <w:rFonts w:ascii="Times New Roman" w:hAnsi="Times New Roman" w:eastAsia="Malgun Gothic"/>
          <w:b w:val="0"/>
          <w:i w:val="0"/>
          <w:sz w:val="22"/>
        </w:rPr>
        <w:t>는 -n만 붙입니다(en regel → regel</w:t>
      </w:r>
      <w:r>
        <w:rPr>
          <w:rFonts w:ascii="Times New Roman" w:hAnsi="Times New Roman" w:eastAsia="Malgun Gothic"/>
          <w:b/>
          <w:i w:val="0"/>
          <w:sz w:val="22"/>
        </w:rPr>
        <w:t>n</w:t>
      </w:r>
      <w:r>
        <w:rPr>
          <w:rFonts w:ascii="Times New Roman" w:hAnsi="Times New Roman" w:eastAsia="Malgun Gothic"/>
          <w:b w:val="0"/>
          <w:i w:val="0"/>
          <w:sz w:val="22"/>
        </w:rPr>
        <w:t xml:space="preserve">). </w:t>
      </w:r>
      <w:r>
        <w:rPr>
          <w:rFonts w:ascii="Times New Roman" w:hAnsi="Times New Roman" w:eastAsia="Malgun Gothic"/>
          <w:b/>
          <w:i w:val="0"/>
          <w:sz w:val="22"/>
        </w:rPr>
        <w:t>-e로 끝나는 ett-명사</w:t>
      </w:r>
      <w:r>
        <w:rPr>
          <w:rFonts w:ascii="Times New Roman" w:hAnsi="Times New Roman" w:eastAsia="Malgun Gothic"/>
          <w:b w:val="0"/>
          <w:i w:val="0"/>
          <w:sz w:val="22"/>
        </w:rPr>
        <w:t>는 -t만(ett vittne → vittne</w:t>
      </w:r>
      <w:r>
        <w:rPr>
          <w:rFonts w:ascii="Times New Roman" w:hAnsi="Times New Roman" w:eastAsia="Malgun Gothic"/>
          <w:b/>
          <w:i w:val="0"/>
          <w:sz w:val="22"/>
        </w:rPr>
        <w:t>t</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한국어로 옮길 때 '그'를 매번 넣을 필요는 없습니다. 말하는 사람과 듣는 사람이 </w:t>
      </w:r>
      <w:r>
        <w:rPr>
          <w:rFonts w:ascii="Times New Roman" w:hAnsi="Times New Roman" w:eastAsia="Malgun Gothic"/>
          <w:b/>
          <w:i w:val="0"/>
          <w:sz w:val="22"/>
        </w:rPr>
        <w:t>이미 아는 것</w:t>
      </w:r>
      <w:r>
        <w:rPr>
          <w:rFonts w:ascii="Times New Roman" w:hAnsi="Times New Roman" w:eastAsia="Malgun Gothic"/>
          <w:b w:val="0"/>
          <w:i w:val="0"/>
          <w:sz w:val="22"/>
        </w:rPr>
        <w:t>(이야기에 나온 것, 그 자리에 하나뿐인 것)에 한정형을 씁니다. 군나르의 책장 위 컵은 둘 다 아는 물건이라 욘은 첫마디부터 «Koppen.»이라고 합니다. 반대로 처음 소개할 때는 부정형: «Det är en kåsa.» 다만 «Det är Strands beslut»처럼 소유격 뒤에서는 한정형을 쓰지 않습니다(문법 4).</w:t>
      </w:r>
    </w:p>
    <w:p>
      <w:pPr>
        <w:pStyle w:val="ListBullet"/>
      </w:pPr>
      <w:r>
        <w:rPr>
          <w:rFonts w:ascii="Times New Roman" w:hAnsi="Times New Roman" w:eastAsia="Malgun Gothic"/>
          <w:b w:val="0"/>
          <w:i w:val="0"/>
          <w:sz w:val="22"/>
        </w:rPr>
        <w:t xml:space="preserve">연습: 한정형으로 — en tingsrätt, ett förhör, en stuga, ett ordspråk → 정답: </w:t>
      </w:r>
      <w:r>
        <w:rPr>
          <w:rFonts w:ascii="Times New Roman" w:hAnsi="Times New Roman" w:eastAsia="Malgun Gothic"/>
          <w:b/>
          <w:i w:val="0"/>
          <w:sz w:val="22"/>
        </w:rPr>
        <w:t>tingsrätten, förhöret, stugan, ordspråket</w:t>
      </w:r>
    </w:p>
    <w:p>
      <w:pPr>
        <w:keepNext/>
        <w:spacing w:before="160"/>
      </w:pPr>
      <w:r>
        <w:rPr>
          <w:rFonts w:ascii="Times New Roman" w:hAnsi="Times New Roman" w:eastAsia="Malgun Gothic"/>
          <w:b/>
          <w:i w:val="0"/>
          <w:color w:val="1F3864"/>
          <w:sz w:val="26"/>
        </w:rPr>
        <w:t>3. 복수 다섯 가지와 한정 복수 → 0_스웨덴어_문법_가이드 「명사(en·ett, 한정형, 복수 5유형)」 참고</w:t>
      </w:r>
    </w:p>
    <w:p>
      <w:pPr>
        <w:pStyle w:val="ListBullet"/>
      </w:pPr>
      <w:r>
        <w:rPr>
          <w:rFonts w:ascii="Times New Roman" w:hAnsi="Times New Roman" w:eastAsia="Malgun Gothic"/>
          <w:b w:val="0"/>
          <w:i w:val="0"/>
          <w:sz w:val="22"/>
        </w:rPr>
        <w:t xml:space="preserve">규칙: 복수는 다섯 유형입니다. 단어장에 늘 복수형을 함께 적는 이유입니다. '그 ~들'(한정 복수)은 대개 </w:t>
      </w:r>
      <w:r>
        <w:rPr>
          <w:rFonts w:ascii="Times New Roman" w:hAnsi="Times New Roman" w:eastAsia="Malgun Gothic"/>
          <w:b/>
          <w:i w:val="0"/>
          <w:sz w:val="22"/>
        </w:rPr>
        <w:t>-na</w:t>
      </w:r>
      <w:r>
        <w:rPr>
          <w:rFonts w:ascii="Times New Roman" w:hAnsi="Times New Roman" w:eastAsia="Malgun Gothic"/>
          <w:b w:val="0"/>
          <w:i w:val="0"/>
          <w:sz w:val="22"/>
        </w:rPr>
        <w:t xml:space="preserve">, 복수에 어미가 없는 ett-명사는 </w:t>
      </w:r>
      <w:r>
        <w:rPr>
          <w:rFonts w:ascii="Times New Roman" w:hAnsi="Times New Roman" w:eastAsia="Malgun Gothic"/>
          <w:b/>
          <w:i w:val="0"/>
          <w:sz w:val="22"/>
        </w:rPr>
        <w:t>-en</w:t>
      </w:r>
      <w:r>
        <w:rPr>
          <w:rFonts w:ascii="Times New Roman" w:hAnsi="Times New Roman" w:eastAsia="Malgun Gothic"/>
          <w:b w:val="0"/>
          <w:i w:val="0"/>
          <w:sz w:val="22"/>
        </w:rPr>
        <w:t>을 붙입니다.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유형</w:t>
            </w:r>
          </w:p>
        </w:tc>
        <w:tc>
          <w:tcPr>
            <w:tcW w:type="dxa" w:w="2880"/>
          </w:tcPr>
          <w:p>
            <w:r/>
            <w:r>
              <w:rPr>
                <w:rFonts w:ascii="Times New Roman" w:hAnsi="Times New Roman" w:eastAsia="Malgun Gothic"/>
                <w:b/>
                <w:i w:val="0"/>
                <w:sz w:val="20"/>
              </w:rPr>
              <w:t>주로 어떤 낱말</w:t>
            </w:r>
          </w:p>
        </w:tc>
        <w:tc>
          <w:tcPr>
            <w:tcW w:type="dxa" w:w="2880"/>
          </w:tcPr>
          <w:p>
            <w:r/>
            <w:r>
              <w:rPr>
                <w:rFonts w:ascii="Times New Roman" w:hAnsi="Times New Roman" w:eastAsia="Malgun Gothic"/>
                <w:b/>
                <w:i w:val="0"/>
                <w:sz w:val="20"/>
              </w:rPr>
              <w:t>단수 → 복수 → 한정 복수 (이 화의 낱말)</w:t>
            </w:r>
          </w:p>
        </w:tc>
      </w:tr>
      <w:tr>
        <w:tc>
          <w:tcPr>
            <w:tcW w:type="dxa" w:w="2880"/>
          </w:tcPr>
          <w:p>
            <w:r/>
            <w:r>
              <w:rPr>
                <w:rFonts w:ascii="Times New Roman" w:hAnsi="Times New Roman" w:eastAsia="Malgun Gothic"/>
                <w:b w:val="0"/>
                <w:i w:val="0"/>
                <w:sz w:val="20"/>
              </w:rPr>
              <w:t>-or</w:t>
            </w:r>
          </w:p>
        </w:tc>
        <w:tc>
          <w:tcPr>
            <w:tcW w:type="dxa" w:w="2880"/>
          </w:tcPr>
          <w:p>
            <w:r/>
            <w:r>
              <w:rPr>
                <w:rFonts w:ascii="Times New Roman" w:hAnsi="Times New Roman" w:eastAsia="Malgun Gothic"/>
                <w:b w:val="0"/>
                <w:i w:val="0"/>
                <w:sz w:val="20"/>
              </w:rPr>
              <w:t>-a로 끝나는 en-명사</w:t>
            </w:r>
          </w:p>
        </w:tc>
        <w:tc>
          <w:tcPr>
            <w:tcW w:type="dxa" w:w="2880"/>
          </w:tcPr>
          <w:p>
            <w:r/>
            <w:r>
              <w:rPr>
                <w:rFonts w:ascii="Times New Roman" w:hAnsi="Times New Roman" w:eastAsia="Malgun Gothic"/>
                <w:b w:val="0"/>
                <w:i w:val="0"/>
                <w:sz w:val="20"/>
              </w:rPr>
              <w:t>kåsa → kås</w:t>
            </w:r>
            <w:r>
              <w:rPr>
                <w:rFonts w:ascii="Times New Roman" w:hAnsi="Times New Roman" w:eastAsia="Malgun Gothic"/>
                <w:b/>
                <w:i w:val="0"/>
                <w:sz w:val="20"/>
              </w:rPr>
              <w:t>or</w:t>
            </w:r>
            <w:r>
              <w:rPr>
                <w:rFonts w:ascii="Times New Roman" w:hAnsi="Times New Roman" w:eastAsia="Malgun Gothic"/>
                <w:b w:val="0"/>
                <w:i w:val="0"/>
                <w:sz w:val="20"/>
              </w:rPr>
              <w:t xml:space="preserve"> → kåsor</w:t>
            </w:r>
            <w:r>
              <w:rPr>
                <w:rFonts w:ascii="Times New Roman" w:hAnsi="Times New Roman" w:eastAsia="Malgun Gothic"/>
                <w:b/>
                <w:i w:val="0"/>
                <w:sz w:val="20"/>
              </w:rPr>
              <w:t>na</w:t>
            </w:r>
            <w:r>
              <w:rPr>
                <w:rFonts w:ascii="Times New Roman" w:hAnsi="Times New Roman" w:eastAsia="Malgun Gothic"/>
                <w:b w:val="0"/>
                <w:i w:val="0"/>
                <w:sz w:val="20"/>
              </w:rPr>
              <w:t>, bilaga → bilag</w:t>
            </w:r>
            <w:r>
              <w:rPr>
                <w:rFonts w:ascii="Times New Roman" w:hAnsi="Times New Roman" w:eastAsia="Malgun Gothic"/>
                <w:b/>
                <w:i w:val="0"/>
                <w:sz w:val="20"/>
              </w:rPr>
              <w:t>or</w:t>
            </w:r>
          </w:p>
        </w:tc>
      </w:tr>
      <w:tr>
        <w:tc>
          <w:tcPr>
            <w:tcW w:type="dxa" w:w="2880"/>
          </w:tcPr>
          <w:p>
            <w:r/>
            <w:r>
              <w:rPr>
                <w:rFonts w:ascii="Times New Roman" w:hAnsi="Times New Roman" w:eastAsia="Malgun Gothic"/>
                <w:b w:val="0"/>
                <w:i w:val="0"/>
                <w:sz w:val="20"/>
              </w:rPr>
              <w:t>-ar</w:t>
            </w:r>
          </w:p>
        </w:tc>
        <w:tc>
          <w:tcPr>
            <w:tcW w:type="dxa" w:w="2880"/>
          </w:tcPr>
          <w:p>
            <w:r/>
            <w:r>
              <w:rPr>
                <w:rFonts w:ascii="Times New Roman" w:hAnsi="Times New Roman" w:eastAsia="Malgun Gothic"/>
                <w:b w:val="0"/>
                <w:i w:val="0"/>
                <w:sz w:val="20"/>
              </w:rPr>
              <w:t>1음절 en-명사, -e로 끝나는 en-명사</w:t>
            </w:r>
          </w:p>
        </w:tc>
        <w:tc>
          <w:tcPr>
            <w:tcW w:type="dxa" w:w="2880"/>
          </w:tcPr>
          <w:p>
            <w:r/>
            <w:r>
              <w:rPr>
                <w:rFonts w:ascii="Times New Roman" w:hAnsi="Times New Roman" w:eastAsia="Malgun Gothic"/>
                <w:b w:val="0"/>
                <w:i w:val="0"/>
                <w:sz w:val="20"/>
              </w:rPr>
              <w:t>skog → skog</w:t>
            </w:r>
            <w:r>
              <w:rPr>
                <w:rFonts w:ascii="Times New Roman" w:hAnsi="Times New Roman" w:eastAsia="Malgun Gothic"/>
                <w:b/>
                <w:i w:val="0"/>
                <w:sz w:val="20"/>
              </w:rPr>
              <w:t>ar</w:t>
            </w:r>
            <w:r>
              <w:rPr>
                <w:rFonts w:ascii="Times New Roman" w:hAnsi="Times New Roman" w:eastAsia="Malgun Gothic"/>
                <w:b w:val="0"/>
                <w:i w:val="0"/>
                <w:sz w:val="20"/>
              </w:rPr>
              <w:t>, bulle → bull</w:t>
            </w:r>
            <w:r>
              <w:rPr>
                <w:rFonts w:ascii="Times New Roman" w:hAnsi="Times New Roman" w:eastAsia="Malgun Gothic"/>
                <w:b/>
                <w:i w:val="0"/>
                <w:sz w:val="20"/>
              </w:rPr>
              <w:t>ar</w:t>
            </w:r>
            <w:r>
              <w:rPr>
                <w:rFonts w:ascii="Times New Roman" w:hAnsi="Times New Roman" w:eastAsia="Malgun Gothic"/>
                <w:b w:val="0"/>
                <w:i w:val="0"/>
                <w:sz w:val="20"/>
              </w:rPr>
              <w:t xml:space="preserve"> → bullar</w:t>
            </w:r>
            <w:r>
              <w:rPr>
                <w:rFonts w:ascii="Times New Roman" w:hAnsi="Times New Roman" w:eastAsia="Malgun Gothic"/>
                <w:b/>
                <w:i w:val="0"/>
                <w:sz w:val="20"/>
              </w:rPr>
              <w:t>na</w:t>
            </w:r>
            <w:r>
              <w:rPr>
                <w:rFonts w:ascii="Times New Roman" w:hAnsi="Times New Roman" w:eastAsia="Malgun Gothic"/>
                <w:b w:val="0"/>
                <w:i w:val="0"/>
                <w:sz w:val="20"/>
              </w:rPr>
              <w:t>, ren → ren</w:t>
            </w:r>
            <w:r>
              <w:rPr>
                <w:rFonts w:ascii="Times New Roman" w:hAnsi="Times New Roman" w:eastAsia="Malgun Gothic"/>
                <w:b/>
                <w:i w:val="0"/>
                <w:sz w:val="20"/>
              </w:rPr>
              <w:t>ar</w:t>
            </w:r>
            <w:r>
              <w:rPr>
                <w:rFonts w:ascii="Times New Roman" w:hAnsi="Times New Roman" w:eastAsia="Malgun Gothic"/>
                <w:b w:val="0"/>
                <w:i w:val="0"/>
                <w:sz w:val="20"/>
              </w:rPr>
              <w:t xml:space="preserve"> → renar</w:t>
            </w:r>
            <w:r>
              <w:rPr>
                <w:rFonts w:ascii="Times New Roman" w:hAnsi="Times New Roman" w:eastAsia="Malgun Gothic"/>
                <w:b/>
                <w:i w:val="0"/>
                <w:sz w:val="20"/>
              </w:rPr>
              <w:t>na</w:t>
            </w:r>
          </w:p>
        </w:tc>
      </w:tr>
      <w:tr>
        <w:tc>
          <w:tcPr>
            <w:tcW w:type="dxa" w:w="2880"/>
          </w:tcPr>
          <w:p>
            <w:r/>
            <w:r>
              <w:rPr>
                <w:rFonts w:ascii="Times New Roman" w:hAnsi="Times New Roman" w:eastAsia="Malgun Gothic"/>
                <w:b w:val="0"/>
                <w:i w:val="0"/>
                <w:sz w:val="20"/>
              </w:rPr>
              <w:t>-er</w:t>
            </w:r>
          </w:p>
        </w:tc>
        <w:tc>
          <w:tcPr>
            <w:tcW w:type="dxa" w:w="2880"/>
          </w:tcPr>
          <w:p>
            <w:r/>
            <w:r>
              <w:rPr>
                <w:rFonts w:ascii="Times New Roman" w:hAnsi="Times New Roman" w:eastAsia="Malgun Gothic"/>
                <w:b w:val="0"/>
                <w:i w:val="0"/>
                <w:sz w:val="20"/>
              </w:rPr>
              <w:t>외래어, 일부 1음절</w:t>
            </w:r>
          </w:p>
        </w:tc>
        <w:tc>
          <w:tcPr>
            <w:tcW w:type="dxa" w:w="2880"/>
          </w:tcPr>
          <w:p>
            <w:r/>
            <w:r>
              <w:rPr>
                <w:rFonts w:ascii="Times New Roman" w:hAnsi="Times New Roman" w:eastAsia="Malgun Gothic"/>
                <w:b w:val="0"/>
                <w:i w:val="0"/>
                <w:sz w:val="20"/>
              </w:rPr>
              <w:t>tingsrätt → tingsrätt</w:t>
            </w:r>
            <w:r>
              <w:rPr>
                <w:rFonts w:ascii="Times New Roman" w:hAnsi="Times New Roman" w:eastAsia="Malgun Gothic"/>
                <w:b/>
                <w:i w:val="0"/>
                <w:sz w:val="20"/>
              </w:rPr>
              <w:t>er</w:t>
            </w:r>
            <w:r>
              <w:rPr>
                <w:rFonts w:ascii="Times New Roman" w:hAnsi="Times New Roman" w:eastAsia="Malgun Gothic"/>
                <w:b w:val="0"/>
                <w:i w:val="0"/>
                <w:sz w:val="20"/>
              </w:rPr>
              <w:t>, akt → akt</w:t>
            </w:r>
            <w:r>
              <w:rPr>
                <w:rFonts w:ascii="Times New Roman" w:hAnsi="Times New Roman" w:eastAsia="Malgun Gothic"/>
                <w:b/>
                <w:i w:val="0"/>
                <w:sz w:val="20"/>
              </w:rPr>
              <w:t>er</w:t>
            </w:r>
          </w:p>
        </w:tc>
      </w:tr>
      <w:tr>
        <w:tc>
          <w:tcPr>
            <w:tcW w:type="dxa" w:w="2880"/>
          </w:tcPr>
          <w:p>
            <w:r/>
            <w:r>
              <w:rPr>
                <w:rFonts w:ascii="Times New Roman" w:hAnsi="Times New Roman" w:eastAsia="Malgun Gothic"/>
                <w:b w:val="0"/>
                <w:i w:val="0"/>
                <w:sz w:val="20"/>
              </w:rPr>
              <w:t>-n</w:t>
            </w:r>
          </w:p>
        </w:tc>
        <w:tc>
          <w:tcPr>
            <w:tcW w:type="dxa" w:w="2880"/>
          </w:tcPr>
          <w:p>
            <w:r/>
            <w:r>
              <w:rPr>
                <w:rFonts w:ascii="Times New Roman" w:hAnsi="Times New Roman" w:eastAsia="Malgun Gothic"/>
                <w:b w:val="0"/>
                <w:i w:val="0"/>
                <w:sz w:val="20"/>
              </w:rPr>
              <w:t>모음으로 끝나는 ett-명사</w:t>
            </w:r>
          </w:p>
        </w:tc>
        <w:tc>
          <w:tcPr>
            <w:tcW w:type="dxa" w:w="2880"/>
          </w:tcPr>
          <w:p>
            <w:r/>
            <w:r>
              <w:rPr>
                <w:rFonts w:ascii="Times New Roman" w:hAnsi="Times New Roman" w:eastAsia="Malgun Gothic"/>
                <w:b w:val="0"/>
                <w:i w:val="0"/>
                <w:sz w:val="20"/>
              </w:rPr>
              <w:t>vittne → vittne</w:t>
            </w:r>
            <w:r>
              <w:rPr>
                <w:rFonts w:ascii="Times New Roman" w:hAnsi="Times New Roman" w:eastAsia="Malgun Gothic"/>
                <w:b/>
                <w:i w:val="0"/>
                <w:sz w:val="20"/>
              </w:rPr>
              <w:t>n</w:t>
            </w:r>
            <w:r>
              <w:rPr>
                <w:rFonts w:ascii="Times New Roman" w:hAnsi="Times New Roman" w:eastAsia="Malgun Gothic"/>
                <w:b w:val="0"/>
                <w:i w:val="0"/>
                <w:sz w:val="20"/>
              </w:rPr>
              <w:t xml:space="preserve"> → vittne</w:t>
            </w:r>
            <w:r>
              <w:rPr>
                <w:rFonts w:ascii="Times New Roman" w:hAnsi="Times New Roman" w:eastAsia="Malgun Gothic"/>
                <w:b/>
                <w:i w:val="0"/>
                <w:sz w:val="20"/>
              </w:rPr>
              <w:t>na</w:t>
            </w:r>
          </w:p>
        </w:tc>
      </w:tr>
      <w:tr>
        <w:tc>
          <w:tcPr>
            <w:tcW w:type="dxa" w:w="2880"/>
          </w:tcPr>
          <w:p>
            <w:r/>
            <w:r>
              <w:rPr>
                <w:rFonts w:ascii="Times New Roman" w:hAnsi="Times New Roman" w:eastAsia="Malgun Gothic"/>
                <w:b w:val="0"/>
                <w:i w:val="0"/>
                <w:sz w:val="20"/>
              </w:rPr>
              <w:t>어미 없음</w:t>
            </w:r>
          </w:p>
        </w:tc>
        <w:tc>
          <w:tcPr>
            <w:tcW w:type="dxa" w:w="2880"/>
          </w:tcPr>
          <w:p>
            <w:r/>
            <w:r>
              <w:rPr>
                <w:rFonts w:ascii="Times New Roman" w:hAnsi="Times New Roman" w:eastAsia="Malgun Gothic"/>
                <w:b w:val="0"/>
                <w:i w:val="0"/>
                <w:sz w:val="20"/>
              </w:rPr>
              <w:t>자음으로 끝나는 ett-명사, -are로 끝나는 사람</w:t>
            </w:r>
          </w:p>
        </w:tc>
        <w:tc>
          <w:tcPr>
            <w:tcW w:type="dxa" w:w="2880"/>
          </w:tcPr>
          <w:p>
            <w:r/>
            <w:r>
              <w:rPr>
                <w:rFonts w:ascii="Times New Roman" w:hAnsi="Times New Roman" w:eastAsia="Malgun Gothic"/>
                <w:b w:val="0"/>
                <w:i w:val="0"/>
                <w:sz w:val="20"/>
              </w:rPr>
              <w:t>förhör → förhör → förhör</w:t>
            </w:r>
            <w:r>
              <w:rPr>
                <w:rFonts w:ascii="Times New Roman" w:hAnsi="Times New Roman" w:eastAsia="Malgun Gothic"/>
                <w:b/>
                <w:i w:val="0"/>
                <w:sz w:val="20"/>
              </w:rPr>
              <w:t>en</w:t>
            </w:r>
            <w:r>
              <w:rPr>
                <w:rFonts w:ascii="Times New Roman" w:hAnsi="Times New Roman" w:eastAsia="Malgun Gothic"/>
                <w:b w:val="0"/>
                <w:i w:val="0"/>
                <w:sz w:val="20"/>
              </w:rPr>
              <w:t>, mål → mål, markägare → markägare</w:t>
            </w:r>
          </w:p>
        </w:tc>
      </w:tr>
    </w:tbl>
    <w:p/>
    <w:p>
      <w:pPr>
        <w:pStyle w:val="ListBullet"/>
      </w:pPr>
      <w:r>
        <w:rPr>
          <w:rFonts w:ascii="Times New Roman" w:hAnsi="Times New Roman" w:eastAsia="Malgun Gothic"/>
          <w:b w:val="0"/>
          <w:i w:val="0"/>
          <w:sz w:val="22"/>
        </w:rPr>
        <w:t>대본 분석: «Resten är bilagor.»(나머지는 첨부 서류야 — -or형) · 지문 «Fyra bullar ligger på fatet.»(-ar형) · 마이브리트: «Dom ville att renarna skulle bort från deras skog.»(그 순록들 — 한정 복수 -na) · 군나르: «De två förhören, sida vid sida.»(그 두 진술 — 어미 없는 복수 förhör에 -en) · «Han hade haverirapporten och två förhör.»(복수지만 모양은 단수와 같음).</w:t>
      </w:r>
    </w:p>
    <w:p>
      <w:pPr>
        <w:pStyle w:val="ListBullet"/>
      </w:pPr>
      <w:r>
        <w:rPr>
          <w:rFonts w:ascii="Times New Roman" w:hAnsi="Times New Roman" w:eastAsia="Malgun Gothic"/>
          <w:b w:val="0"/>
          <w:i w:val="0"/>
          <w:sz w:val="22"/>
        </w:rPr>
        <w:t xml:space="preserve">연습: en kåsa의 복수와 한정 복수 / ett beslut의 복수와 한정 복수 → 정답: </w:t>
      </w:r>
      <w:r>
        <w:rPr>
          <w:rFonts w:ascii="Times New Roman" w:hAnsi="Times New Roman" w:eastAsia="Malgun Gothic"/>
          <w:b/>
          <w:i w:val="0"/>
          <w:sz w:val="22"/>
        </w:rPr>
        <w:t>kåsor, kåsorna / beslut, besluten</w:t>
      </w:r>
    </w:p>
    <w:p>
      <w:pPr>
        <w:keepNext/>
        <w:spacing w:before="160"/>
      </w:pPr>
      <w:r>
        <w:rPr>
          <w:rFonts w:ascii="Times New Roman" w:hAnsi="Times New Roman" w:eastAsia="Malgun Gothic"/>
          <w:b/>
          <w:i w:val="0"/>
          <w:color w:val="1F3864"/>
          <w:sz w:val="26"/>
        </w:rPr>
        <w:t>4. 소유격 -s — 소유된 명사는 한정형을 쓰지 않는다 → 0_스웨덴어_문법_가이드 「명사(en·ett, 한정형, 복수 5유형)」 참고</w:t>
      </w:r>
    </w:p>
    <w:p>
      <w:pPr>
        <w:pStyle w:val="ListBullet"/>
      </w:pPr>
      <w:r>
        <w:rPr>
          <w:rFonts w:ascii="Times New Roman" w:hAnsi="Times New Roman" w:eastAsia="Malgun Gothic"/>
          <w:b w:val="0"/>
          <w:i w:val="0"/>
          <w:sz w:val="22"/>
        </w:rPr>
        <w:t xml:space="preserve">규칙: 이름이나 명사 끝에 </w:t>
      </w:r>
      <w:r>
        <w:rPr>
          <w:rFonts w:ascii="Times New Roman" w:hAnsi="Times New Roman" w:eastAsia="Malgun Gothic"/>
          <w:b/>
          <w:i w:val="0"/>
          <w:sz w:val="22"/>
        </w:rPr>
        <w:t>-s</w:t>
      </w:r>
      <w:r>
        <w:rPr>
          <w:rFonts w:ascii="Times New Roman" w:hAnsi="Times New Roman" w:eastAsia="Malgun Gothic"/>
          <w:b w:val="0"/>
          <w:i w:val="0"/>
          <w:sz w:val="22"/>
        </w:rPr>
        <w:t xml:space="preserve">를 붙이면 '~의'(아포스트로피 없음). 이때 뒤의 명사는 </w:t>
      </w:r>
      <w:r>
        <w:rPr>
          <w:rFonts w:ascii="Times New Roman" w:hAnsi="Times New Roman" w:eastAsia="Malgun Gothic"/>
          <w:b/>
          <w:i w:val="0"/>
          <w:sz w:val="22"/>
        </w:rPr>
        <w:t>한정 접미사를 붙이지 않습니다</w:t>
      </w:r>
      <w:r>
        <w:rPr>
          <w:rFonts w:ascii="Times New Roman" w:hAnsi="Times New Roman" w:eastAsia="Malgun Gothic"/>
          <w:b w:val="0"/>
          <w:i w:val="0"/>
          <w:sz w:val="22"/>
        </w:rPr>
        <w:t>. 한정형 명사에도 -s를 붙일 수 있습니다(tingsrätten → tingsrätten</w:t>
      </w:r>
      <w:r>
        <w:rPr>
          <w:rFonts w:ascii="Times New Roman" w:hAnsi="Times New Roman" w:eastAsia="Malgun Gothic"/>
          <w:b/>
          <w:i w:val="0"/>
          <w:sz w:val="22"/>
        </w:rPr>
        <w:t>s</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«Det är Strands beslut.»(스트란드의 결정 — beslut</w:t>
      </w:r>
      <w:r>
        <w:rPr>
          <w:rFonts w:ascii="Times New Roman" w:hAnsi="Times New Roman" w:eastAsia="Malgun Gothic"/>
          <w:b/>
          <w:i w:val="0"/>
          <w:sz w:val="22"/>
        </w:rPr>
        <w:t>et</w:t>
      </w:r>
      <w:r>
        <w:rPr>
          <w:rFonts w:ascii="Times New Roman" w:hAnsi="Times New Roman" w:eastAsia="Malgun Gothic"/>
          <w:b w:val="0"/>
          <w:i w:val="0"/>
          <w:sz w:val="22"/>
        </w:rPr>
        <w:t>이 아님) · «Du är Rautio-pojken. Ainos son.»(아이노의 아들) · «Han spelade bandy med tingsrättens ordförande.»(그 지방법원의 법원장 — tingsrätten + s, ordförande에는 한정 어미 없음) · «Men jag hade suttit i Ristens stuga.»(리스텐의 오두막).</w:t>
      </w:r>
    </w:p>
    <w:p>
      <w:pPr>
        <w:pStyle w:val="ListBullet"/>
      </w:pPr>
      <w:r>
        <w:rPr>
          <w:rFonts w:ascii="Times New Roman" w:hAnsi="Times New Roman" w:eastAsia="Malgun Gothic"/>
          <w:b w:val="0"/>
          <w:i w:val="0"/>
          <w:sz w:val="22"/>
        </w:rPr>
        <w:t xml:space="preserve">-s로 끝나는 이름은 그대로 두거나 대개 그대로 씁니다: </w:t>
      </w:r>
      <w:r>
        <w:rPr>
          <w:rFonts w:ascii="Times New Roman" w:hAnsi="Times New Roman" w:eastAsia="Malgun Gothic"/>
          <w:b/>
          <w:i w:val="0"/>
          <w:sz w:val="22"/>
        </w:rPr>
        <w:t>Nils-Ánte Nuttis</w:t>
      </w:r>
      <w:r>
        <w:rPr>
          <w:rFonts w:ascii="Times New Roman" w:hAnsi="Times New Roman" w:eastAsia="Malgun Gothic"/>
          <w:b w:val="0"/>
          <w:i w:val="0"/>
          <w:sz w:val="22"/>
        </w:rPr>
        <w:t xml:space="preserve">는 가능, </w:t>
      </w:r>
      <w:r>
        <w:rPr>
          <w:rFonts w:ascii="Times New Roman" w:hAnsi="Times New Roman" w:eastAsia="Malgun Gothic"/>
          <w:b/>
          <w:i w:val="0"/>
          <w:sz w:val="22"/>
        </w:rPr>
        <w:t>Mattias</w:t>
      </w:r>
      <w:r>
        <w:rPr>
          <w:rFonts w:ascii="Times New Roman" w:hAnsi="Times New Roman" w:eastAsia="Malgun Gothic"/>
          <w:b w:val="0"/>
          <w:i w:val="0"/>
          <w:sz w:val="22"/>
        </w:rPr>
        <w:t xml:space="preserve"> 뒤에서는 -s를 더하지 않습니다(4화 </w:t>
      </w:r>
      <w:r>
        <w:rPr>
          <w:rFonts w:ascii="Times New Roman" w:hAnsi="Times New Roman" w:eastAsia="Malgun Gothic"/>
          <w:b/>
          <w:i w:val="0"/>
          <w:sz w:val="22"/>
        </w:rPr>
        <w:t>Mattias grav</w:t>
      </w:r>
      <w:r>
        <w:rPr>
          <w:rFonts w:ascii="Times New Roman" w:hAnsi="Times New Roman" w:eastAsia="Malgun Gothic"/>
          <w:b w:val="0"/>
          <w:i w:val="0"/>
          <w:sz w:val="22"/>
        </w:rPr>
        <w:t xml:space="preserve"> 마티아스의 무덤).</w:t>
      </w:r>
    </w:p>
    <w:p>
      <w:pPr>
        <w:pStyle w:val="ListBullet"/>
      </w:pPr>
      <w:r>
        <w:rPr>
          <w:rFonts w:ascii="Times New Roman" w:hAnsi="Times New Roman" w:eastAsia="Malgun Gothic"/>
          <w:b w:val="0"/>
          <w:i w:val="0"/>
          <w:sz w:val="22"/>
        </w:rPr>
        <w:t xml:space="preserve">연습: '엘사의 그림'과 '그 판결의 날짜' — Elsa + teckning / domen + datum → 정답: </w:t>
      </w:r>
      <w:r>
        <w:rPr>
          <w:rFonts w:ascii="Times New Roman" w:hAnsi="Times New Roman" w:eastAsia="Malgun Gothic"/>
          <w:b/>
          <w:i w:val="0"/>
          <w:sz w:val="22"/>
        </w:rPr>
        <w:t>Elsas teckning / domens datum</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군나르는 욘의 일곱 쪽짜리 재검토 청구서를 어떻게 고치게 하나요?</w:t>
      </w:r>
    </w:p>
    <w:p>
      <w:pPr>
        <w:pStyle w:val="ListBullet2"/>
      </w:pPr>
      <w:r>
        <w:rPr>
          <w:rFonts w:ascii="Times New Roman" w:hAnsi="Times New Roman" w:eastAsia="Malgun Gothic"/>
          <w:b w:val="0"/>
          <w:i w:val="0"/>
          <w:sz w:val="22"/>
        </w:rPr>
        <w:t>답: 노르말름이라는 회사 이야기는 빼고, 검사 스트란드가 '갖고 있지 않았던 네 가지'(문자 메시지, 지진계 기록, 출입 명단, 안전 대표 진술)를 첫 쪽에 쓰고 나머지는 첨부 서류로 돌리게 한다. 결국 네 쪽이 되었다.</w:t>
      </w:r>
    </w:p>
    <w:p>
      <w:pPr>
        <w:pStyle w:val="ListBullet"/>
      </w:pPr>
      <w:r>
        <w:rPr>
          <w:rFonts w:ascii="Times New Roman" w:hAnsi="Times New Roman" w:eastAsia="Malgun Gothic"/>
          <w:b w:val="0"/>
          <w:i w:val="0"/>
          <w:sz w:val="22"/>
        </w:rPr>
        <w:t>질문 2: 1981년 군나르에게 무슨 일이 있었나요?</w:t>
      </w:r>
    </w:p>
    <w:p>
      <w:pPr>
        <w:pStyle w:val="ListBullet2"/>
      </w:pPr>
      <w:r>
        <w:rPr>
          <w:rFonts w:ascii="Times New Roman" w:hAnsi="Times New Roman" w:eastAsia="Malgun Gothic"/>
          <w:b w:val="0"/>
          <w:i w:val="0"/>
          <w:sz w:val="22"/>
        </w:rPr>
        <w:t>답: 강제 이주를 겪은 사메 노부부 파발(리스텐·요브세트)이 숲의 겨울 방목권을 두고 임업 회사·토지 소유자들에게 소송을 당하자, 다른 변호사들이 거절한 사건을 맡았다. 지방법원에서 졌고, 동업자들에게 쫓겨나고 우편함에 'lappadvokaten'(라프 변호사 — 사메인을 낮춰 부르는 말)이라는 낙서를 당했다.</w:t>
      </w:r>
    </w:p>
    <w:p>
      <w:pPr>
        <w:pStyle w:val="ListBullet"/>
      </w:pPr>
      <w:r>
        <w:rPr>
          <w:rFonts w:ascii="Times New Roman" w:hAnsi="Times New Roman" w:eastAsia="Malgun Gothic"/>
          <w:b w:val="0"/>
          <w:i w:val="0"/>
          <w:sz w:val="22"/>
        </w:rPr>
        <w:t>질문 3: 책장 위의 나무 컵 kåsa와 '먼저 피카'는 어떻게 이어지나요?</w:t>
      </w:r>
    </w:p>
    <w:p>
      <w:pPr>
        <w:pStyle w:val="ListBullet2"/>
      </w:pPr>
      <w:r>
        <w:rPr>
          <w:rFonts w:ascii="Times New Roman" w:hAnsi="Times New Roman" w:eastAsia="Malgun Gothic"/>
          <w:b w:val="0"/>
          <w:i w:val="0"/>
          <w:sz w:val="22"/>
        </w:rPr>
        <w:t>답: 패소한 날 밤 찾아간 군나르에게 리스텐은 «Först kaffe, sen pratar vi.»(먼저 커피, 이야기는 그다음)라며 요브세트가 깎은 kåsa에 커피를 따라 주었고, 요브세트는 '져도 다시 찾아왔으니 당신이 가질 자격이 있다'며 컵을 주었다. 군나르의 «Först fika, sen jobb»은 그날 물려받은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