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9화 「류스」 학습 노트</w:t>
      </w:r>
    </w:p>
    <w:p>
      <w:r>
        <w:rPr>
          <w:rFonts w:ascii="Times New Roman" w:hAnsi="Times New Roman" w:eastAsia="Malgun Gothic"/>
          <w:b w:val="0"/>
          <w:i w:val="0"/>
          <w:sz w:val="22"/>
        </w:rPr>
        <w:t xml:space="preserve">류스(Ljus)는 '빛'. 장례식에서 스톡홀름의 지하 사무실까지, 욘은 군나르의 컵(kåsa)을 들고 북쪽에서 남쪽으로 내려온다. 이번 화의 문법은 '누구의 것인가'를 가르는 </w:t>
      </w:r>
      <w:r>
        <w:rPr>
          <w:rFonts w:ascii="Times New Roman" w:hAnsi="Times New Roman" w:eastAsia="Malgun Gothic"/>
          <w:b/>
          <w:i w:val="0"/>
          <w:sz w:val="22"/>
        </w:rPr>
        <w:t>sin과 hans</w:t>
      </w:r>
      <w:r>
        <w:rPr>
          <w:rFonts w:ascii="Times New Roman" w:hAnsi="Times New Roman" w:eastAsia="Malgun Gothic"/>
          <w:b w:val="0"/>
          <w:i w:val="0"/>
          <w:sz w:val="22"/>
        </w:rPr>
        <w:t xml:space="preserve">, 그리고 hälla </w:t>
      </w:r>
      <w:r>
        <w:rPr>
          <w:rFonts w:ascii="Times New Roman" w:hAnsi="Times New Roman" w:eastAsia="Malgun Gothic"/>
          <w:b/>
          <w:i w:val="0"/>
          <w:sz w:val="22"/>
        </w:rPr>
        <w:t>upp</w:t>
      </w:r>
      <w:r>
        <w:rPr>
          <w:rFonts w:ascii="Times New Roman" w:hAnsi="Times New Roman" w:eastAsia="Malgun Gothic"/>
          <w:b w:val="0"/>
          <w:i w:val="0"/>
          <w:sz w:val="22"/>
        </w:rPr>
        <w:t xml:space="preserve">, ta </w:t>
      </w:r>
      <w:r>
        <w:rPr>
          <w:rFonts w:ascii="Times New Roman" w:hAnsi="Times New Roman" w:eastAsia="Malgun Gothic"/>
          <w:b/>
          <w:i w:val="0"/>
          <w:sz w:val="22"/>
        </w:rPr>
        <w:t>emot</w:t>
      </w:r>
      <w:r>
        <w:rPr>
          <w:rFonts w:ascii="Times New Roman" w:hAnsi="Times New Roman" w:eastAsia="Malgun Gothic"/>
          <w:b w:val="0"/>
          <w:i w:val="0"/>
          <w:sz w:val="22"/>
        </w:rPr>
        <w:t xml:space="preserve">처럼 짧은 말이 붙어 뜻이 바뀌는 </w:t>
      </w:r>
      <w:r>
        <w:rPr>
          <w:rFonts w:ascii="Times New Roman" w:hAnsi="Times New Roman" w:eastAsia="Malgun Gothic"/>
          <w:b/>
          <w:i w:val="0"/>
          <w:sz w:val="22"/>
        </w:rPr>
        <w:t>소사 동사</w:t>
      </w:r>
      <w:r>
        <w:rPr>
          <w:rFonts w:ascii="Times New Roman" w:hAnsi="Times New Roman" w:eastAsia="Malgun Gothic"/>
          <w:b w:val="0"/>
          <w:i w:val="0"/>
          <w:sz w:val="22"/>
        </w:rPr>
        <w:t>입니다.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품사·성·한정형·복수 / 동사 변화·군</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jordfästning</w:t>
            </w:r>
          </w:p>
        </w:tc>
        <w:tc>
          <w:tcPr>
            <w:tcW w:type="dxa" w:w="1728"/>
          </w:tcPr>
          <w:p>
            <w:r/>
            <w:r>
              <w:rPr>
                <w:rFonts w:ascii="Times New Roman" w:hAnsi="Times New Roman" w:eastAsia="Malgun Gothic"/>
                <w:b w:val="0"/>
                <w:i w:val="0"/>
                <w:sz w:val="20"/>
              </w:rPr>
              <w:t>명 · en · jordfästningen · 복수 jordfästningar</w:t>
            </w:r>
          </w:p>
        </w:tc>
        <w:tc>
          <w:tcPr>
            <w:tcW w:type="dxa" w:w="1728"/>
          </w:tcPr>
          <w:p>
            <w:r/>
            <w:r>
              <w:rPr>
                <w:rFonts w:ascii="Times New Roman" w:hAnsi="Times New Roman" w:eastAsia="Malgun Gothic"/>
                <w:b w:val="0"/>
                <w:i w:val="0"/>
                <w:sz w:val="20"/>
              </w:rPr>
              <w:t>유—르드페스트닝</w:t>
            </w:r>
          </w:p>
        </w:tc>
        <w:tc>
          <w:tcPr>
            <w:tcW w:type="dxa" w:w="1728"/>
          </w:tcPr>
          <w:p>
            <w:r/>
            <w:r>
              <w:rPr>
                <w:rFonts w:ascii="Times New Roman" w:hAnsi="Times New Roman" w:eastAsia="Malgun Gothic"/>
                <w:b w:val="0"/>
                <w:i w:val="0"/>
                <w:sz w:val="20"/>
              </w:rPr>
              <w:t>장례 예식(관을 땅에 묻기 전 교회 예식)</w:t>
            </w:r>
          </w:p>
        </w:tc>
        <w:tc>
          <w:tcPr>
            <w:tcW w:type="dxa" w:w="1728"/>
          </w:tcPr>
          <w:p>
            <w:r/>
            <w:r>
              <w:rPr>
                <w:rFonts w:ascii="Times New Roman" w:hAnsi="Times New Roman" w:eastAsia="Malgun Gothic"/>
                <w:b w:val="0"/>
                <w:i w:val="0"/>
                <w:sz w:val="20"/>
              </w:rPr>
              <w:t>«Efter jordfästningen har gästerna gått över till församlingshemmet.»</w:t>
            </w:r>
          </w:p>
        </w:tc>
      </w:tr>
      <w:tr>
        <w:tc>
          <w:tcPr>
            <w:tcW w:type="dxa" w:w="1728"/>
          </w:tcPr>
          <w:p>
            <w:r/>
            <w:r>
              <w:rPr>
                <w:rFonts w:ascii="Times New Roman" w:hAnsi="Times New Roman" w:eastAsia="Malgun Gothic"/>
                <w:b/>
                <w:i w:val="0"/>
                <w:sz w:val="20"/>
              </w:rPr>
              <w:t>församlingshem</w:t>
            </w:r>
          </w:p>
        </w:tc>
        <w:tc>
          <w:tcPr>
            <w:tcW w:type="dxa" w:w="1728"/>
          </w:tcPr>
          <w:p>
            <w:r/>
            <w:r>
              <w:rPr>
                <w:rFonts w:ascii="Times New Roman" w:hAnsi="Times New Roman" w:eastAsia="Malgun Gothic"/>
                <w:b w:val="0"/>
                <w:i w:val="0"/>
                <w:sz w:val="20"/>
              </w:rPr>
              <w:t>명 · ett · församlingshemmet · 복수 församlingshem</w:t>
            </w:r>
          </w:p>
        </w:tc>
        <w:tc>
          <w:tcPr>
            <w:tcW w:type="dxa" w:w="1728"/>
          </w:tcPr>
          <w:p>
            <w:r/>
            <w:r>
              <w:rPr>
                <w:rFonts w:ascii="Times New Roman" w:hAnsi="Times New Roman" w:eastAsia="Malgun Gothic"/>
                <w:b w:val="0"/>
                <w:i w:val="0"/>
                <w:sz w:val="20"/>
              </w:rPr>
              <w:t>푀르삼링스헴</w:t>
            </w:r>
          </w:p>
        </w:tc>
        <w:tc>
          <w:tcPr>
            <w:tcW w:type="dxa" w:w="1728"/>
          </w:tcPr>
          <w:p>
            <w:r/>
            <w:r>
              <w:rPr>
                <w:rFonts w:ascii="Times New Roman" w:hAnsi="Times New Roman" w:eastAsia="Malgun Gothic"/>
                <w:b w:val="0"/>
                <w:i w:val="0"/>
                <w:sz w:val="20"/>
              </w:rPr>
              <w:t>교구 회관</w:t>
            </w:r>
          </w:p>
        </w:tc>
        <w:tc>
          <w:tcPr>
            <w:tcW w:type="dxa" w:w="1728"/>
          </w:tcPr>
          <w:p>
            <w:r/>
            <w:r>
              <w:rPr>
                <w:rFonts w:ascii="Times New Roman" w:hAnsi="Times New Roman" w:eastAsia="Malgun Gothic"/>
                <w:b w:val="0"/>
                <w:i w:val="0"/>
                <w:sz w:val="20"/>
              </w:rPr>
              <w:t>«Efter jordfästningen har gästerna gått över till församlingshemmet.»</w:t>
            </w:r>
          </w:p>
        </w:tc>
      </w:tr>
      <w:tr>
        <w:tc>
          <w:tcPr>
            <w:tcW w:type="dxa" w:w="1728"/>
          </w:tcPr>
          <w:p>
            <w:r/>
            <w:r>
              <w:rPr>
                <w:rFonts w:ascii="Times New Roman" w:hAnsi="Times New Roman" w:eastAsia="Malgun Gothic"/>
                <w:b/>
                <w:i w:val="0"/>
                <w:sz w:val="20"/>
              </w:rPr>
              <w:t>översättning</w:t>
            </w:r>
          </w:p>
        </w:tc>
        <w:tc>
          <w:tcPr>
            <w:tcW w:type="dxa" w:w="1728"/>
          </w:tcPr>
          <w:p>
            <w:r/>
            <w:r>
              <w:rPr>
                <w:rFonts w:ascii="Times New Roman" w:hAnsi="Times New Roman" w:eastAsia="Malgun Gothic"/>
                <w:b w:val="0"/>
                <w:i w:val="0"/>
                <w:sz w:val="20"/>
              </w:rPr>
              <w:t>명 · en · översättningen · 복수 översättningar</w:t>
            </w:r>
          </w:p>
        </w:tc>
        <w:tc>
          <w:tcPr>
            <w:tcW w:type="dxa" w:w="1728"/>
          </w:tcPr>
          <w:p>
            <w:r/>
            <w:r>
              <w:rPr>
                <w:rFonts w:ascii="Times New Roman" w:hAnsi="Times New Roman" w:eastAsia="Malgun Gothic"/>
                <w:b w:val="0"/>
                <w:i w:val="0"/>
                <w:sz w:val="20"/>
              </w:rPr>
              <w:t>외—베르세트닝</w:t>
            </w:r>
          </w:p>
        </w:tc>
        <w:tc>
          <w:tcPr>
            <w:tcW w:type="dxa" w:w="1728"/>
          </w:tcPr>
          <w:p>
            <w:r/>
            <w:r>
              <w:rPr>
                <w:rFonts w:ascii="Times New Roman" w:hAnsi="Times New Roman" w:eastAsia="Malgun Gothic"/>
                <w:b w:val="0"/>
                <w:i w:val="0"/>
                <w:sz w:val="20"/>
              </w:rPr>
              <w:t>번역(본)</w:t>
            </w:r>
          </w:p>
        </w:tc>
        <w:tc>
          <w:tcPr>
            <w:tcW w:type="dxa" w:w="1728"/>
          </w:tcPr>
          <w:p>
            <w:r/>
            <w:r>
              <w:rPr>
                <w:rFonts w:ascii="Times New Roman" w:hAnsi="Times New Roman" w:eastAsia="Malgun Gothic"/>
                <w:b w:val="0"/>
                <w:i w:val="0"/>
                <w:sz w:val="20"/>
              </w:rPr>
              <w:t>«Han ville ha den gamla översättningen.»</w:t>
            </w:r>
          </w:p>
        </w:tc>
      </w:tr>
      <w:tr>
        <w:tc>
          <w:tcPr>
            <w:tcW w:type="dxa" w:w="1728"/>
          </w:tcPr>
          <w:p>
            <w:r/>
            <w:r>
              <w:rPr>
                <w:rFonts w:ascii="Times New Roman" w:hAnsi="Times New Roman" w:eastAsia="Malgun Gothic"/>
                <w:b/>
                <w:i w:val="0"/>
                <w:sz w:val="20"/>
              </w:rPr>
              <w:t>kista</w:t>
            </w:r>
          </w:p>
        </w:tc>
        <w:tc>
          <w:tcPr>
            <w:tcW w:type="dxa" w:w="1728"/>
          </w:tcPr>
          <w:p>
            <w:r/>
            <w:r>
              <w:rPr>
                <w:rFonts w:ascii="Times New Roman" w:hAnsi="Times New Roman" w:eastAsia="Malgun Gothic"/>
                <w:b w:val="0"/>
                <w:i w:val="0"/>
                <w:sz w:val="20"/>
              </w:rPr>
              <w:t>명 · en · kistan · 복수 kistor</w:t>
            </w:r>
          </w:p>
        </w:tc>
        <w:tc>
          <w:tcPr>
            <w:tcW w:type="dxa" w:w="1728"/>
          </w:tcPr>
          <w:p>
            <w:r/>
            <w:r>
              <w:rPr>
                <w:rFonts w:ascii="Times New Roman" w:hAnsi="Times New Roman" w:eastAsia="Malgun Gothic"/>
                <w:b w:val="0"/>
                <w:i w:val="0"/>
                <w:sz w:val="20"/>
              </w:rPr>
              <w:t>시스타</w:t>
            </w:r>
          </w:p>
        </w:tc>
        <w:tc>
          <w:tcPr>
            <w:tcW w:type="dxa" w:w="1728"/>
          </w:tcPr>
          <w:p>
            <w:r/>
            <w:r>
              <w:rPr>
                <w:rFonts w:ascii="Times New Roman" w:hAnsi="Times New Roman" w:eastAsia="Malgun Gothic"/>
                <w:b w:val="0"/>
                <w:i w:val="0"/>
                <w:sz w:val="20"/>
              </w:rPr>
              <w:t>관(棺); 궤</w:t>
            </w:r>
          </w:p>
        </w:tc>
        <w:tc>
          <w:tcPr>
            <w:tcW w:type="dxa" w:w="1728"/>
          </w:tcPr>
          <w:p>
            <w:r/>
            <w:r>
              <w:rPr>
                <w:rFonts w:ascii="Times New Roman" w:hAnsi="Times New Roman" w:eastAsia="Malgun Gothic"/>
                <w:b w:val="0"/>
                <w:i w:val="0"/>
                <w:sz w:val="20"/>
              </w:rPr>
              <w:t>«Till kistan, men hon hann inte bli klar.»</w:t>
            </w:r>
          </w:p>
        </w:tc>
      </w:tr>
      <w:tr>
        <w:tc>
          <w:tcPr>
            <w:tcW w:type="dxa" w:w="1728"/>
          </w:tcPr>
          <w:p>
            <w:r/>
            <w:r>
              <w:rPr>
                <w:rFonts w:ascii="Times New Roman" w:hAnsi="Times New Roman" w:eastAsia="Malgun Gothic"/>
                <w:b/>
                <w:i w:val="0"/>
                <w:sz w:val="20"/>
              </w:rPr>
              <w:t>baklänges</w:t>
            </w:r>
          </w:p>
        </w:tc>
        <w:tc>
          <w:tcPr>
            <w:tcW w:type="dxa" w:w="1728"/>
          </w:tcPr>
          <w:p>
            <w:r/>
            <w:r>
              <w:rPr>
                <w:rFonts w:ascii="Times New Roman" w:hAnsi="Times New Roman" w:eastAsia="Malgun Gothic"/>
                <w:b w:val="0"/>
                <w:i w:val="0"/>
                <w:sz w:val="20"/>
              </w:rPr>
              <w:t>부</w:t>
            </w:r>
          </w:p>
        </w:tc>
        <w:tc>
          <w:tcPr>
            <w:tcW w:type="dxa" w:w="1728"/>
          </w:tcPr>
          <w:p>
            <w:r/>
            <w:r>
              <w:rPr>
                <w:rFonts w:ascii="Times New Roman" w:hAnsi="Times New Roman" w:eastAsia="Malgun Gothic"/>
                <w:b w:val="0"/>
                <w:i w:val="0"/>
                <w:sz w:val="20"/>
              </w:rPr>
              <w:t>바—클렝에스</w:t>
            </w:r>
          </w:p>
        </w:tc>
        <w:tc>
          <w:tcPr>
            <w:tcW w:type="dxa" w:w="1728"/>
          </w:tcPr>
          <w:p>
            <w:r/>
            <w:r>
              <w:rPr>
                <w:rFonts w:ascii="Times New Roman" w:hAnsi="Times New Roman" w:eastAsia="Malgun Gothic"/>
                <w:b w:val="0"/>
                <w:i w:val="0"/>
                <w:sz w:val="20"/>
              </w:rPr>
              <w:t>거꾸로, 뒤로</w:t>
            </w:r>
          </w:p>
        </w:tc>
        <w:tc>
          <w:tcPr>
            <w:tcW w:type="dxa" w:w="1728"/>
          </w:tcPr>
          <w:p>
            <w:r/>
            <w:r>
              <w:rPr>
                <w:rFonts w:ascii="Times New Roman" w:hAnsi="Times New Roman" w:eastAsia="Malgun Gothic"/>
                <w:b w:val="0"/>
                <w:i w:val="0"/>
                <w:sz w:val="20"/>
              </w:rPr>
              <w:t>«Det är baklänges för en advokat.»</w:t>
            </w:r>
          </w:p>
        </w:tc>
      </w:tr>
      <w:tr>
        <w:tc>
          <w:tcPr>
            <w:tcW w:type="dxa" w:w="1728"/>
          </w:tcPr>
          <w:p>
            <w:r/>
            <w:r>
              <w:rPr>
                <w:rFonts w:ascii="Times New Roman" w:hAnsi="Times New Roman" w:eastAsia="Malgun Gothic"/>
                <w:b/>
                <w:i w:val="0"/>
                <w:sz w:val="20"/>
              </w:rPr>
              <w:t>testamente</w:t>
            </w:r>
          </w:p>
        </w:tc>
        <w:tc>
          <w:tcPr>
            <w:tcW w:type="dxa" w:w="1728"/>
          </w:tcPr>
          <w:p>
            <w:r/>
            <w:r>
              <w:rPr>
                <w:rFonts w:ascii="Times New Roman" w:hAnsi="Times New Roman" w:eastAsia="Malgun Gothic"/>
                <w:b w:val="0"/>
                <w:i w:val="0"/>
                <w:sz w:val="20"/>
              </w:rPr>
              <w:t>명 · ett · testamentet · 복수 testamenten</w:t>
            </w:r>
          </w:p>
        </w:tc>
        <w:tc>
          <w:tcPr>
            <w:tcW w:type="dxa" w:w="1728"/>
          </w:tcPr>
          <w:p>
            <w:r/>
            <w:r>
              <w:rPr>
                <w:rFonts w:ascii="Times New Roman" w:hAnsi="Times New Roman" w:eastAsia="Malgun Gothic"/>
                <w:b w:val="0"/>
                <w:i w:val="0"/>
                <w:sz w:val="20"/>
              </w:rPr>
              <w:t>테스타멘테</w:t>
            </w:r>
          </w:p>
        </w:tc>
        <w:tc>
          <w:tcPr>
            <w:tcW w:type="dxa" w:w="1728"/>
          </w:tcPr>
          <w:p>
            <w:r/>
            <w:r>
              <w:rPr>
                <w:rFonts w:ascii="Times New Roman" w:hAnsi="Times New Roman" w:eastAsia="Malgun Gothic"/>
                <w:b w:val="0"/>
                <w:i w:val="0"/>
                <w:sz w:val="20"/>
              </w:rPr>
              <w:t>유언장 (testamentsexekutor 유언 집행인)</w:t>
            </w:r>
          </w:p>
        </w:tc>
        <w:tc>
          <w:tcPr>
            <w:tcW w:type="dxa" w:w="1728"/>
          </w:tcPr>
          <w:p>
            <w:r/>
            <w:r>
              <w:rPr>
                <w:rFonts w:ascii="Times New Roman" w:hAnsi="Times New Roman" w:eastAsia="Malgun Gothic"/>
                <w:b w:val="0"/>
                <w:i w:val="0"/>
                <w:sz w:val="20"/>
              </w:rPr>
              <w:t>«(viker ihop testamentet) Och kåsan tar du med dig.»</w:t>
            </w:r>
          </w:p>
        </w:tc>
      </w:tr>
      <w:tr>
        <w:tc>
          <w:tcPr>
            <w:tcW w:type="dxa" w:w="1728"/>
          </w:tcPr>
          <w:p>
            <w:r/>
            <w:r>
              <w:rPr>
                <w:rFonts w:ascii="Times New Roman" w:hAnsi="Times New Roman" w:eastAsia="Malgun Gothic"/>
                <w:b/>
                <w:i w:val="0"/>
                <w:sz w:val="20"/>
              </w:rPr>
              <w:t>stiftelse</w:t>
            </w:r>
          </w:p>
        </w:tc>
        <w:tc>
          <w:tcPr>
            <w:tcW w:type="dxa" w:w="1728"/>
          </w:tcPr>
          <w:p>
            <w:r/>
            <w:r>
              <w:rPr>
                <w:rFonts w:ascii="Times New Roman" w:hAnsi="Times New Roman" w:eastAsia="Malgun Gothic"/>
                <w:b w:val="0"/>
                <w:i w:val="0"/>
                <w:sz w:val="20"/>
              </w:rPr>
              <w:t>명 · en · stiftelsen · 복수 stiftelser</w:t>
            </w:r>
          </w:p>
        </w:tc>
        <w:tc>
          <w:tcPr>
            <w:tcW w:type="dxa" w:w="1728"/>
          </w:tcPr>
          <w:p>
            <w:r/>
            <w:r>
              <w:rPr>
                <w:rFonts w:ascii="Times New Roman" w:hAnsi="Times New Roman" w:eastAsia="Malgun Gothic"/>
                <w:b w:val="0"/>
                <w:i w:val="0"/>
                <w:sz w:val="20"/>
              </w:rPr>
              <w:t>스티프텔세</w:t>
            </w:r>
          </w:p>
        </w:tc>
        <w:tc>
          <w:tcPr>
            <w:tcW w:type="dxa" w:w="1728"/>
          </w:tcPr>
          <w:p>
            <w:r/>
            <w:r>
              <w:rPr>
                <w:rFonts w:ascii="Times New Roman" w:hAnsi="Times New Roman" w:eastAsia="Malgun Gothic"/>
                <w:b w:val="0"/>
                <w:i w:val="0"/>
                <w:sz w:val="20"/>
              </w:rPr>
              <w:t>재단</w:t>
            </w:r>
          </w:p>
        </w:tc>
        <w:tc>
          <w:tcPr>
            <w:tcW w:type="dxa" w:w="1728"/>
          </w:tcPr>
          <w:p>
            <w:r/>
            <w:r>
              <w:rPr>
                <w:rFonts w:ascii="Times New Roman" w:hAnsi="Times New Roman" w:eastAsia="Malgun Gothic"/>
                <w:b w:val="0"/>
                <w:i w:val="0"/>
                <w:sz w:val="20"/>
              </w:rPr>
              <w:t>«Allt ska bilda en stiftelse för juridiskt stöd åt den som ingen annan tar.»</w:t>
            </w:r>
          </w:p>
        </w:tc>
      </w:tr>
      <w:tr>
        <w:tc>
          <w:tcPr>
            <w:tcW w:type="dxa" w:w="1728"/>
          </w:tcPr>
          <w:p>
            <w:r/>
            <w:r>
              <w:rPr>
                <w:rFonts w:ascii="Times New Roman" w:hAnsi="Times New Roman" w:eastAsia="Malgun Gothic"/>
                <w:b/>
                <w:i w:val="0"/>
                <w:sz w:val="20"/>
              </w:rPr>
              <w:t>ordagrant</w:t>
            </w:r>
          </w:p>
        </w:tc>
        <w:tc>
          <w:tcPr>
            <w:tcW w:type="dxa" w:w="1728"/>
          </w:tcPr>
          <w:p>
            <w:r/>
            <w:r>
              <w:rPr>
                <w:rFonts w:ascii="Times New Roman" w:hAnsi="Times New Roman" w:eastAsia="Malgun Gothic"/>
                <w:b w:val="0"/>
                <w:i w:val="0"/>
                <w:sz w:val="20"/>
              </w:rPr>
              <w:t>부 (형 ordagrann)</w:t>
            </w:r>
          </w:p>
        </w:tc>
        <w:tc>
          <w:tcPr>
            <w:tcW w:type="dxa" w:w="1728"/>
          </w:tcPr>
          <w:p>
            <w:r/>
            <w:r>
              <w:rPr>
                <w:rFonts w:ascii="Times New Roman" w:hAnsi="Times New Roman" w:eastAsia="Malgun Gothic"/>
                <w:b w:val="0"/>
                <w:i w:val="0"/>
                <w:sz w:val="20"/>
              </w:rPr>
              <w:t>우—르다그란트</w:t>
            </w:r>
          </w:p>
        </w:tc>
        <w:tc>
          <w:tcPr>
            <w:tcW w:type="dxa" w:w="1728"/>
          </w:tcPr>
          <w:p>
            <w:r/>
            <w:r>
              <w:rPr>
                <w:rFonts w:ascii="Times New Roman" w:hAnsi="Times New Roman" w:eastAsia="Malgun Gothic"/>
                <w:b w:val="0"/>
                <w:i w:val="0"/>
                <w:sz w:val="20"/>
              </w:rPr>
              <w:t>글자 그대로, 한 마디도 틀리지 않고</w:t>
            </w:r>
          </w:p>
        </w:tc>
        <w:tc>
          <w:tcPr>
            <w:tcW w:type="dxa" w:w="1728"/>
          </w:tcPr>
          <w:p>
            <w:r/>
            <w:r>
              <w:rPr>
                <w:rFonts w:ascii="Times New Roman" w:hAnsi="Times New Roman" w:eastAsia="Malgun Gothic"/>
                <w:b w:val="0"/>
                <w:i w:val="0"/>
                <w:sz w:val="20"/>
              </w:rPr>
              <w:t>«Ordagrant.»</w:t>
            </w:r>
          </w:p>
        </w:tc>
      </w:tr>
      <w:tr>
        <w:tc>
          <w:tcPr>
            <w:tcW w:type="dxa" w:w="1728"/>
          </w:tcPr>
          <w:p>
            <w:r/>
            <w:r>
              <w:rPr>
                <w:rFonts w:ascii="Times New Roman" w:hAnsi="Times New Roman" w:eastAsia="Malgun Gothic"/>
                <w:b/>
                <w:i w:val="0"/>
                <w:sz w:val="20"/>
              </w:rPr>
              <w:t>styrelse</w:t>
            </w:r>
          </w:p>
        </w:tc>
        <w:tc>
          <w:tcPr>
            <w:tcW w:type="dxa" w:w="1728"/>
          </w:tcPr>
          <w:p>
            <w:r/>
            <w:r>
              <w:rPr>
                <w:rFonts w:ascii="Times New Roman" w:hAnsi="Times New Roman" w:eastAsia="Malgun Gothic"/>
                <w:b w:val="0"/>
                <w:i w:val="0"/>
                <w:sz w:val="20"/>
              </w:rPr>
              <w:t>명 · en · styrelsen · 복수 styrelser</w:t>
            </w:r>
          </w:p>
        </w:tc>
        <w:tc>
          <w:tcPr>
            <w:tcW w:type="dxa" w:w="1728"/>
          </w:tcPr>
          <w:p>
            <w:r/>
            <w:r>
              <w:rPr>
                <w:rFonts w:ascii="Times New Roman" w:hAnsi="Times New Roman" w:eastAsia="Malgun Gothic"/>
                <w:b w:val="0"/>
                <w:i w:val="0"/>
                <w:sz w:val="20"/>
              </w:rPr>
              <w:t>스튀—렐세</w:t>
            </w:r>
          </w:p>
        </w:tc>
        <w:tc>
          <w:tcPr>
            <w:tcW w:type="dxa" w:w="1728"/>
          </w:tcPr>
          <w:p>
            <w:r/>
            <w:r>
              <w:rPr>
                <w:rFonts w:ascii="Times New Roman" w:hAnsi="Times New Roman" w:eastAsia="Malgun Gothic"/>
                <w:b w:val="0"/>
                <w:i w:val="0"/>
                <w:sz w:val="20"/>
              </w:rPr>
              <w:t>이사회</w:t>
            </w:r>
          </w:p>
        </w:tc>
        <w:tc>
          <w:tcPr>
            <w:tcW w:type="dxa" w:w="1728"/>
          </w:tcPr>
          <w:p>
            <w:r/>
            <w:r>
              <w:rPr>
                <w:rFonts w:ascii="Times New Roman" w:hAnsi="Times New Roman" w:eastAsia="Malgun Gothic"/>
                <w:b w:val="0"/>
                <w:i w:val="0"/>
                <w:sz w:val="20"/>
              </w:rPr>
              <w:t>«Styrelse: Maj-Britt Öhman, Nils-Ánte Nutti, Jon Rautio.»</w:t>
            </w:r>
          </w:p>
        </w:tc>
      </w:tr>
      <w:tr>
        <w:tc>
          <w:tcPr>
            <w:tcW w:type="dxa" w:w="1728"/>
          </w:tcPr>
          <w:p>
            <w:r/>
            <w:r>
              <w:rPr>
                <w:rFonts w:ascii="Times New Roman" w:hAnsi="Times New Roman" w:eastAsia="Malgun Gothic"/>
                <w:b/>
                <w:i w:val="0"/>
                <w:sz w:val="20"/>
              </w:rPr>
              <w:t>kräsen</w:t>
            </w:r>
          </w:p>
        </w:tc>
        <w:tc>
          <w:tcPr>
            <w:tcW w:type="dxa" w:w="1728"/>
          </w:tcPr>
          <w:p>
            <w:r/>
            <w:r>
              <w:rPr>
                <w:rFonts w:ascii="Times New Roman" w:hAnsi="Times New Roman" w:eastAsia="Malgun Gothic"/>
                <w:b w:val="0"/>
                <w:i w:val="0"/>
                <w:sz w:val="20"/>
              </w:rPr>
              <w:t>형 · kräsen · kräset · kräsna</w:t>
            </w:r>
          </w:p>
        </w:tc>
        <w:tc>
          <w:tcPr>
            <w:tcW w:type="dxa" w:w="1728"/>
          </w:tcPr>
          <w:p>
            <w:r/>
            <w:r>
              <w:rPr>
                <w:rFonts w:ascii="Times New Roman" w:hAnsi="Times New Roman" w:eastAsia="Malgun Gothic"/>
                <w:b w:val="0"/>
                <w:i w:val="0"/>
                <w:sz w:val="20"/>
              </w:rPr>
              <w:t>크레—센</w:t>
            </w:r>
          </w:p>
        </w:tc>
        <w:tc>
          <w:tcPr>
            <w:tcW w:type="dxa" w:w="1728"/>
          </w:tcPr>
          <w:p>
            <w:r/>
            <w:r>
              <w:rPr>
                <w:rFonts w:ascii="Times New Roman" w:hAnsi="Times New Roman" w:eastAsia="Malgun Gothic"/>
                <w:b w:val="0"/>
                <w:i w:val="0"/>
                <w:sz w:val="20"/>
              </w:rPr>
              <w:t>까다로운, 가리는 게 많은</w:t>
            </w:r>
          </w:p>
        </w:tc>
        <w:tc>
          <w:tcPr>
            <w:tcW w:type="dxa" w:w="1728"/>
          </w:tcPr>
          <w:p>
            <w:r/>
            <w:r>
              <w:rPr>
                <w:rFonts w:ascii="Times New Roman" w:hAnsi="Times New Roman" w:eastAsia="Malgun Gothic"/>
                <w:b w:val="0"/>
                <w:i w:val="0"/>
                <w:sz w:val="20"/>
              </w:rPr>
              <w:t>«om juristen inte är kräsen.»</w:t>
            </w:r>
          </w:p>
        </w:tc>
      </w:tr>
      <w:tr>
        <w:tc>
          <w:tcPr>
            <w:tcW w:type="dxa" w:w="1728"/>
          </w:tcPr>
          <w:p>
            <w:r/>
            <w:r>
              <w:rPr>
                <w:rFonts w:ascii="Times New Roman" w:hAnsi="Times New Roman" w:eastAsia="Malgun Gothic"/>
                <w:b/>
                <w:i w:val="0"/>
                <w:sz w:val="20"/>
              </w:rPr>
              <w:t>källare</w:t>
            </w:r>
          </w:p>
        </w:tc>
        <w:tc>
          <w:tcPr>
            <w:tcW w:type="dxa" w:w="1728"/>
          </w:tcPr>
          <w:p>
            <w:r/>
            <w:r>
              <w:rPr>
                <w:rFonts w:ascii="Times New Roman" w:hAnsi="Times New Roman" w:eastAsia="Malgun Gothic"/>
                <w:b w:val="0"/>
                <w:i w:val="0"/>
                <w:sz w:val="20"/>
              </w:rPr>
              <w:t>명 · en · källaren · 복수 källare</w:t>
            </w:r>
          </w:p>
        </w:tc>
        <w:tc>
          <w:tcPr>
            <w:tcW w:type="dxa" w:w="1728"/>
          </w:tcPr>
          <w:p>
            <w:r/>
            <w:r>
              <w:rPr>
                <w:rFonts w:ascii="Times New Roman" w:hAnsi="Times New Roman" w:eastAsia="Malgun Gothic"/>
                <w:b w:val="0"/>
                <w:i w:val="0"/>
                <w:sz w:val="20"/>
              </w:rPr>
              <w:t>셸라레</w:t>
            </w:r>
          </w:p>
        </w:tc>
        <w:tc>
          <w:tcPr>
            <w:tcW w:type="dxa" w:w="1728"/>
          </w:tcPr>
          <w:p>
            <w:r/>
            <w:r>
              <w:rPr>
                <w:rFonts w:ascii="Times New Roman" w:hAnsi="Times New Roman" w:eastAsia="Malgun Gothic"/>
                <w:b w:val="0"/>
                <w:i w:val="0"/>
                <w:sz w:val="20"/>
              </w:rPr>
              <w:t>지하실</w:t>
            </w:r>
          </w:p>
        </w:tc>
        <w:tc>
          <w:tcPr>
            <w:tcW w:type="dxa" w:w="1728"/>
          </w:tcPr>
          <w:p>
            <w:r/>
            <w:r>
              <w:rPr>
                <w:rFonts w:ascii="Times New Roman" w:hAnsi="Times New Roman" w:eastAsia="Malgun Gothic"/>
                <w:b w:val="0"/>
                <w:i w:val="0"/>
                <w:sz w:val="20"/>
              </w:rPr>
              <w:t>«Rautio. Det är en källare.»</w:t>
            </w:r>
          </w:p>
        </w:tc>
      </w:tr>
      <w:tr>
        <w:tc>
          <w:tcPr>
            <w:tcW w:type="dxa" w:w="1728"/>
          </w:tcPr>
          <w:p>
            <w:r/>
            <w:r>
              <w:rPr>
                <w:rFonts w:ascii="Times New Roman" w:hAnsi="Times New Roman" w:eastAsia="Malgun Gothic"/>
                <w:b/>
                <w:i w:val="0"/>
                <w:sz w:val="20"/>
              </w:rPr>
              <w:t>ensamkommande</w:t>
            </w:r>
          </w:p>
        </w:tc>
        <w:tc>
          <w:tcPr>
            <w:tcW w:type="dxa" w:w="1728"/>
          </w:tcPr>
          <w:p>
            <w:r/>
            <w:r>
              <w:rPr>
                <w:rFonts w:ascii="Times New Roman" w:hAnsi="Times New Roman" w:eastAsia="Malgun Gothic"/>
                <w:b w:val="0"/>
                <w:i w:val="0"/>
                <w:sz w:val="20"/>
              </w:rPr>
              <w:t>형 · (불변)</w:t>
            </w:r>
          </w:p>
        </w:tc>
        <w:tc>
          <w:tcPr>
            <w:tcW w:type="dxa" w:w="1728"/>
          </w:tcPr>
          <w:p>
            <w:r/>
            <w:r>
              <w:rPr>
                <w:rFonts w:ascii="Times New Roman" w:hAnsi="Times New Roman" w:eastAsia="Malgun Gothic"/>
                <w:b w:val="0"/>
                <w:i w:val="0"/>
                <w:sz w:val="20"/>
              </w:rPr>
              <w:t>엔삼콤만데</w:t>
            </w:r>
          </w:p>
        </w:tc>
        <w:tc>
          <w:tcPr>
            <w:tcW w:type="dxa" w:w="1728"/>
          </w:tcPr>
          <w:p>
            <w:r/>
            <w:r>
              <w:rPr>
                <w:rFonts w:ascii="Times New Roman" w:hAnsi="Times New Roman" w:eastAsia="Malgun Gothic"/>
                <w:b w:val="0"/>
                <w:i w:val="0"/>
                <w:sz w:val="20"/>
              </w:rPr>
              <w:t>보호자 없이 혼자 입국한(미성년 난민)</w:t>
            </w:r>
          </w:p>
        </w:tc>
        <w:tc>
          <w:tcPr>
            <w:tcW w:type="dxa" w:w="1728"/>
          </w:tcPr>
          <w:p>
            <w:r/>
            <w:r>
              <w:rPr>
                <w:rFonts w:ascii="Times New Roman" w:hAnsi="Times New Roman" w:eastAsia="Malgun Gothic"/>
                <w:b w:val="0"/>
                <w:i w:val="0"/>
                <w:sz w:val="20"/>
              </w:rPr>
              <w:t>«Trettiofemtusen ensamkommande barn kom på ett år, pappa.»</w:t>
            </w:r>
          </w:p>
        </w:tc>
      </w:tr>
      <w:tr>
        <w:tc>
          <w:tcPr>
            <w:tcW w:type="dxa" w:w="1728"/>
          </w:tcPr>
          <w:p>
            <w:r/>
            <w:r>
              <w:rPr>
                <w:rFonts w:ascii="Times New Roman" w:hAnsi="Times New Roman" w:eastAsia="Malgun Gothic"/>
                <w:b/>
                <w:i w:val="0"/>
                <w:sz w:val="20"/>
              </w:rPr>
              <w:t>utvisa</w:t>
            </w:r>
          </w:p>
        </w:tc>
        <w:tc>
          <w:tcPr>
            <w:tcW w:type="dxa" w:w="1728"/>
          </w:tcPr>
          <w:p>
            <w:r/>
            <w:r>
              <w:rPr>
                <w:rFonts w:ascii="Times New Roman" w:hAnsi="Times New Roman" w:eastAsia="Malgun Gothic"/>
                <w:b w:val="0"/>
                <w:i w:val="0"/>
                <w:sz w:val="20"/>
              </w:rPr>
              <w:t>동 · utvisar · utvisade · utvisat · 1군</w:t>
            </w:r>
          </w:p>
        </w:tc>
        <w:tc>
          <w:tcPr>
            <w:tcW w:type="dxa" w:w="1728"/>
          </w:tcPr>
          <w:p>
            <w:r/>
            <w:r>
              <w:rPr>
                <w:rFonts w:ascii="Times New Roman" w:hAnsi="Times New Roman" w:eastAsia="Malgun Gothic"/>
                <w:b w:val="0"/>
                <w:i w:val="0"/>
                <w:sz w:val="20"/>
              </w:rPr>
              <w:t>우—트비—사</w:t>
            </w:r>
          </w:p>
        </w:tc>
        <w:tc>
          <w:tcPr>
            <w:tcW w:type="dxa" w:w="1728"/>
          </w:tcPr>
          <w:p>
            <w:r/>
            <w:r>
              <w:rPr>
                <w:rFonts w:ascii="Times New Roman" w:hAnsi="Times New Roman" w:eastAsia="Malgun Gothic"/>
                <w:b w:val="0"/>
                <w:i w:val="0"/>
                <w:sz w:val="20"/>
              </w:rPr>
              <w:t>(국외로) 추방하다</w:t>
            </w:r>
          </w:p>
        </w:tc>
        <w:tc>
          <w:tcPr>
            <w:tcW w:type="dxa" w:w="1728"/>
          </w:tcPr>
          <w:p>
            <w:r/>
            <w:r>
              <w:rPr>
                <w:rFonts w:ascii="Times New Roman" w:hAnsi="Times New Roman" w:eastAsia="Malgun Gothic"/>
                <w:b w:val="0"/>
                <w:i w:val="0"/>
                <w:sz w:val="20"/>
              </w:rPr>
              <w:t>«Nu fyller dom arton, en efter en, och då ska dom utvisas.»</w:t>
            </w:r>
          </w:p>
        </w:tc>
      </w:tr>
      <w:tr>
        <w:tc>
          <w:tcPr>
            <w:tcW w:type="dxa" w:w="1728"/>
          </w:tcPr>
          <w:p>
            <w:r/>
            <w:r>
              <w:rPr>
                <w:rFonts w:ascii="Times New Roman" w:hAnsi="Times New Roman" w:eastAsia="Malgun Gothic"/>
                <w:b/>
                <w:i w:val="0"/>
                <w:sz w:val="20"/>
              </w:rPr>
              <w:t>åldersbedömning</w:t>
            </w:r>
          </w:p>
        </w:tc>
        <w:tc>
          <w:tcPr>
            <w:tcW w:type="dxa" w:w="1728"/>
          </w:tcPr>
          <w:p>
            <w:r/>
            <w:r>
              <w:rPr>
                <w:rFonts w:ascii="Times New Roman" w:hAnsi="Times New Roman" w:eastAsia="Malgun Gothic"/>
                <w:b w:val="0"/>
                <w:i w:val="0"/>
                <w:sz w:val="20"/>
              </w:rPr>
              <w:t>명 · en · åldersbedömningen · 복수 åldersbedömningar</w:t>
            </w:r>
          </w:p>
        </w:tc>
        <w:tc>
          <w:tcPr>
            <w:tcW w:type="dxa" w:w="1728"/>
          </w:tcPr>
          <w:p>
            <w:r/>
            <w:r>
              <w:rPr>
                <w:rFonts w:ascii="Times New Roman" w:hAnsi="Times New Roman" w:eastAsia="Malgun Gothic"/>
                <w:b w:val="0"/>
                <w:i w:val="0"/>
                <w:sz w:val="20"/>
              </w:rPr>
              <w:t>올데르스베됨닝</w:t>
            </w:r>
          </w:p>
        </w:tc>
        <w:tc>
          <w:tcPr>
            <w:tcW w:type="dxa" w:w="1728"/>
          </w:tcPr>
          <w:p>
            <w:r/>
            <w:r>
              <w:rPr>
                <w:rFonts w:ascii="Times New Roman" w:hAnsi="Times New Roman" w:eastAsia="Malgun Gothic"/>
                <w:b w:val="0"/>
                <w:i w:val="0"/>
                <w:sz w:val="20"/>
              </w:rPr>
              <w:t>연령 판정</w:t>
            </w:r>
          </w:p>
        </w:tc>
        <w:tc>
          <w:tcPr>
            <w:tcW w:type="dxa" w:w="1728"/>
          </w:tcPr>
          <w:p>
            <w:r/>
            <w:r>
              <w:rPr>
                <w:rFonts w:ascii="Times New Roman" w:hAnsi="Times New Roman" w:eastAsia="Malgun Gothic"/>
                <w:b w:val="0"/>
                <w:i w:val="0"/>
                <w:sz w:val="20"/>
              </w:rPr>
              <w:t>«Migrationsverket gör åldersbedömningar med magnetkamera av knät.»</w:t>
            </w:r>
          </w:p>
        </w:tc>
      </w:tr>
      <w:tr>
        <w:tc>
          <w:tcPr>
            <w:tcW w:type="dxa" w:w="1728"/>
          </w:tcPr>
          <w:p>
            <w:r/>
            <w:r>
              <w:rPr>
                <w:rFonts w:ascii="Times New Roman" w:hAnsi="Times New Roman" w:eastAsia="Malgun Gothic"/>
                <w:b/>
                <w:i w:val="0"/>
                <w:sz w:val="20"/>
              </w:rPr>
              <w:t>hyra</w:t>
            </w:r>
          </w:p>
        </w:tc>
        <w:tc>
          <w:tcPr>
            <w:tcW w:type="dxa" w:w="1728"/>
          </w:tcPr>
          <w:p>
            <w:r/>
            <w:r>
              <w:rPr>
                <w:rFonts w:ascii="Times New Roman" w:hAnsi="Times New Roman" w:eastAsia="Malgun Gothic"/>
                <w:b w:val="0"/>
                <w:i w:val="0"/>
                <w:sz w:val="20"/>
              </w:rPr>
              <w:t>명 · en · hyran · 복수 hyror / 동 · hyr · hyrde · hyrt · 2a군</w:t>
            </w:r>
          </w:p>
        </w:tc>
        <w:tc>
          <w:tcPr>
            <w:tcW w:type="dxa" w:w="1728"/>
          </w:tcPr>
          <w:p>
            <w:r/>
            <w:r>
              <w:rPr>
                <w:rFonts w:ascii="Times New Roman" w:hAnsi="Times New Roman" w:eastAsia="Malgun Gothic"/>
                <w:b w:val="0"/>
                <w:i w:val="0"/>
                <w:sz w:val="20"/>
              </w:rPr>
              <w:t>휘—라</w:t>
            </w:r>
          </w:p>
        </w:tc>
        <w:tc>
          <w:tcPr>
            <w:tcW w:type="dxa" w:w="1728"/>
          </w:tcPr>
          <w:p>
            <w:r/>
            <w:r>
              <w:rPr>
                <w:rFonts w:ascii="Times New Roman" w:hAnsi="Times New Roman" w:eastAsia="Malgun Gothic"/>
                <w:b w:val="0"/>
                <w:i w:val="0"/>
                <w:sz w:val="20"/>
              </w:rPr>
              <w:t>집세, 임대료; 빌리다(세 들다)</w:t>
            </w:r>
          </w:p>
        </w:tc>
        <w:tc>
          <w:tcPr>
            <w:tcW w:type="dxa" w:w="1728"/>
          </w:tcPr>
          <w:p>
            <w:r/>
            <w:r>
              <w:rPr>
                <w:rFonts w:ascii="Times New Roman" w:hAnsi="Times New Roman" w:eastAsia="Malgun Gothic"/>
                <w:b w:val="0"/>
                <w:i w:val="0"/>
                <w:sz w:val="20"/>
              </w:rPr>
              <w:t>«Hyran är fyratusen åttahundra, den sista varje månad.»</w:t>
            </w:r>
          </w:p>
        </w:tc>
      </w:tr>
      <w:tr>
        <w:tc>
          <w:tcPr>
            <w:tcW w:type="dxa" w:w="1728"/>
          </w:tcPr>
          <w:p>
            <w:r/>
            <w:r>
              <w:rPr>
                <w:rFonts w:ascii="Times New Roman" w:hAnsi="Times New Roman" w:eastAsia="Malgun Gothic"/>
                <w:b/>
                <w:i w:val="0"/>
                <w:sz w:val="20"/>
              </w:rPr>
              <w:t>tvättstuga</w:t>
            </w:r>
          </w:p>
        </w:tc>
        <w:tc>
          <w:tcPr>
            <w:tcW w:type="dxa" w:w="1728"/>
          </w:tcPr>
          <w:p>
            <w:r/>
            <w:r>
              <w:rPr>
                <w:rFonts w:ascii="Times New Roman" w:hAnsi="Times New Roman" w:eastAsia="Malgun Gothic"/>
                <w:b w:val="0"/>
                <w:i w:val="0"/>
                <w:sz w:val="20"/>
              </w:rPr>
              <w:t>명 · en · tvättstugan · 복수 tvättstugor</w:t>
            </w:r>
          </w:p>
        </w:tc>
        <w:tc>
          <w:tcPr>
            <w:tcW w:type="dxa" w:w="1728"/>
          </w:tcPr>
          <w:p>
            <w:r/>
            <w:r>
              <w:rPr>
                <w:rFonts w:ascii="Times New Roman" w:hAnsi="Times New Roman" w:eastAsia="Malgun Gothic"/>
                <w:b w:val="0"/>
                <w:i w:val="0"/>
                <w:sz w:val="20"/>
              </w:rPr>
              <w:t>트베트스투—가</w:t>
            </w:r>
          </w:p>
        </w:tc>
        <w:tc>
          <w:tcPr>
            <w:tcW w:type="dxa" w:w="1728"/>
          </w:tcPr>
          <w:p>
            <w:r/>
            <w:r>
              <w:rPr>
                <w:rFonts w:ascii="Times New Roman" w:hAnsi="Times New Roman" w:eastAsia="Malgun Gothic"/>
                <w:b w:val="0"/>
                <w:i w:val="0"/>
                <w:sz w:val="20"/>
              </w:rPr>
              <w:t>(공동 주택의) 공용 세탁실</w:t>
            </w:r>
          </w:p>
        </w:tc>
        <w:tc>
          <w:tcPr>
            <w:tcW w:type="dxa" w:w="1728"/>
          </w:tcPr>
          <w:p>
            <w:r/>
            <w:r>
              <w:rPr>
                <w:rFonts w:ascii="Times New Roman" w:hAnsi="Times New Roman" w:eastAsia="Malgun Gothic"/>
                <w:b w:val="0"/>
                <w:i w:val="0"/>
                <w:sz w:val="20"/>
              </w:rPr>
              <w:t>«Och tvättstugan. Det viktigaste.»</w:t>
            </w:r>
          </w:p>
        </w:tc>
      </w:tr>
      <w:tr>
        <w:tc>
          <w:tcPr>
            <w:tcW w:type="dxa" w:w="1728"/>
          </w:tcPr>
          <w:p>
            <w:r/>
            <w:r>
              <w:rPr>
                <w:rFonts w:ascii="Times New Roman" w:hAnsi="Times New Roman" w:eastAsia="Malgun Gothic"/>
                <w:b/>
                <w:i w:val="0"/>
                <w:sz w:val="20"/>
              </w:rPr>
              <w:t>ludd</w:t>
            </w:r>
          </w:p>
        </w:tc>
        <w:tc>
          <w:tcPr>
            <w:tcW w:type="dxa" w:w="1728"/>
          </w:tcPr>
          <w:p>
            <w:r/>
            <w:r>
              <w:rPr>
                <w:rFonts w:ascii="Times New Roman" w:hAnsi="Times New Roman" w:eastAsia="Malgun Gothic"/>
                <w:b w:val="0"/>
                <w:i w:val="0"/>
                <w:sz w:val="20"/>
              </w:rPr>
              <w:t>명 · ett · luddet · (복수 없음)</w:t>
            </w:r>
          </w:p>
        </w:tc>
        <w:tc>
          <w:tcPr>
            <w:tcW w:type="dxa" w:w="1728"/>
          </w:tcPr>
          <w:p>
            <w:r/>
            <w:r>
              <w:rPr>
                <w:rFonts w:ascii="Times New Roman" w:hAnsi="Times New Roman" w:eastAsia="Malgun Gothic"/>
                <w:b w:val="0"/>
                <w:i w:val="0"/>
                <w:sz w:val="20"/>
              </w:rPr>
              <w:t>루드</w:t>
            </w:r>
          </w:p>
        </w:tc>
        <w:tc>
          <w:tcPr>
            <w:tcW w:type="dxa" w:w="1728"/>
          </w:tcPr>
          <w:p>
            <w:r/>
            <w:r>
              <w:rPr>
                <w:rFonts w:ascii="Times New Roman" w:hAnsi="Times New Roman" w:eastAsia="Malgun Gothic"/>
                <w:b w:val="0"/>
                <w:i w:val="0"/>
                <w:sz w:val="20"/>
              </w:rPr>
              <w:t>보풀, 먼지</w:t>
            </w:r>
          </w:p>
        </w:tc>
        <w:tc>
          <w:tcPr>
            <w:tcW w:type="dxa" w:w="1728"/>
          </w:tcPr>
          <w:p>
            <w:r/>
            <w:r>
              <w:rPr>
                <w:rFonts w:ascii="Times New Roman" w:hAnsi="Times New Roman" w:eastAsia="Malgun Gothic"/>
                <w:b w:val="0"/>
                <w:i w:val="0"/>
                <w:sz w:val="20"/>
              </w:rPr>
              <w:t>«Jag tar ur luddet. Jag lovar.»</w:t>
            </w:r>
          </w:p>
        </w:tc>
      </w:tr>
      <w:tr>
        <w:tc>
          <w:tcPr>
            <w:tcW w:type="dxa" w:w="1728"/>
          </w:tcPr>
          <w:p>
            <w:r/>
            <w:r>
              <w:rPr>
                <w:rFonts w:ascii="Times New Roman" w:hAnsi="Times New Roman" w:eastAsia="Malgun Gothic"/>
                <w:b/>
                <w:i w:val="0"/>
                <w:sz w:val="20"/>
              </w:rPr>
              <w:t>torktumlare</w:t>
            </w:r>
          </w:p>
        </w:tc>
        <w:tc>
          <w:tcPr>
            <w:tcW w:type="dxa" w:w="1728"/>
          </w:tcPr>
          <w:p>
            <w:r/>
            <w:r>
              <w:rPr>
                <w:rFonts w:ascii="Times New Roman" w:hAnsi="Times New Roman" w:eastAsia="Malgun Gothic"/>
                <w:b w:val="0"/>
                <w:i w:val="0"/>
                <w:sz w:val="20"/>
              </w:rPr>
              <w:t>명 · en · torktumlaren · 복수 torktumlare</w:t>
            </w:r>
          </w:p>
        </w:tc>
        <w:tc>
          <w:tcPr>
            <w:tcW w:type="dxa" w:w="1728"/>
          </w:tcPr>
          <w:p>
            <w:r/>
            <w:r>
              <w:rPr>
                <w:rFonts w:ascii="Times New Roman" w:hAnsi="Times New Roman" w:eastAsia="Malgun Gothic"/>
                <w:b w:val="0"/>
                <w:i w:val="0"/>
                <w:sz w:val="20"/>
              </w:rPr>
              <w:t>토르크툼라레</w:t>
            </w:r>
          </w:p>
        </w:tc>
        <w:tc>
          <w:tcPr>
            <w:tcW w:type="dxa" w:w="1728"/>
          </w:tcPr>
          <w:p>
            <w:r/>
            <w:r>
              <w:rPr>
                <w:rFonts w:ascii="Times New Roman" w:hAnsi="Times New Roman" w:eastAsia="Malgun Gothic"/>
                <w:b w:val="0"/>
                <w:i w:val="0"/>
                <w:sz w:val="20"/>
              </w:rPr>
              <w:t>빨래 건조기</w:t>
            </w:r>
          </w:p>
        </w:tc>
        <w:tc>
          <w:tcPr>
            <w:tcW w:type="dxa" w:w="1728"/>
          </w:tcPr>
          <w:p>
            <w:r/>
            <w:r>
              <w:rPr>
                <w:rFonts w:ascii="Times New Roman" w:hAnsi="Times New Roman" w:eastAsia="Malgun Gothic"/>
                <w:b w:val="0"/>
                <w:i w:val="0"/>
                <w:sz w:val="20"/>
              </w:rPr>
              <w:t>«Och du tar ur luddet ur torktumlaren.»</w:t>
            </w:r>
          </w:p>
        </w:tc>
      </w:tr>
      <w:tr>
        <w:tc>
          <w:tcPr>
            <w:tcW w:type="dxa" w:w="1728"/>
          </w:tcPr>
          <w:p>
            <w:r/>
            <w:r>
              <w:rPr>
                <w:rFonts w:ascii="Times New Roman" w:hAnsi="Times New Roman" w:eastAsia="Malgun Gothic"/>
                <w:b/>
                <w:i w:val="0"/>
                <w:sz w:val="20"/>
              </w:rPr>
              <w:t>arv</w:t>
            </w:r>
          </w:p>
        </w:tc>
        <w:tc>
          <w:tcPr>
            <w:tcW w:type="dxa" w:w="1728"/>
          </w:tcPr>
          <w:p>
            <w:r/>
            <w:r>
              <w:rPr>
                <w:rFonts w:ascii="Times New Roman" w:hAnsi="Times New Roman" w:eastAsia="Malgun Gothic"/>
                <w:b w:val="0"/>
                <w:i w:val="0"/>
                <w:sz w:val="20"/>
              </w:rPr>
              <w:t>명 · ett · arvet · 복수 arv</w:t>
            </w:r>
          </w:p>
        </w:tc>
        <w:tc>
          <w:tcPr>
            <w:tcW w:type="dxa" w:w="1728"/>
          </w:tcPr>
          <w:p>
            <w:r/>
            <w:r>
              <w:rPr>
                <w:rFonts w:ascii="Times New Roman" w:hAnsi="Times New Roman" w:eastAsia="Malgun Gothic"/>
                <w:b w:val="0"/>
                <w:i w:val="0"/>
                <w:sz w:val="20"/>
              </w:rPr>
              <w:t>아르브</w:t>
            </w:r>
          </w:p>
        </w:tc>
        <w:tc>
          <w:tcPr>
            <w:tcW w:type="dxa" w:w="1728"/>
          </w:tcPr>
          <w:p>
            <w:r/>
            <w:r>
              <w:rPr>
                <w:rFonts w:ascii="Times New Roman" w:hAnsi="Times New Roman" w:eastAsia="Malgun Gothic"/>
                <w:b w:val="0"/>
                <w:i w:val="0"/>
                <w:sz w:val="20"/>
              </w:rPr>
              <w:t>유산, 물려받은 것 (gå i arv 대물림되다)</w:t>
            </w:r>
          </w:p>
        </w:tc>
        <w:tc>
          <w:tcPr>
            <w:tcW w:type="dxa" w:w="1728"/>
          </w:tcPr>
          <w:p>
            <w:r/>
            <w:r>
              <w:rPr>
                <w:rFonts w:ascii="Times New Roman" w:hAnsi="Times New Roman" w:eastAsia="Malgun Gothic"/>
                <w:b w:val="0"/>
                <w:i w:val="0"/>
                <w:sz w:val="20"/>
              </w:rPr>
              <w:t>«Saker som har fått gå i arv vill ha ljus.»</w:t>
            </w:r>
          </w:p>
        </w:tc>
      </w:tr>
      <w:tr>
        <w:tc>
          <w:tcPr>
            <w:tcW w:type="dxa" w:w="1728"/>
          </w:tcPr>
          <w:p>
            <w:r/>
            <w:r>
              <w:rPr>
                <w:rFonts w:ascii="Times New Roman" w:hAnsi="Times New Roman" w:eastAsia="Malgun Gothic"/>
                <w:b/>
                <w:i w:val="0"/>
                <w:sz w:val="20"/>
              </w:rPr>
              <w:t>bibliotekarie</w:t>
            </w:r>
          </w:p>
        </w:tc>
        <w:tc>
          <w:tcPr>
            <w:tcW w:type="dxa" w:w="1728"/>
          </w:tcPr>
          <w:p>
            <w:r/>
            <w:r>
              <w:rPr>
                <w:rFonts w:ascii="Times New Roman" w:hAnsi="Times New Roman" w:eastAsia="Malgun Gothic"/>
                <w:b w:val="0"/>
                <w:i w:val="0"/>
                <w:sz w:val="20"/>
              </w:rPr>
              <w:t>명 · en · bibliotekarien · 복수 bibliotekarier</w:t>
            </w:r>
          </w:p>
        </w:tc>
        <w:tc>
          <w:tcPr>
            <w:tcW w:type="dxa" w:w="1728"/>
          </w:tcPr>
          <w:p>
            <w:r/>
            <w:r>
              <w:rPr>
                <w:rFonts w:ascii="Times New Roman" w:hAnsi="Times New Roman" w:eastAsia="Malgun Gothic"/>
                <w:b w:val="0"/>
                <w:i w:val="0"/>
                <w:sz w:val="20"/>
              </w:rPr>
              <w:t>비블리우테카—리에</w:t>
            </w:r>
          </w:p>
        </w:tc>
        <w:tc>
          <w:tcPr>
            <w:tcW w:type="dxa" w:w="1728"/>
          </w:tcPr>
          <w:p>
            <w:r/>
            <w:r>
              <w:rPr>
                <w:rFonts w:ascii="Times New Roman" w:hAnsi="Times New Roman" w:eastAsia="Malgun Gothic"/>
                <w:b w:val="0"/>
                <w:i w:val="0"/>
                <w:sz w:val="20"/>
              </w:rPr>
              <w:t>사서</w:t>
            </w:r>
          </w:p>
        </w:tc>
        <w:tc>
          <w:tcPr>
            <w:tcW w:type="dxa" w:w="1728"/>
          </w:tcPr>
          <w:p>
            <w:r/>
            <w:r>
              <w:rPr>
                <w:rFonts w:ascii="Times New Roman" w:hAnsi="Times New Roman" w:eastAsia="Malgun Gothic"/>
                <w:b w:val="0"/>
                <w:i w:val="0"/>
                <w:sz w:val="20"/>
              </w:rPr>
              <w:t>«Jag var bibliotekarie i fyrtio år.»</w:t>
            </w:r>
          </w:p>
        </w:tc>
      </w:tr>
      <w:tr>
        <w:tc>
          <w:tcPr>
            <w:tcW w:type="dxa" w:w="1728"/>
          </w:tcPr>
          <w:p>
            <w:r/>
            <w:r>
              <w:rPr>
                <w:rFonts w:ascii="Times New Roman" w:hAnsi="Times New Roman" w:eastAsia="Malgun Gothic"/>
                <w:b/>
                <w:i w:val="0"/>
                <w:sz w:val="20"/>
              </w:rPr>
              <w:t>volontär</w:t>
            </w:r>
          </w:p>
        </w:tc>
        <w:tc>
          <w:tcPr>
            <w:tcW w:type="dxa" w:w="1728"/>
          </w:tcPr>
          <w:p>
            <w:r/>
            <w:r>
              <w:rPr>
                <w:rFonts w:ascii="Times New Roman" w:hAnsi="Times New Roman" w:eastAsia="Malgun Gothic"/>
                <w:b w:val="0"/>
                <w:i w:val="0"/>
                <w:sz w:val="20"/>
              </w:rPr>
              <w:t>명 · en · volontären · 복수 volontärer</w:t>
            </w:r>
          </w:p>
        </w:tc>
        <w:tc>
          <w:tcPr>
            <w:tcW w:type="dxa" w:w="1728"/>
          </w:tcPr>
          <w:p>
            <w:r/>
            <w:r>
              <w:rPr>
                <w:rFonts w:ascii="Times New Roman" w:hAnsi="Times New Roman" w:eastAsia="Malgun Gothic"/>
                <w:b w:val="0"/>
                <w:i w:val="0"/>
                <w:sz w:val="20"/>
              </w:rPr>
              <w:t>볼론태—르</w:t>
            </w:r>
          </w:p>
        </w:tc>
        <w:tc>
          <w:tcPr>
            <w:tcW w:type="dxa" w:w="1728"/>
          </w:tcPr>
          <w:p>
            <w:r/>
            <w:r>
              <w:rPr>
                <w:rFonts w:ascii="Times New Roman" w:hAnsi="Times New Roman" w:eastAsia="Malgun Gothic"/>
                <w:b w:val="0"/>
                <w:i w:val="0"/>
                <w:sz w:val="20"/>
              </w:rPr>
              <w:t>자원봉사자</w:t>
            </w:r>
          </w:p>
        </w:tc>
        <w:tc>
          <w:tcPr>
            <w:tcW w:type="dxa" w:w="1728"/>
          </w:tcPr>
          <w:p>
            <w:r/>
            <w:r>
              <w:rPr>
                <w:rFonts w:ascii="Times New Roman" w:hAnsi="Times New Roman" w:eastAsia="Malgun Gothic"/>
                <w:b w:val="0"/>
                <w:i w:val="0"/>
                <w:sz w:val="20"/>
              </w:rPr>
              <w:t>«jag frågade om ni behövde volontärer.»</w:t>
            </w:r>
          </w:p>
        </w:tc>
      </w:tr>
      <w:tr>
        <w:tc>
          <w:tcPr>
            <w:tcW w:type="dxa" w:w="1728"/>
          </w:tcPr>
          <w:p>
            <w:r/>
            <w:r>
              <w:rPr>
                <w:rFonts w:ascii="Times New Roman" w:hAnsi="Times New Roman" w:eastAsia="Malgun Gothic"/>
                <w:b/>
                <w:i w:val="0"/>
                <w:sz w:val="20"/>
              </w:rPr>
              <w:t>lön</w:t>
            </w:r>
          </w:p>
        </w:tc>
        <w:tc>
          <w:tcPr>
            <w:tcW w:type="dxa" w:w="1728"/>
          </w:tcPr>
          <w:p>
            <w:r/>
            <w:r>
              <w:rPr>
                <w:rFonts w:ascii="Times New Roman" w:hAnsi="Times New Roman" w:eastAsia="Malgun Gothic"/>
                <w:b w:val="0"/>
                <w:i w:val="0"/>
                <w:sz w:val="20"/>
              </w:rPr>
              <w:t>명 · en · lönen · 복수 löner</w:t>
            </w:r>
          </w:p>
        </w:tc>
        <w:tc>
          <w:tcPr>
            <w:tcW w:type="dxa" w:w="1728"/>
          </w:tcPr>
          <w:p>
            <w:r/>
            <w:r>
              <w:rPr>
                <w:rFonts w:ascii="Times New Roman" w:hAnsi="Times New Roman" w:eastAsia="Malgun Gothic"/>
                <w:b w:val="0"/>
                <w:i w:val="0"/>
                <w:sz w:val="20"/>
              </w:rPr>
              <w:t>뢴—ㄴ</w:t>
            </w:r>
          </w:p>
        </w:tc>
        <w:tc>
          <w:tcPr>
            <w:tcW w:type="dxa" w:w="1728"/>
          </w:tcPr>
          <w:p>
            <w:r/>
            <w:r>
              <w:rPr>
                <w:rFonts w:ascii="Times New Roman" w:hAnsi="Times New Roman" w:eastAsia="Malgun Gothic"/>
                <w:b w:val="0"/>
                <w:i w:val="0"/>
                <w:sz w:val="20"/>
              </w:rPr>
              <w:t>급여, 월급</w:t>
            </w:r>
          </w:p>
        </w:tc>
        <w:tc>
          <w:tcPr>
            <w:tcW w:type="dxa" w:w="1728"/>
          </w:tcPr>
          <w:p>
            <w:r/>
            <w:r>
              <w:rPr>
                <w:rFonts w:ascii="Times New Roman" w:hAnsi="Times New Roman" w:eastAsia="Malgun Gothic"/>
                <w:b w:val="0"/>
                <w:i w:val="0"/>
                <w:sz w:val="20"/>
              </w:rPr>
              <w:t>«Det finns större organisationer. Med lön.»</w:t>
            </w:r>
          </w:p>
        </w:tc>
      </w:tr>
      <w:tr>
        <w:tc>
          <w:tcPr>
            <w:tcW w:type="dxa" w:w="1728"/>
          </w:tcPr>
          <w:p>
            <w:r/>
            <w:r>
              <w:rPr>
                <w:rFonts w:ascii="Times New Roman" w:hAnsi="Times New Roman" w:eastAsia="Malgun Gothic"/>
                <w:b/>
                <w:i w:val="0"/>
                <w:sz w:val="20"/>
              </w:rPr>
              <w:t>felmarginal</w:t>
            </w:r>
          </w:p>
        </w:tc>
        <w:tc>
          <w:tcPr>
            <w:tcW w:type="dxa" w:w="1728"/>
          </w:tcPr>
          <w:p>
            <w:r/>
            <w:r>
              <w:rPr>
                <w:rFonts w:ascii="Times New Roman" w:hAnsi="Times New Roman" w:eastAsia="Malgun Gothic"/>
                <w:b w:val="0"/>
                <w:i w:val="0"/>
                <w:sz w:val="20"/>
              </w:rPr>
              <w:t>명 · en · felmarginalen · 복수 felmarginaler</w:t>
            </w:r>
          </w:p>
        </w:tc>
        <w:tc>
          <w:tcPr>
            <w:tcW w:type="dxa" w:w="1728"/>
          </w:tcPr>
          <w:p>
            <w:r/>
            <w:r>
              <w:rPr>
                <w:rFonts w:ascii="Times New Roman" w:hAnsi="Times New Roman" w:eastAsia="Malgun Gothic"/>
                <w:b w:val="0"/>
                <w:i w:val="0"/>
                <w:sz w:val="20"/>
              </w:rPr>
              <w:t>페—ㄹ마르기나—ㄹ</w:t>
            </w:r>
          </w:p>
        </w:tc>
        <w:tc>
          <w:tcPr>
            <w:tcW w:type="dxa" w:w="1728"/>
          </w:tcPr>
          <w:p>
            <w:r/>
            <w:r>
              <w:rPr>
                <w:rFonts w:ascii="Times New Roman" w:hAnsi="Times New Roman" w:eastAsia="Malgun Gothic"/>
                <w:b w:val="0"/>
                <w:i w:val="0"/>
                <w:sz w:val="20"/>
              </w:rPr>
              <w:t>오차 범위</w:t>
            </w:r>
          </w:p>
        </w:tc>
        <w:tc>
          <w:tcPr>
            <w:tcW w:type="dxa" w:w="1728"/>
          </w:tcPr>
          <w:p>
            <w:r/>
            <w:r>
              <w:rPr>
                <w:rFonts w:ascii="Times New Roman" w:hAnsi="Times New Roman" w:eastAsia="Malgun Gothic"/>
                <w:b w:val="0"/>
                <w:i w:val="0"/>
                <w:sz w:val="20"/>
              </w:rPr>
              <w:t>«vi skriver att metoden har en felmarginal.»</w:t>
            </w:r>
          </w:p>
        </w:tc>
      </w:tr>
      <w:tr>
        <w:tc>
          <w:tcPr>
            <w:tcW w:type="dxa" w:w="1728"/>
          </w:tcPr>
          <w:p>
            <w:r/>
            <w:r>
              <w:rPr>
                <w:rFonts w:ascii="Times New Roman" w:hAnsi="Times New Roman" w:eastAsia="Malgun Gothic"/>
                <w:b/>
                <w:i w:val="0"/>
                <w:sz w:val="20"/>
              </w:rPr>
              <w:t>intyg</w:t>
            </w:r>
          </w:p>
        </w:tc>
        <w:tc>
          <w:tcPr>
            <w:tcW w:type="dxa" w:w="1728"/>
          </w:tcPr>
          <w:p>
            <w:r/>
            <w:r>
              <w:rPr>
                <w:rFonts w:ascii="Times New Roman" w:hAnsi="Times New Roman" w:eastAsia="Malgun Gothic"/>
                <w:b w:val="0"/>
                <w:i w:val="0"/>
                <w:sz w:val="20"/>
              </w:rPr>
              <w:t>명 · ett · intyget · 복수 intyg</w:t>
            </w:r>
          </w:p>
        </w:tc>
        <w:tc>
          <w:tcPr>
            <w:tcW w:type="dxa" w:w="1728"/>
          </w:tcPr>
          <w:p>
            <w:r/>
            <w:r>
              <w:rPr>
                <w:rFonts w:ascii="Times New Roman" w:hAnsi="Times New Roman" w:eastAsia="Malgun Gothic"/>
                <w:b w:val="0"/>
                <w:i w:val="0"/>
                <w:sz w:val="20"/>
              </w:rPr>
              <w:t>인튀—그</w:t>
            </w:r>
          </w:p>
        </w:tc>
        <w:tc>
          <w:tcPr>
            <w:tcW w:type="dxa" w:w="1728"/>
          </w:tcPr>
          <w:p>
            <w:r/>
            <w:r>
              <w:rPr>
                <w:rFonts w:ascii="Times New Roman" w:hAnsi="Times New Roman" w:eastAsia="Malgun Gothic"/>
                <w:b w:val="0"/>
                <w:i w:val="0"/>
                <w:sz w:val="20"/>
              </w:rPr>
              <w:t>증명서, 확인서</w:t>
            </w:r>
          </w:p>
        </w:tc>
        <w:tc>
          <w:tcPr>
            <w:tcW w:type="dxa" w:w="1728"/>
          </w:tcPr>
          <w:p>
            <w:r/>
            <w:r>
              <w:rPr>
                <w:rFonts w:ascii="Times New Roman" w:hAnsi="Times New Roman" w:eastAsia="Malgun Gothic"/>
                <w:b w:val="0"/>
                <w:i w:val="0"/>
                <w:sz w:val="20"/>
              </w:rPr>
              <w:t>«Vi behöver ett intyg från skolan.»</w:t>
            </w:r>
          </w:p>
        </w:tc>
      </w:tr>
      <w:tr>
        <w:tc>
          <w:tcPr>
            <w:tcW w:type="dxa" w:w="1728"/>
          </w:tcPr>
          <w:p>
            <w:r/>
            <w:r>
              <w:rPr>
                <w:rFonts w:ascii="Times New Roman" w:hAnsi="Times New Roman" w:eastAsia="Malgun Gothic"/>
                <w:b/>
                <w:i w:val="0"/>
                <w:sz w:val="20"/>
              </w:rPr>
              <w:t>elektriker</w:t>
            </w:r>
          </w:p>
        </w:tc>
        <w:tc>
          <w:tcPr>
            <w:tcW w:type="dxa" w:w="1728"/>
          </w:tcPr>
          <w:p>
            <w:r/>
            <w:r>
              <w:rPr>
                <w:rFonts w:ascii="Times New Roman" w:hAnsi="Times New Roman" w:eastAsia="Malgun Gothic"/>
                <w:b w:val="0"/>
                <w:i w:val="0"/>
                <w:sz w:val="20"/>
              </w:rPr>
              <w:t>명 · en · elektrikern · 복수 elektriker</w:t>
            </w:r>
          </w:p>
        </w:tc>
        <w:tc>
          <w:tcPr>
            <w:tcW w:type="dxa" w:w="1728"/>
          </w:tcPr>
          <w:p>
            <w:r/>
            <w:r>
              <w:rPr>
                <w:rFonts w:ascii="Times New Roman" w:hAnsi="Times New Roman" w:eastAsia="Malgun Gothic"/>
                <w:b w:val="0"/>
                <w:i w:val="0"/>
                <w:sz w:val="20"/>
              </w:rPr>
              <w:t>엘렉트리케르</w:t>
            </w:r>
          </w:p>
        </w:tc>
        <w:tc>
          <w:tcPr>
            <w:tcW w:type="dxa" w:w="1728"/>
          </w:tcPr>
          <w:p>
            <w:r/>
            <w:r>
              <w:rPr>
                <w:rFonts w:ascii="Times New Roman" w:hAnsi="Times New Roman" w:eastAsia="Malgun Gothic"/>
                <w:b w:val="0"/>
                <w:i w:val="0"/>
                <w:sz w:val="20"/>
              </w:rPr>
              <w:t>전기 기술자</w:t>
            </w:r>
          </w:p>
        </w:tc>
        <w:tc>
          <w:tcPr>
            <w:tcW w:type="dxa" w:w="1728"/>
          </w:tcPr>
          <w:p>
            <w:r/>
            <w:r>
              <w:rPr>
                <w:rFonts w:ascii="Times New Roman" w:hAnsi="Times New Roman" w:eastAsia="Malgun Gothic"/>
                <w:b w:val="0"/>
                <w:i w:val="0"/>
                <w:sz w:val="20"/>
              </w:rPr>
              <w:t>«Jag vill bli… elektriker.»</w:t>
            </w:r>
          </w:p>
        </w:tc>
      </w:tr>
      <w:tr>
        <w:tc>
          <w:tcPr>
            <w:tcW w:type="dxa" w:w="1728"/>
          </w:tcPr>
          <w:p>
            <w:r/>
            <w:r>
              <w:rPr>
                <w:rFonts w:ascii="Times New Roman" w:hAnsi="Times New Roman" w:eastAsia="Malgun Gothic"/>
                <w:b/>
                <w:i w:val="0"/>
                <w:sz w:val="20"/>
              </w:rPr>
              <w:t>vilse</w:t>
            </w:r>
          </w:p>
        </w:tc>
        <w:tc>
          <w:tcPr>
            <w:tcW w:type="dxa" w:w="1728"/>
          </w:tcPr>
          <w:p>
            <w:r/>
            <w:r>
              <w:rPr>
                <w:rFonts w:ascii="Times New Roman" w:hAnsi="Times New Roman" w:eastAsia="Malgun Gothic"/>
                <w:b w:val="0"/>
                <w:i w:val="0"/>
                <w:sz w:val="20"/>
              </w:rPr>
              <w:t>부 (gå vilse 길을 잃다)</w:t>
            </w:r>
          </w:p>
        </w:tc>
        <w:tc>
          <w:tcPr>
            <w:tcW w:type="dxa" w:w="1728"/>
          </w:tcPr>
          <w:p>
            <w:r/>
            <w:r>
              <w:rPr>
                <w:rFonts w:ascii="Times New Roman" w:hAnsi="Times New Roman" w:eastAsia="Malgun Gothic"/>
                <w:b w:val="0"/>
                <w:i w:val="0"/>
                <w:sz w:val="20"/>
              </w:rPr>
              <w:t>빌세</w:t>
            </w:r>
          </w:p>
        </w:tc>
        <w:tc>
          <w:tcPr>
            <w:tcW w:type="dxa" w:w="1728"/>
          </w:tcPr>
          <w:p>
            <w:r/>
            <w:r>
              <w:rPr>
                <w:rFonts w:ascii="Times New Roman" w:hAnsi="Times New Roman" w:eastAsia="Malgun Gothic"/>
                <w:b w:val="0"/>
                <w:i w:val="0"/>
                <w:sz w:val="20"/>
              </w:rPr>
              <w:t>길을 잃은</w:t>
            </w:r>
          </w:p>
        </w:tc>
        <w:tc>
          <w:tcPr>
            <w:tcW w:type="dxa" w:w="1728"/>
          </w:tcPr>
          <w:p>
            <w:r/>
            <w:r>
              <w:rPr>
                <w:rFonts w:ascii="Times New Roman" w:hAnsi="Times New Roman" w:eastAsia="Malgun Gothic"/>
                <w:b w:val="0"/>
                <w:i w:val="0"/>
                <w:sz w:val="20"/>
              </w:rPr>
              <w:t>«Har du gått vilse i tunnelbanan än?»</w:t>
            </w:r>
          </w:p>
        </w:tc>
      </w:tr>
      <w:tr>
        <w:tc>
          <w:tcPr>
            <w:tcW w:type="dxa" w:w="1728"/>
          </w:tcPr>
          <w:p>
            <w:r/>
            <w:r>
              <w:rPr>
                <w:rFonts w:ascii="Times New Roman" w:hAnsi="Times New Roman" w:eastAsia="Malgun Gothic"/>
                <w:b/>
                <w:i w:val="0"/>
                <w:sz w:val="20"/>
              </w:rPr>
              <w:t>tunnelbana</w:t>
            </w:r>
          </w:p>
        </w:tc>
        <w:tc>
          <w:tcPr>
            <w:tcW w:type="dxa" w:w="1728"/>
          </w:tcPr>
          <w:p>
            <w:r/>
            <w:r>
              <w:rPr>
                <w:rFonts w:ascii="Times New Roman" w:hAnsi="Times New Roman" w:eastAsia="Malgun Gothic"/>
                <w:b w:val="0"/>
                <w:i w:val="0"/>
                <w:sz w:val="20"/>
              </w:rPr>
              <w:t>명 · en · tunnelbanan · 복수 tunnelbanor</w:t>
            </w:r>
          </w:p>
        </w:tc>
        <w:tc>
          <w:tcPr>
            <w:tcW w:type="dxa" w:w="1728"/>
          </w:tcPr>
          <w:p>
            <w:r/>
            <w:r>
              <w:rPr>
                <w:rFonts w:ascii="Times New Roman" w:hAnsi="Times New Roman" w:eastAsia="Malgun Gothic"/>
                <w:b w:val="0"/>
                <w:i w:val="0"/>
                <w:sz w:val="20"/>
              </w:rPr>
              <w:t>툰넬바—나</w:t>
            </w:r>
          </w:p>
        </w:tc>
        <w:tc>
          <w:tcPr>
            <w:tcW w:type="dxa" w:w="1728"/>
          </w:tcPr>
          <w:p>
            <w:r/>
            <w:r>
              <w:rPr>
                <w:rFonts w:ascii="Times New Roman" w:hAnsi="Times New Roman" w:eastAsia="Malgun Gothic"/>
                <w:b w:val="0"/>
                <w:i w:val="0"/>
                <w:sz w:val="20"/>
              </w:rPr>
              <w:t>지하철 (줄여서 T-bana)</w:t>
            </w:r>
          </w:p>
        </w:tc>
        <w:tc>
          <w:tcPr>
            <w:tcW w:type="dxa" w:w="1728"/>
          </w:tcPr>
          <w:p>
            <w:r/>
            <w:r>
              <w:rPr>
                <w:rFonts w:ascii="Times New Roman" w:hAnsi="Times New Roman" w:eastAsia="Malgun Gothic"/>
                <w:b w:val="0"/>
                <w:i w:val="0"/>
                <w:sz w:val="20"/>
              </w:rPr>
              <w:t>«Har du gått vilse i tunnelbanan än?»</w:t>
            </w:r>
          </w:p>
        </w:tc>
      </w:tr>
      <w:tr>
        <w:tc>
          <w:tcPr>
            <w:tcW w:type="dxa" w:w="1728"/>
          </w:tcPr>
          <w:p>
            <w:r/>
            <w:r>
              <w:rPr>
                <w:rFonts w:ascii="Times New Roman" w:hAnsi="Times New Roman" w:eastAsia="Malgun Gothic"/>
                <w:b/>
                <w:i w:val="0"/>
                <w:sz w:val="20"/>
              </w:rPr>
              <w:t>avveckling</w:t>
            </w:r>
          </w:p>
        </w:tc>
        <w:tc>
          <w:tcPr>
            <w:tcW w:type="dxa" w:w="1728"/>
          </w:tcPr>
          <w:p>
            <w:r/>
            <w:r>
              <w:rPr>
                <w:rFonts w:ascii="Times New Roman" w:hAnsi="Times New Roman" w:eastAsia="Malgun Gothic"/>
                <w:b w:val="0"/>
                <w:i w:val="0"/>
                <w:sz w:val="20"/>
              </w:rPr>
              <w:t>명 · en · avvecklingen · 복수 avvecklingar</w:t>
            </w:r>
          </w:p>
        </w:tc>
        <w:tc>
          <w:tcPr>
            <w:tcW w:type="dxa" w:w="1728"/>
          </w:tcPr>
          <w:p>
            <w:r/>
            <w:r>
              <w:rPr>
                <w:rFonts w:ascii="Times New Roman" w:hAnsi="Times New Roman" w:eastAsia="Malgun Gothic"/>
                <w:b w:val="0"/>
                <w:i w:val="0"/>
                <w:sz w:val="20"/>
              </w:rPr>
              <w:t>아—브베클링</w:t>
            </w:r>
          </w:p>
        </w:tc>
        <w:tc>
          <w:tcPr>
            <w:tcW w:type="dxa" w:w="1728"/>
          </w:tcPr>
          <w:p>
            <w:r/>
            <w:r>
              <w:rPr>
                <w:rFonts w:ascii="Times New Roman" w:hAnsi="Times New Roman" w:eastAsia="Malgun Gothic"/>
                <w:b w:val="0"/>
                <w:i w:val="0"/>
                <w:sz w:val="20"/>
              </w:rPr>
              <w:t>청산, 해산 (avveckla 정리하다)</w:t>
            </w:r>
          </w:p>
        </w:tc>
        <w:tc>
          <w:tcPr>
            <w:tcW w:type="dxa" w:w="1728"/>
          </w:tcPr>
          <w:p>
            <w:r/>
            <w:r>
              <w:rPr>
                <w:rFonts w:ascii="Times New Roman" w:hAnsi="Times New Roman" w:eastAsia="Malgun Gothic"/>
                <w:b w:val="0"/>
                <w:i w:val="0"/>
                <w:sz w:val="20"/>
              </w:rPr>
              <w:t>«Stiftelsen är under avveckling.»</w:t>
            </w:r>
          </w:p>
        </w:tc>
      </w:tr>
    </w:tbl>
    <w:p/>
    <w:p>
      <w:pPr>
        <w:pStyle w:val="ListBullet"/>
      </w:pPr>
      <w:r>
        <w:rPr>
          <w:rFonts w:ascii="Times New Roman" w:hAnsi="Times New Roman" w:eastAsia="Malgun Gothic"/>
          <w:b w:val="0"/>
          <w:i w:val="0"/>
          <w:sz w:val="22"/>
        </w:rPr>
        <w:t>발음 메모: kista의 k + i는 [ɕ] '시'(시스타), källare의 k + ä도 '셸—'. kräsen·kräsna의 k는 뒤에 r이 와서 단단한 [k]. tvätt-의 짧은 ä와 긴 tt.</w:t>
      </w:r>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«Är det ledigt här?» — 여기 자리 비었어요?</w:t>
      </w:r>
    </w:p>
    <w:p>
      <w:pPr>
        <w:pStyle w:val="ListBullet"/>
      </w:pPr>
      <w:r>
        <w:rPr>
          <w:rFonts w:ascii="Times New Roman" w:hAnsi="Times New Roman" w:eastAsia="Malgun Gothic"/>
          <w:b w:val="0"/>
          <w:i w:val="0"/>
          <w:sz w:val="22"/>
        </w:rPr>
        <w:t>발음: [에— 데— 레—디그트 해—르]</w:t>
      </w:r>
    </w:p>
    <w:p>
      <w:pPr>
        <w:pStyle w:val="ListBullet"/>
      </w:pPr>
      <w:r>
        <w:rPr>
          <w:rFonts w:ascii="Times New Roman" w:hAnsi="Times New Roman" w:eastAsia="Malgun Gothic"/>
          <w:b w:val="0"/>
          <w:i w:val="0"/>
          <w:sz w:val="22"/>
        </w:rPr>
        <w:t>쓰임·뉘앙스: ledig는 '비어 있는; 쉬는(휴가 중인)'. 카페·기차·식당에서 빈자리를 묻는 기본 표현. 대답은 Ja, varsågod(네, 앉으세요) / Nej, tyvärr(아뇨, 죄송해요). 장례식 커피 자리에서 지팡이를 짚은 예스타가.</w:t>
      </w:r>
    </w:p>
    <w:p>
      <w:pPr>
        <w:pStyle w:val="ListBullet"/>
      </w:pPr>
      <w:r>
        <w:rPr>
          <w:rFonts w:ascii="Times New Roman" w:hAnsi="Times New Roman" w:eastAsia="Malgun Gothic"/>
          <w:b w:val="0"/>
          <w:i w:val="0"/>
          <w:sz w:val="22"/>
        </w:rPr>
        <w:t>대본: «Är det ledigt här? Vid bordet, menar jag. Mina ben vill sitta.» (여기 비었나? 이 탁자 말이야. 다리가 앉고 싶다는구먼.)</w:t>
      </w:r>
    </w:p>
    <w:p>
      <w:pPr>
        <w:pStyle w:val="ListBullet"/>
      </w:pPr>
      <w:r>
        <w:rPr>
          <w:rFonts w:ascii="Times New Roman" w:hAnsi="Times New Roman" w:eastAsia="Malgun Gothic"/>
          <w:b w:val="0"/>
          <w:i w:val="0"/>
          <w:sz w:val="22"/>
        </w:rPr>
        <w:t>비슷한 표현: Får jag sitta här?(여기 앉아도 될까요?) · Är det upptaget?(자리 있어요?)</w:t>
      </w:r>
    </w:p>
    <w:p>
      <w:pPr>
        <w:keepNext/>
        <w:spacing w:before="160"/>
      </w:pPr>
      <w:r>
        <w:rPr>
          <w:rFonts w:ascii="Times New Roman" w:hAnsi="Times New Roman" w:eastAsia="Malgun Gothic"/>
          <w:b/>
          <w:i w:val="0"/>
          <w:color w:val="1F3864"/>
          <w:sz w:val="26"/>
        </w:rPr>
        <w:t>«Välkommen hit!» — 여기 온 걸 환영해요!</w:t>
      </w:r>
    </w:p>
    <w:p>
      <w:pPr>
        <w:pStyle w:val="ListBullet"/>
      </w:pPr>
      <w:r>
        <w:rPr>
          <w:rFonts w:ascii="Times New Roman" w:hAnsi="Times New Roman" w:eastAsia="Malgun Gothic"/>
          <w:b w:val="0"/>
          <w:i w:val="0"/>
          <w:sz w:val="22"/>
        </w:rPr>
        <w:t>발음: [벨—콤멘 히—트]</w:t>
      </w:r>
    </w:p>
    <w:p>
      <w:pPr>
        <w:pStyle w:val="ListBullet"/>
      </w:pPr>
      <w:r>
        <w:rPr>
          <w:rFonts w:ascii="Times New Roman" w:hAnsi="Times New Roman" w:eastAsia="Malgun Gothic"/>
          <w:b w:val="0"/>
          <w:i w:val="0"/>
          <w:sz w:val="22"/>
        </w:rPr>
        <w:t>쓰임·뉘앙스: hit는 '이리로(방향)'. 2화의 Välkommen in!(어서 들어와요)이 문 앞의 말이라면, 이쪽은 '이곳에 온 것'을 환영 — 새로 이사 온 사람, 처음 온 손님에게. 셋방 집주인 마르기트가 북쪽에서 온 욘에게.</w:t>
      </w:r>
    </w:p>
    <w:p>
      <w:pPr>
        <w:pStyle w:val="ListBullet"/>
      </w:pPr>
      <w:r>
        <w:rPr>
          <w:rFonts w:ascii="Times New Roman" w:hAnsi="Times New Roman" w:eastAsia="Malgun Gothic"/>
          <w:b w:val="0"/>
          <w:i w:val="0"/>
          <w:sz w:val="22"/>
        </w:rPr>
        <w:t>대본: «Välkommen hit! Ja, det är inte stort. Men det är ljust.» (어서 와요! 그래요, 크진 않아요. 그래도 밝아요.)</w:t>
      </w:r>
    </w:p>
    <w:p>
      <w:pPr>
        <w:pStyle w:val="ListBullet"/>
      </w:pPr>
      <w:r>
        <w:rPr>
          <w:rFonts w:ascii="Times New Roman" w:hAnsi="Times New Roman" w:eastAsia="Malgun Gothic"/>
          <w:b w:val="0"/>
          <w:i w:val="0"/>
          <w:sz w:val="22"/>
        </w:rPr>
        <w:t>문법 메모: här(여기에) ↔ hit(여기로), där(거기에) ↔ dit(거기로). 군나르의 쪽지 «Gå dit dom är. G.»(그들이 있는 곳으로 가라)의 dit도 같은 무리.</w:t>
      </w:r>
    </w:p>
    <w:p>
      <w:pPr>
        <w:keepNext/>
        <w:spacing w:before="160"/>
      </w:pPr>
      <w:r>
        <w:rPr>
          <w:rFonts w:ascii="Times New Roman" w:hAnsi="Times New Roman" w:eastAsia="Malgun Gothic"/>
          <w:b/>
          <w:i w:val="0"/>
          <w:color w:val="1F3864"/>
          <w:sz w:val="26"/>
        </w:rPr>
        <w:t>«Förlåt att jag stör.» — 방해해서 죄송해요</w:t>
      </w:r>
    </w:p>
    <w:p>
      <w:pPr>
        <w:pStyle w:val="ListBullet"/>
      </w:pPr>
      <w:r>
        <w:rPr>
          <w:rFonts w:ascii="Times New Roman" w:hAnsi="Times New Roman" w:eastAsia="Malgun Gothic"/>
          <w:b w:val="0"/>
          <w:i w:val="0"/>
          <w:sz w:val="22"/>
        </w:rPr>
        <w:t>발음: [푀르로—트 아트 야— 스퇴—르]</w:t>
      </w:r>
    </w:p>
    <w:p>
      <w:pPr>
        <w:pStyle w:val="ListBullet"/>
      </w:pPr>
      <w:r>
        <w:rPr>
          <w:rFonts w:ascii="Times New Roman" w:hAnsi="Times New Roman" w:eastAsia="Malgun Gothic"/>
          <w:b w:val="0"/>
          <w:i w:val="0"/>
          <w:sz w:val="22"/>
        </w:rPr>
        <w:t>쓰임·뉘앙스: störa(방해하다). 일하는 사람에게 말을 걸거나 문을 두드릴 때의 정중한 서두. 간판 없는 지하 사무실 문을 연 프리다가.</w:t>
      </w:r>
    </w:p>
    <w:p>
      <w:pPr>
        <w:pStyle w:val="ListBullet"/>
      </w:pPr>
      <w:r>
        <w:rPr>
          <w:rFonts w:ascii="Times New Roman" w:hAnsi="Times New Roman" w:eastAsia="Malgun Gothic"/>
          <w:b w:val="0"/>
          <w:i w:val="0"/>
          <w:sz w:val="22"/>
        </w:rPr>
        <w:t>대본: «Förlåt att jag stör. Är det här… Ljus? Det står inget på dörren.» (실례합니다. 여기가… 류스인가요? 문에 아무것도 안 쓰여 있어서요.)</w:t>
      </w:r>
    </w:p>
    <w:p>
      <w:pPr>
        <w:pStyle w:val="ListBullet"/>
      </w:pPr>
      <w:r>
        <w:rPr>
          <w:rFonts w:ascii="Times New Roman" w:hAnsi="Times New Roman" w:eastAsia="Malgun Gothic"/>
          <w:b w:val="0"/>
          <w:i w:val="0"/>
          <w:sz w:val="22"/>
        </w:rPr>
        <w:t>비슷한 표현: Ursäkta(실례합니다) · Stör jag?(방해되나요?)</w:t>
      </w:r>
    </w:p>
    <w:p>
      <w:pPr>
        <w:keepNext/>
        <w:spacing w:before="160"/>
      </w:pPr>
      <w:r>
        <w:rPr>
          <w:rFonts w:ascii="Times New Roman" w:hAnsi="Times New Roman" w:eastAsia="Malgun Gothic"/>
          <w:b/>
          <w:i w:val="0"/>
          <w:color w:val="1F3864"/>
          <w:sz w:val="26"/>
        </w:rPr>
        <w:t>«Kan jag hjälpa dig?» — 무엇을 도와드릴까요?</w:t>
      </w:r>
    </w:p>
    <w:p>
      <w:pPr>
        <w:pStyle w:val="ListBullet"/>
      </w:pPr>
      <w:r>
        <w:rPr>
          <w:rFonts w:ascii="Times New Roman" w:hAnsi="Times New Roman" w:eastAsia="Malgun Gothic"/>
          <w:b w:val="0"/>
          <w:i w:val="0"/>
          <w:sz w:val="22"/>
        </w:rPr>
        <w:t>발음: [칸 야— 옐파 데이]</w:t>
      </w:r>
    </w:p>
    <w:p>
      <w:pPr>
        <w:pStyle w:val="ListBullet"/>
      </w:pPr>
      <w:r>
        <w:rPr>
          <w:rFonts w:ascii="Times New Roman" w:hAnsi="Times New Roman" w:eastAsia="Malgun Gothic"/>
          <w:b w:val="0"/>
          <w:i w:val="0"/>
          <w:sz w:val="22"/>
        </w:rPr>
        <w:t>쓰임·뉘앙스: 가게·사무실에서 손님을 맞는 기본 표현. hjälpa의 hj는 [j]라 h는 소리 나지 않는다. 류스의 첫 손님은 의뢰인이 아니라 자원활동가 프리다였다.</w:t>
      </w:r>
    </w:p>
    <w:p>
      <w:pPr>
        <w:pStyle w:val="ListBullet"/>
      </w:pPr>
      <w:r>
        <w:rPr>
          <w:rFonts w:ascii="Times New Roman" w:hAnsi="Times New Roman" w:eastAsia="Malgun Gothic"/>
          <w:b w:val="0"/>
          <w:i w:val="0"/>
          <w:sz w:val="22"/>
        </w:rPr>
        <w:t>대본: «Det är här. Skylten kommer på torsdag. Kan jag hjälpa dig?» (여기 맞아요. 간판은 목요일에 와요. 무슨 일이세요?)</w:t>
      </w:r>
    </w:p>
    <w:p>
      <w:pPr>
        <w:pStyle w:val="ListBullet"/>
      </w:pPr>
      <w:r>
        <w:rPr>
          <w:rFonts w:ascii="Times New Roman" w:hAnsi="Times New Roman" w:eastAsia="Malgun Gothic"/>
          <w:b w:val="0"/>
          <w:i w:val="0"/>
          <w:sz w:val="22"/>
        </w:rPr>
        <w:t>비슷한 표현: Vad kan jag göra för dig?(무엇을 해 드릴까요?) · 가게에서 Behöver du hjälp?</w:t>
      </w:r>
    </w:p>
    <w:p>
      <w:pPr>
        <w:keepNext/>
        <w:spacing w:before="160"/>
      </w:pPr>
      <w:r>
        <w:rPr>
          <w:rFonts w:ascii="Times New Roman" w:hAnsi="Times New Roman" w:eastAsia="Malgun Gothic"/>
          <w:b/>
          <w:i w:val="0"/>
          <w:color w:val="1F3864"/>
          <w:sz w:val="26"/>
        </w:rPr>
        <w:t>«Grattis!» — 축하해!</w:t>
      </w:r>
    </w:p>
    <w:p>
      <w:pPr>
        <w:pStyle w:val="ListBullet"/>
      </w:pPr>
      <w:r>
        <w:rPr>
          <w:rFonts w:ascii="Times New Roman" w:hAnsi="Times New Roman" w:eastAsia="Malgun Gothic"/>
          <w:b w:val="0"/>
          <w:i w:val="0"/>
          <w:sz w:val="22"/>
        </w:rPr>
        <w:t>발음: [그라티스]</w:t>
      </w:r>
    </w:p>
    <w:p>
      <w:pPr>
        <w:pStyle w:val="ListBullet"/>
      </w:pPr>
      <w:r>
        <w:rPr>
          <w:rFonts w:ascii="Times New Roman" w:hAnsi="Times New Roman" w:eastAsia="Malgun Gothic"/>
          <w:b w:val="0"/>
          <w:i w:val="0"/>
          <w:sz w:val="22"/>
        </w:rPr>
        <w:t>쓰임·뉘앙스: Gratulerar(축하합니다)의 구어 줄임. 생일·합격·취업 어디에나. Grattis på födelsedagen!(생일 축하해!) 욘이 '무급으로 채용된' 프리다에게 농담조로, 저녁에는 에리크가 개소한 욘에게.</w:t>
      </w:r>
    </w:p>
    <w:p>
      <w:pPr>
        <w:pStyle w:val="ListBullet"/>
      </w:pPr>
      <w:r>
        <w:rPr>
          <w:rFonts w:ascii="Times New Roman" w:hAnsi="Times New Roman" w:eastAsia="Malgun Gothic"/>
          <w:b w:val="0"/>
          <w:i w:val="0"/>
          <w:sz w:val="22"/>
        </w:rPr>
        <w:t>대본: «Det är en regel. Grattis. Du är anställd. Utan lön.» (규칙 맞아요. 축하해요. 채용됐어요. 무급으로.) / «Grattis, Jon. På riktigt.»</w:t>
      </w:r>
    </w:p>
    <w:p>
      <w:pPr>
        <w:pStyle w:val="ListBullet"/>
      </w:pPr>
      <w:r>
        <w:rPr>
          <w:rFonts w:ascii="Times New Roman" w:hAnsi="Times New Roman" w:eastAsia="Malgun Gothic"/>
          <w:b w:val="0"/>
          <w:i w:val="0"/>
          <w:sz w:val="22"/>
        </w:rPr>
        <w:t>비슷한 표현: Stort grattis!(정말 축하해!) · Lycka till!(7화 — 앞으로의 행운)</w:t>
      </w:r>
    </w:p>
    <w:p>
      <w:pPr>
        <w:keepNext/>
        <w:spacing w:before="160"/>
      </w:pPr>
      <w:r>
        <w:rPr>
          <w:rFonts w:ascii="Times New Roman" w:hAnsi="Times New Roman" w:eastAsia="Malgun Gothic"/>
          <w:b/>
          <w:i w:val="0"/>
          <w:color w:val="1F3864"/>
          <w:sz w:val="26"/>
        </w:rPr>
        <w:t>«Nu kör vi!» — 자, 시작하자!</w:t>
      </w:r>
    </w:p>
    <w:p>
      <w:pPr>
        <w:pStyle w:val="ListBullet"/>
      </w:pPr>
      <w:r>
        <w:rPr>
          <w:rFonts w:ascii="Times New Roman" w:hAnsi="Times New Roman" w:eastAsia="Malgun Gothic"/>
          <w:b w:val="0"/>
          <w:i w:val="0"/>
          <w:sz w:val="22"/>
        </w:rPr>
        <w:t>발음: [누— 쇠—르 비—]</w:t>
      </w:r>
    </w:p>
    <w:p>
      <w:pPr>
        <w:pStyle w:val="ListBullet"/>
      </w:pPr>
      <w:r>
        <w:rPr>
          <w:rFonts w:ascii="Times New Roman" w:hAnsi="Times New Roman" w:eastAsia="Malgun Gothic"/>
          <w:b w:val="0"/>
          <w:i w:val="0"/>
          <w:sz w:val="22"/>
        </w:rPr>
        <w:t>쓰임·뉘앙스: 직역 '이제 우리가 몬다'. 일·여행·경기를 시작할 때의 기운찬 구호. 8화 Kör hårt!와 같은 köra. Nu가 첫 자리라 동사 kör가 두 번째, 주어 vi가 뒤(V2). 개소식에서 욘이 머그를 들며.</w:t>
      </w:r>
    </w:p>
    <w:p>
      <w:pPr>
        <w:pStyle w:val="ListBullet"/>
      </w:pPr>
      <w:r>
        <w:rPr>
          <w:rFonts w:ascii="Times New Roman" w:hAnsi="Times New Roman" w:eastAsia="Malgun Gothic"/>
          <w:b w:val="0"/>
          <w:i w:val="0"/>
          <w:sz w:val="22"/>
        </w:rPr>
        <w:t>대본: «(lyfter sin mugg) Okej. Nu kör vi! För Gunnar.» — 모두: «För Gunnar.»(군나르를 위하여.)</w:t>
      </w:r>
    </w:p>
    <w:p>
      <w:pPr>
        <w:pStyle w:val="ListBullet"/>
      </w:pPr>
      <w:r>
        <w:rPr>
          <w:rFonts w:ascii="Times New Roman" w:hAnsi="Times New Roman" w:eastAsia="Malgun Gothic"/>
          <w:b w:val="0"/>
          <w:i w:val="0"/>
          <w:sz w:val="22"/>
        </w:rPr>
        <w:t>비슷한 표현: Då börjar vi.(그럼 시작하죠 — 프리다) · Skål!(건배!)</w:t>
      </w:r>
    </w:p>
    <w:p>
      <w:pPr>
        <w:keepNext/>
        <w:spacing w:before="160"/>
      </w:pPr>
      <w:r>
        <w:rPr>
          <w:rFonts w:ascii="Times New Roman" w:hAnsi="Times New Roman" w:eastAsia="Malgun Gothic"/>
          <w:b/>
          <w:i w:val="0"/>
          <w:color w:val="1F3864"/>
          <w:sz w:val="26"/>
        </w:rPr>
        <w:t>«Och ljuset lyser i mörkret, och mörkret har icke fått makt därmed.» — 빛이 어둠에 비치되 어둠이 이를 이기지 못하였다</w:t>
      </w:r>
    </w:p>
    <w:p>
      <w:pPr>
        <w:pStyle w:val="ListBullet"/>
      </w:pPr>
      <w:r>
        <w:rPr>
          <w:rFonts w:ascii="Times New Roman" w:hAnsi="Times New Roman" w:eastAsia="Malgun Gothic"/>
          <w:b w:val="0"/>
          <w:i w:val="0"/>
          <w:sz w:val="22"/>
        </w:rPr>
        <w:t>쓰임·뉘앙스: 요한복음 1장 5절, 1917년 스웨덴 교회 성서. icke(= inte), därmed(그것에 대해) 같은 옛 낱말이 그대로 남아 있다. 군나르가 '새 번역은 사용설명서 같다'며 자기 장례식에 이 옛 번역을 골랐고, 욘은 이 구절에서 네트워크 이름을 얻는다.</w:t>
      </w:r>
    </w:p>
    <w:p>
      <w:pPr>
        <w:pStyle w:val="ListBullet"/>
      </w:pPr>
      <w:r>
        <w:rPr>
          <w:rFonts w:ascii="Times New Roman" w:hAnsi="Times New Roman" w:eastAsia="Malgun Gothic"/>
          <w:b w:val="0"/>
          <w:i w:val="0"/>
          <w:sz w:val="22"/>
        </w:rPr>
        <w:t>대본: 욘의 풀이 «Fått makt. Inte övervunnit. Mörkret har inte fått makten. Det betyder inte att det inte finns. Det betyder att det inte får bestämma.» (어둠이 없다는 뜻이 아니다. 어둠이 결정권을 갖지 못한다는 뜻이다.)</w:t>
      </w:r>
    </w:p>
    <w:p>
      <w:pPr>
        <w:pStyle w:val="ListBullet"/>
      </w:pPr>
      <w:r>
        <w:rPr>
          <w:rFonts w:ascii="Times New Roman" w:hAnsi="Times New Roman" w:eastAsia="Malgun Gothic"/>
          <w:b w:val="0"/>
          <w:i w:val="0"/>
          <w:sz w:val="22"/>
        </w:rPr>
        <w:t>문법 메모: har … fått는 현재완료(4화). få makt = 힘(지배권)을 얻다.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장례식의 말 — 짧고 조용하게</w:t>
      </w:r>
    </w:p>
    <w:p>
      <w:pPr>
        <w:pStyle w:val="ListBullet"/>
      </w:pPr>
      <w:r>
        <w:rPr>
          <w:rFonts w:ascii="Times New Roman" w:hAnsi="Times New Roman" w:eastAsia="Malgun Gothic"/>
          <w:b w:val="0"/>
          <w:i w:val="0"/>
          <w:sz w:val="22"/>
        </w:rPr>
        <w:t xml:space="preserve">조문의 말은 짧다. 2화·8화의 Jag beklagar sorgen / Jag är ledsen처럼 정해진 말 다음에는 커피를 권하는 것이 위로가 된다: «Svart, va?»(블랙이죠?) — 문장 끝 </w:t>
      </w:r>
      <w:r>
        <w:rPr>
          <w:rFonts w:ascii="Times New Roman" w:hAnsi="Times New Roman" w:eastAsia="Malgun Gothic"/>
          <w:b/>
          <w:i w:val="0"/>
          <w:sz w:val="22"/>
        </w:rPr>
        <w:t>va?</w:t>
      </w:r>
      <w:r>
        <w:rPr>
          <w:rFonts w:ascii="Times New Roman" w:hAnsi="Times New Roman" w:eastAsia="Malgun Gothic"/>
          <w:b w:val="0"/>
          <w:i w:val="0"/>
          <w:sz w:val="22"/>
        </w:rPr>
        <w:t>는 '그렇죠?'라고 확인하는 구어 꼬리(vad의 구어형).</w:t>
      </w:r>
    </w:p>
    <w:p>
      <w:pPr>
        <w:pStyle w:val="ListBullet"/>
      </w:pPr>
      <w:r>
        <w:rPr>
          <w:rFonts w:ascii="Times New Roman" w:hAnsi="Times New Roman" w:eastAsia="Malgun Gothic"/>
          <w:b w:val="0"/>
          <w:i w:val="0"/>
          <w:sz w:val="22"/>
        </w:rPr>
        <w:t>검사 스트란드를 문간에서 맞는 욘: «Per-Olov. Kom in.» — 스웨덴에서는 검사에게도 이름(förnamn)과 du. 스트란드는 «Tack, Rautio.»라고 성으로 답한다. 이름은 가까움, 성은 공적인 거리다.</w:t>
      </w:r>
    </w:p>
    <w:p>
      <w:pPr>
        <w:keepNext/>
        <w:spacing w:before="160"/>
      </w:pPr>
      <w:r>
        <w:rPr>
          <w:rFonts w:ascii="Times New Roman" w:hAnsi="Times New Roman" w:eastAsia="Malgun Gothic"/>
          <w:b/>
          <w:i w:val="0"/>
          <w:color w:val="1F3864"/>
          <w:sz w:val="26"/>
        </w:rPr>
        <w:t>스톡홀름 셋집의 말 — 규칙과 쪽지</w:t>
      </w:r>
    </w:p>
    <w:p>
      <w:pPr>
        <w:pStyle w:val="ListBullet"/>
      </w:pPr>
      <w:r>
        <w:rPr>
          <w:rFonts w:ascii="Times New Roman" w:hAnsi="Times New Roman" w:eastAsia="Malgun Gothic"/>
          <w:b w:val="0"/>
          <w:i w:val="0"/>
          <w:sz w:val="22"/>
        </w:rPr>
        <w:t>집주인 마르기트의 말에는 스웨덴 공동 주택 생활이 다 들어 있다: «Du bokar med låset nere i källaren.»(세탁실은 지하의 자물쇠로 예약해요) / «Fru Nilsson på första våningen skriver lappar.»(1층 닐손 부인이 쪽지를 써요) — 세탁실 쪽지(tvättstugelapp)는 스웨덴 사람들이 자조적으로 웃는 유명한 문화.</w:t>
      </w:r>
    </w:p>
    <w:p>
      <w:pPr>
        <w:pStyle w:val="ListBullet"/>
      </w:pPr>
      <w:r>
        <w:rPr>
          <w:rFonts w:ascii="Times New Roman" w:hAnsi="Times New Roman" w:eastAsia="Malgun Gothic"/>
          <w:b/>
          <w:i w:val="0"/>
          <w:sz w:val="22"/>
        </w:rPr>
        <w:t>Fru</w:t>
      </w:r>
      <w:r>
        <w:rPr>
          <w:rFonts w:ascii="Times New Roman" w:hAnsi="Times New Roman" w:eastAsia="Malgun Gothic"/>
          <w:b w:val="0"/>
          <w:i w:val="0"/>
          <w:sz w:val="22"/>
        </w:rPr>
        <w:t>(부인) + 성은 오늘날 거의 쓰지 않는 옛 호칭이라, 이웃 노부인을 부를 때만 살짝 우스꽝스럽게 남아 있다.</w:t>
      </w:r>
    </w:p>
    <w:p>
      <w:pPr>
        <w:pStyle w:val="ListBullet"/>
      </w:pPr>
      <w:r>
        <w:rPr>
          <w:rFonts w:ascii="Times New Roman" w:hAnsi="Times New Roman" w:eastAsia="Malgun Gothic"/>
          <w:b w:val="0"/>
          <w:i w:val="0"/>
          <w:sz w:val="22"/>
        </w:rPr>
        <w:t>돈 이야기도 짧다: «Det går bra. Swish?»(좋아요. 스위시로요?) — Swish는 스웨덴의 휴대전화 송금 앱, swisha는 동사(1군)로도 쓴다: «Jag swishar till och med blommor nu.»(이젠 꽃값도 스위시로 보내요.)</w:t>
      </w:r>
    </w:p>
    <w:p>
      <w:pPr>
        <w:keepNext/>
        <w:spacing w:before="160"/>
      </w:pPr>
      <w:r>
        <w:rPr>
          <w:rFonts w:ascii="Times New Roman" w:hAnsi="Times New Roman" w:eastAsia="Malgun Gothic"/>
          <w:b/>
          <w:i w:val="0"/>
          <w:color w:val="1F3864"/>
          <w:sz w:val="26"/>
        </w:rPr>
        <w:t>통역을 사이에 둔 말 — 3인칭으로 옮기기</w:t>
      </w:r>
    </w:p>
    <w:p>
      <w:pPr>
        <w:pStyle w:val="ListBullet"/>
      </w:pPr>
      <w:r>
        <w:rPr>
          <w:rFonts w:ascii="Times New Roman" w:hAnsi="Times New Roman" w:eastAsia="Malgun Gothic"/>
          <w:b w:val="0"/>
          <w:i w:val="0"/>
          <w:sz w:val="22"/>
        </w:rPr>
        <w:t>통역사는 알리의 말을 '그는 ~라고 한다'로 옮긴다: «Han säger tack.» / «Han frågar varför. Han säger att i Iran kostade allt.» — 다리어 tashakor(고마워)는 처음 한 번만 원어로 들리고, 나머지는 스웨덴어로 전달된다.</w:t>
      </w:r>
    </w:p>
    <w:p>
      <w:pPr>
        <w:pStyle w:val="ListBullet"/>
      </w:pPr>
      <w:r>
        <w:rPr>
          <w:rFonts w:ascii="Times New Roman" w:hAnsi="Times New Roman" w:eastAsia="Malgun Gothic"/>
          <w:b w:val="0"/>
          <w:i w:val="0"/>
          <w:sz w:val="22"/>
        </w:rPr>
        <w:t xml:space="preserve">알리 자신의 스웨덴어는 1년 배운 학습자의 문장이다: «Jag går skola.»(표준: Jag går </w:t>
      </w:r>
      <w:r>
        <w:rPr>
          <w:rFonts w:ascii="Times New Roman" w:hAnsi="Times New Roman" w:eastAsia="Malgun Gothic"/>
          <w:b/>
          <w:i w:val="0"/>
          <w:sz w:val="22"/>
        </w:rPr>
        <w:t>i</w:t>
      </w:r>
      <w:r>
        <w:rPr>
          <w:rFonts w:ascii="Times New Roman" w:hAnsi="Times New Roman" w:eastAsia="Malgun Gothic"/>
          <w:b w:val="0"/>
          <w:i w:val="0"/>
          <w:sz w:val="22"/>
        </w:rPr>
        <w:t xml:space="preserve"> skola</w:t>
      </w:r>
      <w:r>
        <w:rPr>
          <w:rFonts w:ascii="Times New Roman" w:hAnsi="Times New Roman" w:eastAsia="Malgun Gothic"/>
          <w:b/>
          <w:i w:val="0"/>
          <w:sz w:val="22"/>
        </w:rPr>
        <w:t>n</w:t>
      </w:r>
      <w:r>
        <w:rPr>
          <w:rFonts w:ascii="Times New Roman" w:hAnsi="Times New Roman" w:eastAsia="Malgun Gothic"/>
          <w:b w:val="0"/>
          <w:i w:val="0"/>
          <w:sz w:val="22"/>
        </w:rPr>
        <w:t xml:space="preserve">) / «Lärare säger.»(표준: </w:t>
      </w:r>
      <w:r>
        <w:rPr>
          <w:rFonts w:ascii="Times New Roman" w:hAnsi="Times New Roman" w:eastAsia="Malgun Gothic"/>
          <w:b/>
          <w:i w:val="0"/>
          <w:sz w:val="22"/>
        </w:rPr>
        <w:t>Läraren</w:t>
      </w:r>
      <w:r>
        <w:rPr>
          <w:rFonts w:ascii="Times New Roman" w:hAnsi="Times New Roman" w:eastAsia="Malgun Gothic"/>
          <w:b w:val="0"/>
          <w:i w:val="0"/>
          <w:sz w:val="22"/>
        </w:rPr>
        <w:t xml:space="preserve"> säger </w:t>
      </w:r>
      <w:r>
        <w:rPr>
          <w:rFonts w:ascii="Times New Roman" w:hAnsi="Times New Roman" w:eastAsia="Malgun Gothic"/>
          <w:b/>
          <w:i w:val="0"/>
          <w:sz w:val="22"/>
        </w:rPr>
        <w:t>det</w:t>
      </w:r>
      <w:r>
        <w:rPr>
          <w:rFonts w:ascii="Times New Roman" w:hAnsi="Times New Roman" w:eastAsia="Malgun Gothic"/>
          <w:b w:val="0"/>
          <w:i w:val="0"/>
          <w:sz w:val="22"/>
        </w:rPr>
        <w:t>) — 전치사와 한정형이 빠졌지만, 동사 두 번째 자리(V2)는 정확하다.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sin과 hans — '자기의'와 '그의' → 0_스웨덴어_문법_가이드 「인칭대명사와 소유(sin·hans)」 참고</w:t>
      </w:r>
    </w:p>
    <w:p>
      <w:pPr>
        <w:pStyle w:val="ListBullet"/>
      </w:pPr>
      <w:r>
        <w:rPr>
          <w:rFonts w:ascii="Times New Roman" w:hAnsi="Times New Roman" w:eastAsia="Malgun Gothic"/>
          <w:b w:val="0"/>
          <w:i w:val="0"/>
          <w:sz w:val="22"/>
        </w:rPr>
        <w:t xml:space="preserve">규칙: 3인칭 주어(han, hon, 이름, 명사)가 </w:t>
      </w:r>
      <w:r>
        <w:rPr>
          <w:rFonts w:ascii="Times New Roman" w:hAnsi="Times New Roman" w:eastAsia="Malgun Gothic"/>
          <w:b/>
          <w:i w:val="0"/>
          <w:sz w:val="22"/>
        </w:rPr>
        <w:t>같은 절 안에서 자기 것</w:t>
      </w:r>
      <w:r>
        <w:rPr>
          <w:rFonts w:ascii="Times New Roman" w:hAnsi="Times New Roman" w:eastAsia="Malgun Gothic"/>
          <w:b w:val="0"/>
          <w:i w:val="0"/>
          <w:sz w:val="22"/>
        </w:rPr>
        <w:t xml:space="preserve">을 말할 때는 </w:t>
      </w:r>
      <w:r>
        <w:rPr>
          <w:rFonts w:ascii="Times New Roman" w:hAnsi="Times New Roman" w:eastAsia="Malgun Gothic"/>
          <w:b/>
          <w:i w:val="0"/>
          <w:sz w:val="22"/>
        </w:rPr>
        <w:t>sin</w:t>
      </w:r>
      <w:r>
        <w:rPr>
          <w:rFonts w:ascii="Times New Roman" w:hAnsi="Times New Roman" w:eastAsia="Malgun Gothic"/>
          <w:b w:val="0"/>
          <w:i w:val="0"/>
          <w:sz w:val="22"/>
        </w:rPr>
        <w:t xml:space="preserve">(en 명사) / </w:t>
      </w:r>
      <w:r>
        <w:rPr>
          <w:rFonts w:ascii="Times New Roman" w:hAnsi="Times New Roman" w:eastAsia="Malgun Gothic"/>
          <w:b/>
          <w:i w:val="0"/>
          <w:sz w:val="22"/>
        </w:rPr>
        <w:t>sitt</w:t>
      </w:r>
      <w:r>
        <w:rPr>
          <w:rFonts w:ascii="Times New Roman" w:hAnsi="Times New Roman" w:eastAsia="Malgun Gothic"/>
          <w:b w:val="0"/>
          <w:i w:val="0"/>
          <w:sz w:val="22"/>
        </w:rPr>
        <w:t xml:space="preserve">(ett 명사) / </w:t>
      </w:r>
      <w:r>
        <w:rPr>
          <w:rFonts w:ascii="Times New Roman" w:hAnsi="Times New Roman" w:eastAsia="Malgun Gothic"/>
          <w:b/>
          <w:i w:val="0"/>
          <w:sz w:val="22"/>
        </w:rPr>
        <w:t>sina</w:t>
      </w:r>
      <w:r>
        <w:rPr>
          <w:rFonts w:ascii="Times New Roman" w:hAnsi="Times New Roman" w:eastAsia="Malgun Gothic"/>
          <w:b w:val="0"/>
          <w:i w:val="0"/>
          <w:sz w:val="22"/>
        </w:rPr>
        <w:t xml:space="preserve">(복수). </w:t>
      </w:r>
      <w:r>
        <w:rPr>
          <w:rFonts w:ascii="Times New Roman" w:hAnsi="Times New Roman" w:eastAsia="Malgun Gothic"/>
          <w:b/>
          <w:i w:val="0"/>
          <w:sz w:val="22"/>
        </w:rPr>
        <w:t>다른 사람의 것</w:t>
      </w:r>
      <w:r>
        <w:rPr>
          <w:rFonts w:ascii="Times New Roman" w:hAnsi="Times New Roman" w:eastAsia="Malgun Gothic"/>
          <w:b w:val="0"/>
          <w:i w:val="0"/>
          <w:sz w:val="22"/>
        </w:rPr>
        <w:t xml:space="preserve">이면 hans(그의) / hennes(그녀의) / deras(그들의). 한국어의 '자기'와 '그의' 구별과 같다. sin은 </w:t>
      </w:r>
      <w:r>
        <w:rPr>
          <w:rFonts w:ascii="Times New Roman" w:hAnsi="Times New Roman" w:eastAsia="Malgun Gothic"/>
          <w:b/>
          <w:i w:val="0"/>
          <w:sz w:val="22"/>
        </w:rPr>
        <w:t>주어 자리에는 오지 못하고</w:t>
      </w:r>
      <w:r>
        <w:rPr>
          <w:rFonts w:ascii="Times New Roman" w:hAnsi="Times New Roman" w:eastAsia="Malgun Gothic"/>
          <w:b w:val="0"/>
          <w:i w:val="0"/>
          <w:sz w:val="22"/>
        </w:rPr>
        <w:t>, 1·2인칭(jag, du, vi, ni)에는 쓰지 않는다(min, din, vår, er).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w:t>
            </w:r>
          </w:p>
        </w:tc>
        <w:tc>
          <w:tcPr>
            <w:tcW w:type="dxa" w:w="2880"/>
          </w:tcPr>
          <w:p>
            <w:r/>
            <w:r>
              <w:rPr>
                <w:rFonts w:ascii="Times New Roman" w:hAnsi="Times New Roman" w:eastAsia="Malgun Gothic"/>
                <w:b/>
                <w:i w:val="0"/>
                <w:sz w:val="20"/>
              </w:rPr>
              <w:t>소유</w:t>
            </w:r>
          </w:p>
        </w:tc>
        <w:tc>
          <w:tcPr>
            <w:tcW w:type="dxa" w:w="2880"/>
          </w:tcPr>
          <w:p>
            <w:r/>
            <w:r>
              <w:rPr>
                <w:rFonts w:ascii="Times New Roman" w:hAnsi="Times New Roman" w:eastAsia="Malgun Gothic"/>
                <w:b/>
                <w:i w:val="0"/>
                <w:sz w:val="20"/>
              </w:rPr>
              <w:t>왜</w:t>
            </w:r>
          </w:p>
        </w:tc>
      </w:tr>
      <w:tr>
        <w:tc>
          <w:tcPr>
            <w:tcW w:type="dxa" w:w="2880"/>
          </w:tcPr>
          <w:p>
            <w:r/>
            <w:r>
              <w:rPr>
                <w:rFonts w:ascii="Times New Roman" w:hAnsi="Times New Roman" w:eastAsia="Malgun Gothic"/>
                <w:b w:val="0"/>
                <w:i w:val="0"/>
                <w:sz w:val="20"/>
              </w:rPr>
              <w:t>«Han gav mig halva sin bulle ändå.»</w:t>
            </w:r>
          </w:p>
        </w:tc>
        <w:tc>
          <w:tcPr>
            <w:tcW w:type="dxa" w:w="2880"/>
          </w:tcPr>
          <w:p>
            <w:r/>
            <w:r>
              <w:rPr>
                <w:rFonts w:ascii="Times New Roman" w:hAnsi="Times New Roman" w:eastAsia="Malgun Gothic"/>
                <w:b w:val="0"/>
                <w:i w:val="0"/>
                <w:sz w:val="20"/>
              </w:rPr>
              <w:t>sin (en bulle)</w:t>
            </w:r>
          </w:p>
        </w:tc>
        <w:tc>
          <w:tcPr>
            <w:tcW w:type="dxa" w:w="2880"/>
          </w:tcPr>
          <w:p>
            <w:r/>
            <w:r>
              <w:rPr>
                <w:rFonts w:ascii="Times New Roman" w:hAnsi="Times New Roman" w:eastAsia="Malgun Gothic"/>
                <w:b w:val="0"/>
                <w:i w:val="0"/>
                <w:sz w:val="20"/>
              </w:rPr>
              <w:t>주어 Han(군나르)의 빵</w:t>
            </w:r>
          </w:p>
        </w:tc>
      </w:tr>
      <w:tr>
        <w:tc>
          <w:tcPr>
            <w:tcW w:type="dxa" w:w="2880"/>
          </w:tcPr>
          <w:p>
            <w:r/>
            <w:r>
              <w:rPr>
                <w:rFonts w:ascii="Times New Roman" w:hAnsi="Times New Roman" w:eastAsia="Malgun Gothic"/>
                <w:b w:val="0"/>
                <w:i w:val="0"/>
                <w:sz w:val="20"/>
              </w:rPr>
              <w:t>«När den hade gjort sitt jobb.»</w:t>
            </w:r>
          </w:p>
        </w:tc>
        <w:tc>
          <w:tcPr>
            <w:tcW w:type="dxa" w:w="2880"/>
          </w:tcPr>
          <w:p>
            <w:r/>
            <w:r>
              <w:rPr>
                <w:rFonts w:ascii="Times New Roman" w:hAnsi="Times New Roman" w:eastAsia="Malgun Gothic"/>
                <w:b w:val="0"/>
                <w:i w:val="0"/>
                <w:sz w:val="20"/>
              </w:rPr>
              <w:t>sitt (ett jobb)</w:t>
            </w:r>
          </w:p>
        </w:tc>
        <w:tc>
          <w:tcPr>
            <w:tcW w:type="dxa" w:w="2880"/>
          </w:tcPr>
          <w:p>
            <w:r/>
            <w:r>
              <w:rPr>
                <w:rFonts w:ascii="Times New Roman" w:hAnsi="Times New Roman" w:eastAsia="Malgun Gothic"/>
                <w:b w:val="0"/>
                <w:i w:val="0"/>
                <w:sz w:val="20"/>
              </w:rPr>
              <w:t>주어 den(그 사이트)의 일</w:t>
            </w:r>
          </w:p>
        </w:tc>
      </w:tr>
      <w:tr>
        <w:tc>
          <w:tcPr>
            <w:tcW w:type="dxa" w:w="2880"/>
          </w:tcPr>
          <w:p>
            <w:r/>
            <w:r>
              <w:rPr>
                <w:rFonts w:ascii="Times New Roman" w:hAnsi="Times New Roman" w:eastAsia="Malgun Gothic"/>
                <w:b w:val="0"/>
                <w:i w:val="0"/>
                <w:sz w:val="20"/>
              </w:rPr>
              <w:t>«(lyfter sin mugg)»</w:t>
            </w:r>
          </w:p>
        </w:tc>
        <w:tc>
          <w:tcPr>
            <w:tcW w:type="dxa" w:w="2880"/>
          </w:tcPr>
          <w:p>
            <w:r/>
            <w:r>
              <w:rPr>
                <w:rFonts w:ascii="Times New Roman" w:hAnsi="Times New Roman" w:eastAsia="Malgun Gothic"/>
                <w:b w:val="0"/>
                <w:i w:val="0"/>
                <w:sz w:val="20"/>
              </w:rPr>
              <w:t>sin (en mugg)</w:t>
            </w:r>
          </w:p>
        </w:tc>
        <w:tc>
          <w:tcPr>
            <w:tcW w:type="dxa" w:w="2880"/>
          </w:tcPr>
          <w:p>
            <w:r/>
            <w:r>
              <w:rPr>
                <w:rFonts w:ascii="Times New Roman" w:hAnsi="Times New Roman" w:eastAsia="Malgun Gothic"/>
                <w:b w:val="0"/>
                <w:i w:val="0"/>
                <w:sz w:val="20"/>
              </w:rPr>
              <w:t>주어 욘의 머그</w:t>
            </w:r>
          </w:p>
        </w:tc>
      </w:tr>
      <w:tr>
        <w:tc>
          <w:tcPr>
            <w:tcW w:type="dxa" w:w="2880"/>
          </w:tcPr>
          <w:p>
            <w:r/>
            <w:r>
              <w:rPr>
                <w:rFonts w:ascii="Times New Roman" w:hAnsi="Times New Roman" w:eastAsia="Malgun Gothic"/>
                <w:b w:val="0"/>
                <w:i w:val="0"/>
                <w:sz w:val="20"/>
              </w:rPr>
              <w:t>«Originalet fick hans farbror behålla i Iran.»</w:t>
            </w:r>
          </w:p>
        </w:tc>
        <w:tc>
          <w:tcPr>
            <w:tcW w:type="dxa" w:w="2880"/>
          </w:tcPr>
          <w:p>
            <w:r/>
            <w:r>
              <w:rPr>
                <w:rFonts w:ascii="Times New Roman" w:hAnsi="Times New Roman" w:eastAsia="Malgun Gothic"/>
                <w:b w:val="0"/>
                <w:i w:val="0"/>
                <w:sz w:val="20"/>
              </w:rPr>
              <w:t>hans</w:t>
            </w:r>
          </w:p>
        </w:tc>
        <w:tc>
          <w:tcPr>
            <w:tcW w:type="dxa" w:w="2880"/>
          </w:tcPr>
          <w:p>
            <w:r/>
            <w:r>
              <w:rPr>
                <w:rFonts w:ascii="Times New Roman" w:hAnsi="Times New Roman" w:eastAsia="Malgun Gothic"/>
                <w:b w:val="0"/>
                <w:i w:val="0"/>
                <w:sz w:val="20"/>
              </w:rPr>
              <w:t>farbror가 주어 자리 → sin 불가</w:t>
            </w:r>
          </w:p>
        </w:tc>
      </w:tr>
      <w:tr>
        <w:tc>
          <w:tcPr>
            <w:tcW w:type="dxa" w:w="2880"/>
          </w:tcPr>
          <w:p>
            <w:r/>
            <w:r>
              <w:rPr>
                <w:rFonts w:ascii="Times New Roman" w:hAnsi="Times New Roman" w:eastAsia="Malgun Gothic"/>
                <w:b w:val="0"/>
                <w:i w:val="0"/>
                <w:sz w:val="20"/>
              </w:rPr>
              <w:t>«Det sa mer om hans ekonomi än hans papper.»</w:t>
            </w:r>
          </w:p>
        </w:tc>
        <w:tc>
          <w:tcPr>
            <w:tcW w:type="dxa" w:w="2880"/>
          </w:tcPr>
          <w:p>
            <w:r/>
            <w:r>
              <w:rPr>
                <w:rFonts w:ascii="Times New Roman" w:hAnsi="Times New Roman" w:eastAsia="Malgun Gothic"/>
                <w:b w:val="0"/>
                <w:i w:val="0"/>
                <w:sz w:val="20"/>
              </w:rPr>
              <w:t>hans</w:t>
            </w:r>
          </w:p>
        </w:tc>
        <w:tc>
          <w:tcPr>
            <w:tcW w:type="dxa" w:w="2880"/>
          </w:tcPr>
          <w:p>
            <w:r/>
            <w:r>
              <w:rPr>
                <w:rFonts w:ascii="Times New Roman" w:hAnsi="Times New Roman" w:eastAsia="Malgun Gothic"/>
                <w:b w:val="0"/>
                <w:i w:val="0"/>
                <w:sz w:val="20"/>
              </w:rPr>
              <w:t>주어가 Det → 알리의 것은 hans</w:t>
            </w:r>
          </w:p>
        </w:tc>
      </w:tr>
      <w:tr>
        <w:tc>
          <w:tcPr>
            <w:tcW w:type="dxa" w:w="2880"/>
          </w:tcPr>
          <w:p>
            <w:r/>
            <w:r>
              <w:rPr>
                <w:rFonts w:ascii="Times New Roman" w:hAnsi="Times New Roman" w:eastAsia="Malgun Gothic"/>
                <w:b w:val="0"/>
                <w:i w:val="0"/>
                <w:sz w:val="20"/>
              </w:rPr>
              <w:t>«Det här var hans kopp.»</w:t>
            </w:r>
          </w:p>
        </w:tc>
        <w:tc>
          <w:tcPr>
            <w:tcW w:type="dxa" w:w="2880"/>
          </w:tcPr>
          <w:p>
            <w:r/>
            <w:r>
              <w:rPr>
                <w:rFonts w:ascii="Times New Roman" w:hAnsi="Times New Roman" w:eastAsia="Malgun Gothic"/>
                <w:b w:val="0"/>
                <w:i w:val="0"/>
                <w:sz w:val="20"/>
              </w:rPr>
              <w:t>hans</w:t>
            </w:r>
          </w:p>
        </w:tc>
        <w:tc>
          <w:tcPr>
            <w:tcW w:type="dxa" w:w="2880"/>
          </w:tcPr>
          <w:p>
            <w:r/>
            <w:r>
              <w:rPr>
                <w:rFonts w:ascii="Times New Roman" w:hAnsi="Times New Roman" w:eastAsia="Malgun Gothic"/>
                <w:b w:val="0"/>
                <w:i w:val="0"/>
                <w:sz w:val="20"/>
              </w:rPr>
              <w:t>주어가 Det här</w:t>
            </w:r>
          </w:p>
        </w:tc>
      </w:tr>
    </w:tbl>
    <w:p/>
    <w:p>
      <w:pPr>
        <w:pStyle w:val="ListBullet"/>
      </w:pPr>
      <w:r>
        <w:rPr>
          <w:rFonts w:ascii="Times New Roman" w:hAnsi="Times New Roman" w:eastAsia="Malgun Gothic"/>
          <w:b w:val="0"/>
          <w:i w:val="0"/>
          <w:sz w:val="22"/>
        </w:rPr>
        <w:t>부문장 속 hans: «Han säger att han är född på våren, året efter den stora översvämningen i hans by.» — 부문장(att …)의 마을은 '그(알리)의 마을'이라 hans. sin은 같은 절의 주어만 가리킨다.</w:t>
      </w:r>
    </w:p>
    <w:p>
      <w:pPr>
        <w:pStyle w:val="ListBullet"/>
      </w:pPr>
      <w:r>
        <w:rPr>
          <w:rFonts w:ascii="Times New Roman" w:hAnsi="Times New Roman" w:eastAsia="Malgun Gothic"/>
          <w:b w:val="0"/>
          <w:i w:val="0"/>
          <w:sz w:val="22"/>
        </w:rPr>
        <w:t xml:space="preserve">대비: </w:t>
      </w:r>
      <w:r>
        <w:rPr>
          <w:rFonts w:ascii="Times New Roman" w:hAnsi="Times New Roman" w:eastAsia="Malgun Gothic"/>
          <w:b/>
          <w:i w:val="0"/>
          <w:sz w:val="22"/>
        </w:rPr>
        <w:t>Jon tar med sig sin kåsa.</w:t>
      </w:r>
      <w:r>
        <w:rPr>
          <w:rFonts w:ascii="Times New Roman" w:hAnsi="Times New Roman" w:eastAsia="Malgun Gothic"/>
          <w:b w:val="0"/>
          <w:i w:val="0"/>
          <w:sz w:val="22"/>
        </w:rPr>
        <w:t xml:space="preserve">(욘은 자기 컵을 가져간다) ↔ </w:t>
      </w:r>
      <w:r>
        <w:rPr>
          <w:rFonts w:ascii="Times New Roman" w:hAnsi="Times New Roman" w:eastAsia="Malgun Gothic"/>
          <w:b/>
          <w:i w:val="0"/>
          <w:sz w:val="22"/>
        </w:rPr>
        <w:t>Jon tar med sig hans kåsa.</w:t>
      </w:r>
      <w:r>
        <w:rPr>
          <w:rFonts w:ascii="Times New Roman" w:hAnsi="Times New Roman" w:eastAsia="Malgun Gothic"/>
          <w:b w:val="0"/>
          <w:i w:val="0"/>
          <w:sz w:val="22"/>
        </w:rPr>
        <w:t>(욘은 그(군나르)의 컵을 가져간다) — 9화의 내용은 둘 다 맞다. 군나르의 컵이 이제 욘의 것이 되었으니까.</w:t>
      </w:r>
    </w:p>
    <w:p>
      <w:pPr>
        <w:pStyle w:val="ListBullet"/>
      </w:pPr>
      <w:r>
        <w:rPr>
          <w:rFonts w:ascii="Times New Roman" w:hAnsi="Times New Roman" w:eastAsia="Malgun Gothic"/>
          <w:b w:val="0"/>
          <w:i w:val="0"/>
          <w:sz w:val="22"/>
        </w:rPr>
        <w:t xml:space="preserve">연습: '마르기트는 자기 손녀 이야기를 한다'(berätta om, barnbarn — ett) → 정답: </w:t>
      </w:r>
      <w:r>
        <w:rPr>
          <w:rFonts w:ascii="Times New Roman" w:hAnsi="Times New Roman" w:eastAsia="Malgun Gothic"/>
          <w:b/>
          <w:i w:val="0"/>
          <w:sz w:val="22"/>
        </w:rPr>
        <w:t>Margit berättar om sitt barnbarn.</w:t>
      </w:r>
    </w:p>
    <w:p>
      <w:pPr>
        <w:keepNext/>
        <w:spacing w:before="160"/>
      </w:pPr>
      <w:r>
        <w:rPr>
          <w:rFonts w:ascii="Times New Roman" w:hAnsi="Times New Roman" w:eastAsia="Malgun Gothic"/>
          <w:b/>
          <w:i w:val="0"/>
          <w:color w:val="1F3864"/>
          <w:sz w:val="26"/>
        </w:rPr>
        <w:t>2. 소사 동사 — 짧은 말 하나로 뜻이 바뀐다 → 0_스웨덴어_문법_가이드 「분리동사(소사 동사)」 참고</w:t>
      </w:r>
    </w:p>
    <w:p>
      <w:pPr>
        <w:pStyle w:val="ListBullet"/>
      </w:pPr>
      <w:r>
        <w:rPr>
          <w:rFonts w:ascii="Times New Roman" w:hAnsi="Times New Roman" w:eastAsia="Malgun Gothic"/>
          <w:b w:val="0"/>
          <w:i w:val="0"/>
          <w:sz w:val="22"/>
        </w:rPr>
        <w:t xml:space="preserve">규칙: 동사 + </w:t>
      </w:r>
      <w:r>
        <w:rPr>
          <w:rFonts w:ascii="Times New Roman" w:hAnsi="Times New Roman" w:eastAsia="Malgun Gothic"/>
          <w:b/>
          <w:i w:val="0"/>
          <w:sz w:val="22"/>
        </w:rPr>
        <w:t>upp, in, ut, fram, ur, emot, tillbaka, ihop, på</w:t>
      </w:r>
      <w:r>
        <w:rPr>
          <w:rFonts w:ascii="Times New Roman" w:hAnsi="Times New Roman" w:eastAsia="Malgun Gothic"/>
          <w:b w:val="0"/>
          <w:i w:val="0"/>
          <w:sz w:val="22"/>
        </w:rPr>
        <w:t xml:space="preserve"> 같은 소사(partikel)가 한 덩어리로 새 뜻을 만든다. </w:t>
      </w:r>
      <w:r>
        <w:rPr>
          <w:rFonts w:ascii="Times New Roman" w:hAnsi="Times New Roman" w:eastAsia="Malgun Gothic"/>
          <w:b/>
          <w:i w:val="0"/>
          <w:sz w:val="22"/>
        </w:rPr>
        <w:t>강세는 소사에</w:t>
      </w:r>
      <w:r>
        <w:rPr>
          <w:rFonts w:ascii="Times New Roman" w:hAnsi="Times New Roman" w:eastAsia="Malgun Gothic"/>
          <w:b w:val="0"/>
          <w:i w:val="0"/>
          <w:sz w:val="22"/>
        </w:rPr>
        <w:t xml:space="preserve"> 온다(hälla </w:t>
      </w:r>
      <w:r>
        <w:rPr>
          <w:rFonts w:ascii="Times New Roman" w:hAnsi="Times New Roman" w:eastAsia="Malgun Gothic"/>
          <w:b/>
          <w:i w:val="0"/>
          <w:sz w:val="22"/>
        </w:rPr>
        <w:t>UPP</w:t>
      </w:r>
      <w:r>
        <w:rPr>
          <w:rFonts w:ascii="Times New Roman" w:hAnsi="Times New Roman" w:eastAsia="Malgun Gothic"/>
          <w:b w:val="0"/>
          <w:i w:val="0"/>
          <w:sz w:val="22"/>
        </w:rPr>
        <w:t xml:space="preserve">). 소사는 </w:t>
      </w:r>
      <w:r>
        <w:rPr>
          <w:rFonts w:ascii="Times New Roman" w:hAnsi="Times New Roman" w:eastAsia="Malgun Gothic"/>
          <w:b/>
          <w:i w:val="0"/>
          <w:sz w:val="22"/>
        </w:rPr>
        <w:t>동사 바로 뒤, 목적어 앞</w:t>
      </w:r>
      <w:r>
        <w:rPr>
          <w:rFonts w:ascii="Times New Roman" w:hAnsi="Times New Roman" w:eastAsia="Malgun Gothic"/>
          <w:b w:val="0"/>
          <w:i w:val="0"/>
          <w:sz w:val="22"/>
        </w:rPr>
        <w:t>에 서고, 대명사 목적어도 소사 뒤에 온다(독일어처럼 문장 끝으로 가지 않는다).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소사 동사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hälla upp</w:t>
            </w:r>
          </w:p>
        </w:tc>
        <w:tc>
          <w:tcPr>
            <w:tcW w:type="dxa" w:w="2880"/>
          </w:tcPr>
          <w:p>
            <w:r/>
            <w:r>
              <w:rPr>
                <w:rFonts w:ascii="Times New Roman" w:hAnsi="Times New Roman" w:eastAsia="Malgun Gothic"/>
                <w:b w:val="0"/>
                <w:i w:val="0"/>
                <w:sz w:val="20"/>
              </w:rPr>
              <w:t>(음료를) 따르다</w:t>
            </w:r>
          </w:p>
        </w:tc>
        <w:tc>
          <w:tcPr>
            <w:tcW w:type="dxa" w:w="2880"/>
          </w:tcPr>
          <w:p>
            <w:r/>
            <w:r>
              <w:rPr>
                <w:rFonts w:ascii="Times New Roman" w:hAnsi="Times New Roman" w:eastAsia="Malgun Gothic"/>
                <w:b w:val="0"/>
                <w:i w:val="0"/>
                <w:sz w:val="20"/>
              </w:rPr>
              <w:t>«Låt nån annan hälla upp.»</w:t>
            </w:r>
          </w:p>
        </w:tc>
      </w:tr>
      <w:tr>
        <w:tc>
          <w:tcPr>
            <w:tcW w:type="dxa" w:w="2880"/>
          </w:tcPr>
          <w:p>
            <w:r/>
            <w:r>
              <w:rPr>
                <w:rFonts w:ascii="Times New Roman" w:hAnsi="Times New Roman" w:eastAsia="Malgun Gothic"/>
                <w:b w:val="0"/>
                <w:i w:val="0"/>
                <w:sz w:val="20"/>
              </w:rPr>
              <w:t>ta emot</w:t>
            </w:r>
          </w:p>
        </w:tc>
        <w:tc>
          <w:tcPr>
            <w:tcW w:type="dxa" w:w="2880"/>
          </w:tcPr>
          <w:p>
            <w:r/>
            <w:r>
              <w:rPr>
                <w:rFonts w:ascii="Times New Roman" w:hAnsi="Times New Roman" w:eastAsia="Malgun Gothic"/>
                <w:b w:val="0"/>
                <w:i w:val="0"/>
                <w:sz w:val="20"/>
              </w:rPr>
              <w:t>받다</w:t>
            </w:r>
          </w:p>
        </w:tc>
        <w:tc>
          <w:tcPr>
            <w:tcW w:type="dxa" w:w="2880"/>
          </w:tcPr>
          <w:p>
            <w:r/>
            <w:r>
              <w:rPr>
                <w:rFonts w:ascii="Times New Roman" w:hAnsi="Times New Roman" w:eastAsia="Malgun Gothic"/>
                <w:b w:val="0"/>
                <w:i w:val="0"/>
                <w:sz w:val="20"/>
              </w:rPr>
              <w:t>«(tar emot teckningen: en gubbe med en kopp, och en sol ovanför huvudet)»</w:t>
            </w:r>
          </w:p>
        </w:tc>
      </w:tr>
      <w:tr>
        <w:tc>
          <w:tcPr>
            <w:tcW w:type="dxa" w:w="2880"/>
          </w:tcPr>
          <w:p>
            <w:r/>
            <w:r>
              <w:rPr>
                <w:rFonts w:ascii="Times New Roman" w:hAnsi="Times New Roman" w:eastAsia="Malgun Gothic"/>
                <w:b w:val="0"/>
                <w:i w:val="0"/>
                <w:sz w:val="20"/>
              </w:rPr>
              <w:t>betala tillbaka</w:t>
            </w:r>
          </w:p>
        </w:tc>
        <w:tc>
          <w:tcPr>
            <w:tcW w:type="dxa" w:w="2880"/>
          </w:tcPr>
          <w:p>
            <w:r/>
            <w:r>
              <w:rPr>
                <w:rFonts w:ascii="Times New Roman" w:hAnsi="Times New Roman" w:eastAsia="Malgun Gothic"/>
                <w:b w:val="0"/>
                <w:i w:val="0"/>
                <w:sz w:val="20"/>
              </w:rPr>
              <w:t>갚다</w:t>
            </w:r>
          </w:p>
        </w:tc>
        <w:tc>
          <w:tcPr>
            <w:tcW w:type="dxa" w:w="2880"/>
          </w:tcPr>
          <w:p>
            <w:r/>
            <w:r>
              <w:rPr>
                <w:rFonts w:ascii="Times New Roman" w:hAnsi="Times New Roman" w:eastAsia="Malgun Gothic"/>
                <w:b w:val="0"/>
                <w:i w:val="0"/>
                <w:sz w:val="20"/>
              </w:rPr>
              <w:t>«Nu kan jag inte betala tillbaka nåt mer.»</w:t>
            </w:r>
          </w:p>
        </w:tc>
      </w:tr>
      <w:tr>
        <w:tc>
          <w:tcPr>
            <w:tcW w:type="dxa" w:w="2880"/>
          </w:tcPr>
          <w:p>
            <w:r/>
            <w:r>
              <w:rPr>
                <w:rFonts w:ascii="Times New Roman" w:hAnsi="Times New Roman" w:eastAsia="Malgun Gothic"/>
                <w:b w:val="0"/>
                <w:i w:val="0"/>
                <w:sz w:val="20"/>
              </w:rPr>
              <w:t>ta ur</w:t>
            </w:r>
          </w:p>
        </w:tc>
        <w:tc>
          <w:tcPr>
            <w:tcW w:type="dxa" w:w="2880"/>
          </w:tcPr>
          <w:p>
            <w:r/>
            <w:r>
              <w:rPr>
                <w:rFonts w:ascii="Times New Roman" w:hAnsi="Times New Roman" w:eastAsia="Malgun Gothic"/>
                <w:b w:val="0"/>
                <w:i w:val="0"/>
                <w:sz w:val="20"/>
              </w:rPr>
              <w:t>꺼내다, 비우다</w:t>
            </w:r>
          </w:p>
        </w:tc>
        <w:tc>
          <w:tcPr>
            <w:tcW w:type="dxa" w:w="2880"/>
          </w:tcPr>
          <w:p>
            <w:r/>
            <w:r>
              <w:rPr>
                <w:rFonts w:ascii="Times New Roman" w:hAnsi="Times New Roman" w:eastAsia="Malgun Gothic"/>
                <w:b w:val="0"/>
                <w:i w:val="0"/>
                <w:sz w:val="20"/>
              </w:rPr>
              <w:t>«Och du tar ur luddet ur torktumlaren.»</w:t>
            </w:r>
          </w:p>
        </w:tc>
      </w:tr>
      <w:tr>
        <w:tc>
          <w:tcPr>
            <w:tcW w:type="dxa" w:w="2880"/>
          </w:tcPr>
          <w:p>
            <w:r/>
            <w:r>
              <w:rPr>
                <w:rFonts w:ascii="Times New Roman" w:hAnsi="Times New Roman" w:eastAsia="Malgun Gothic"/>
                <w:b w:val="0"/>
                <w:i w:val="0"/>
                <w:sz w:val="20"/>
              </w:rPr>
              <w:t>ta fram</w:t>
            </w:r>
          </w:p>
        </w:tc>
        <w:tc>
          <w:tcPr>
            <w:tcW w:type="dxa" w:w="2880"/>
          </w:tcPr>
          <w:p>
            <w:r/>
            <w:r>
              <w:rPr>
                <w:rFonts w:ascii="Times New Roman" w:hAnsi="Times New Roman" w:eastAsia="Malgun Gothic"/>
                <w:b w:val="0"/>
                <w:i w:val="0"/>
                <w:sz w:val="20"/>
              </w:rPr>
              <w:t>꺼내 놓다</w:t>
            </w:r>
          </w:p>
        </w:tc>
        <w:tc>
          <w:tcPr>
            <w:tcW w:type="dxa" w:w="2880"/>
          </w:tcPr>
          <w:p>
            <w:r/>
            <w:r>
              <w:rPr>
                <w:rFonts w:ascii="Times New Roman" w:hAnsi="Times New Roman" w:eastAsia="Malgun Gothic"/>
                <w:b w:val="0"/>
                <w:i w:val="0"/>
                <w:sz w:val="20"/>
              </w:rPr>
              <w:t>«(tar fram kåsan från hyllan, ställer den på bordet)»</w:t>
            </w:r>
          </w:p>
        </w:tc>
      </w:tr>
      <w:tr>
        <w:tc>
          <w:tcPr>
            <w:tcW w:type="dxa" w:w="2880"/>
          </w:tcPr>
          <w:p>
            <w:r/>
            <w:r>
              <w:rPr>
                <w:rFonts w:ascii="Times New Roman" w:hAnsi="Times New Roman" w:eastAsia="Malgun Gothic"/>
                <w:b w:val="0"/>
                <w:i w:val="0"/>
                <w:sz w:val="20"/>
              </w:rPr>
              <w:t>ta med sig</w:t>
            </w:r>
          </w:p>
        </w:tc>
        <w:tc>
          <w:tcPr>
            <w:tcW w:type="dxa" w:w="2880"/>
          </w:tcPr>
          <w:p>
            <w:r/>
            <w:r>
              <w:rPr>
                <w:rFonts w:ascii="Times New Roman" w:hAnsi="Times New Roman" w:eastAsia="Malgun Gothic"/>
                <w:b w:val="0"/>
                <w:i w:val="0"/>
                <w:sz w:val="20"/>
              </w:rPr>
              <w:t>가지고 가다</w:t>
            </w:r>
          </w:p>
        </w:tc>
        <w:tc>
          <w:tcPr>
            <w:tcW w:type="dxa" w:w="2880"/>
          </w:tcPr>
          <w:p>
            <w:r/>
            <w:r>
              <w:rPr>
                <w:rFonts w:ascii="Times New Roman" w:hAnsi="Times New Roman" w:eastAsia="Malgun Gothic"/>
                <w:b w:val="0"/>
                <w:i w:val="0"/>
                <w:sz w:val="20"/>
              </w:rPr>
              <w:t>«Och kåsan tar du med dig.»</w:t>
            </w:r>
          </w:p>
        </w:tc>
      </w:tr>
      <w:tr>
        <w:tc>
          <w:tcPr>
            <w:tcW w:type="dxa" w:w="2880"/>
          </w:tcPr>
          <w:p>
            <w:r/>
            <w:r>
              <w:rPr>
                <w:rFonts w:ascii="Times New Roman" w:hAnsi="Times New Roman" w:eastAsia="Malgun Gothic"/>
                <w:b w:val="0"/>
                <w:i w:val="0"/>
                <w:sz w:val="20"/>
              </w:rPr>
              <w:t>låsa upp</w:t>
            </w:r>
          </w:p>
        </w:tc>
        <w:tc>
          <w:tcPr>
            <w:tcW w:type="dxa" w:w="2880"/>
          </w:tcPr>
          <w:p>
            <w:r/>
            <w:r>
              <w:rPr>
                <w:rFonts w:ascii="Times New Roman" w:hAnsi="Times New Roman" w:eastAsia="Malgun Gothic"/>
                <w:b w:val="0"/>
                <w:i w:val="0"/>
                <w:sz w:val="20"/>
              </w:rPr>
              <w:t>(자물쇠를) 열다</w:t>
            </w:r>
          </w:p>
        </w:tc>
        <w:tc>
          <w:tcPr>
            <w:tcW w:type="dxa" w:w="2880"/>
          </w:tcPr>
          <w:p>
            <w:r/>
            <w:r>
              <w:rPr>
                <w:rFonts w:ascii="Times New Roman" w:hAnsi="Times New Roman" w:eastAsia="Malgun Gothic"/>
                <w:b w:val="0"/>
                <w:i w:val="0"/>
                <w:sz w:val="20"/>
              </w:rPr>
              <w:t>«låser upp ett andrahandsrum med eget kök»</w:t>
            </w:r>
          </w:p>
        </w:tc>
      </w:tr>
      <w:tr>
        <w:tc>
          <w:tcPr>
            <w:tcW w:type="dxa" w:w="2880"/>
          </w:tcPr>
          <w:p>
            <w:r/>
            <w:r>
              <w:rPr>
                <w:rFonts w:ascii="Times New Roman" w:hAnsi="Times New Roman" w:eastAsia="Malgun Gothic"/>
                <w:b w:val="0"/>
                <w:i w:val="0"/>
                <w:sz w:val="20"/>
              </w:rPr>
              <w:t>hälsa på</w:t>
            </w:r>
          </w:p>
        </w:tc>
        <w:tc>
          <w:tcPr>
            <w:tcW w:type="dxa" w:w="2880"/>
          </w:tcPr>
          <w:p>
            <w:r/>
            <w:r>
              <w:rPr>
                <w:rFonts w:ascii="Times New Roman" w:hAnsi="Times New Roman" w:eastAsia="Malgun Gothic"/>
                <w:b w:val="0"/>
                <w:i w:val="0"/>
                <w:sz w:val="20"/>
              </w:rPr>
              <w:t>방문하다</w:t>
            </w:r>
          </w:p>
        </w:tc>
        <w:tc>
          <w:tcPr>
            <w:tcW w:type="dxa" w:w="2880"/>
          </w:tcPr>
          <w:p>
            <w:r/>
            <w:r>
              <w:rPr>
                <w:rFonts w:ascii="Times New Roman" w:hAnsi="Times New Roman" w:eastAsia="Malgun Gothic"/>
                <w:b w:val="0"/>
                <w:i w:val="0"/>
                <w:sz w:val="20"/>
              </w:rPr>
              <w:t>«Vi kommer och hälsar på.»</w:t>
            </w:r>
          </w:p>
        </w:tc>
      </w:tr>
    </w:tbl>
    <w:p/>
    <w:p>
      <w:pPr>
        <w:pStyle w:val="ListBullet"/>
      </w:pPr>
      <w:r>
        <w:rPr>
          <w:rFonts w:ascii="Times New Roman" w:hAnsi="Times New Roman" w:eastAsia="Malgun Gothic"/>
          <w:b w:val="0"/>
          <w:i w:val="0"/>
          <w:sz w:val="22"/>
        </w:rPr>
        <w:t>어순: «Nu kan jag inte betala tillbaka nåt mer.» — 조동사 kan, inte, 동사 betala, 소사 tillbaka, 목적어 nåt mer. inte는 동사 앞(주문장에서는 조동사 뒤), 소사는 동사와 붙어 다닌다.</w:t>
      </w:r>
    </w:p>
    <w:p>
      <w:pPr>
        <w:pStyle w:val="ListBullet"/>
      </w:pPr>
      <w:r>
        <w:rPr>
          <w:rFonts w:ascii="Times New Roman" w:hAnsi="Times New Roman" w:eastAsia="Malgun Gothic"/>
          <w:b w:val="0"/>
          <w:i w:val="0"/>
          <w:sz w:val="22"/>
        </w:rPr>
        <w:t xml:space="preserve">강세로 뜻이 갈린다: Vi hälsar </w:t>
      </w:r>
      <w:r>
        <w:rPr>
          <w:rFonts w:ascii="Times New Roman" w:hAnsi="Times New Roman" w:eastAsia="Malgun Gothic"/>
          <w:b/>
          <w:i w:val="0"/>
          <w:sz w:val="22"/>
        </w:rPr>
        <w:t>PÅ</w:t>
      </w:r>
      <w:r>
        <w:rPr>
          <w:rFonts w:ascii="Times New Roman" w:hAnsi="Times New Roman" w:eastAsia="Malgun Gothic"/>
          <w:b w:val="0"/>
          <w:i w:val="0"/>
          <w:sz w:val="22"/>
        </w:rPr>
        <w:t xml:space="preserve">(우리가 놀러 간다) ↔ Vi </w:t>
      </w:r>
      <w:r>
        <w:rPr>
          <w:rFonts w:ascii="Times New Roman" w:hAnsi="Times New Roman" w:eastAsia="Malgun Gothic"/>
          <w:b/>
          <w:i w:val="0"/>
          <w:sz w:val="22"/>
        </w:rPr>
        <w:t>HÄLSAR</w:t>
      </w:r>
      <w:r>
        <w:rPr>
          <w:rFonts w:ascii="Times New Roman" w:hAnsi="Times New Roman" w:eastAsia="Malgun Gothic"/>
          <w:b w:val="0"/>
          <w:i w:val="0"/>
          <w:sz w:val="22"/>
        </w:rPr>
        <w:t xml:space="preserve"> på Margit(우리가 마르기트에게 인사한다).</w:t>
      </w:r>
    </w:p>
    <w:p>
      <w:pPr>
        <w:pStyle w:val="ListBullet"/>
      </w:pPr>
      <w:r>
        <w:rPr>
          <w:rFonts w:ascii="Times New Roman" w:hAnsi="Times New Roman" w:eastAsia="Malgun Gothic"/>
          <w:b w:val="0"/>
          <w:i w:val="0"/>
          <w:sz w:val="22"/>
        </w:rPr>
        <w:t xml:space="preserve">연습: '그는 커피를 따른다 / 그는 그것을 꺼낸다'(hälla upp, ta fram, den) → 정답: </w:t>
      </w:r>
      <w:r>
        <w:rPr>
          <w:rFonts w:ascii="Times New Roman" w:hAnsi="Times New Roman" w:eastAsia="Malgun Gothic"/>
          <w:b/>
          <w:i w:val="0"/>
          <w:sz w:val="22"/>
        </w:rPr>
        <w:t>Han häller upp kaffe. / Han tar fram den.</w:t>
      </w:r>
    </w:p>
    <w:p>
      <w:pPr>
        <w:keepNext/>
        <w:spacing w:before="160"/>
      </w:pPr>
      <w:r>
        <w:rPr>
          <w:rFonts w:ascii="Times New Roman" w:hAnsi="Times New Roman" w:eastAsia="Malgun Gothic"/>
          <w:b/>
          <w:i w:val="0"/>
          <w:color w:val="1F3864"/>
          <w:sz w:val="26"/>
        </w:rPr>
        <w:t>3. 분사가 되면 소사가 앞으로 붙는다 → 0_스웨덴어_문법_가이드 「분리동사(소사 동사)」 참고</w:t>
      </w:r>
    </w:p>
    <w:p>
      <w:pPr>
        <w:pStyle w:val="ListBullet"/>
      </w:pPr>
      <w:r>
        <w:rPr>
          <w:rFonts w:ascii="Times New Roman" w:hAnsi="Times New Roman" w:eastAsia="Malgun Gothic"/>
          <w:b w:val="0"/>
          <w:i w:val="0"/>
          <w:sz w:val="22"/>
        </w:rPr>
        <w:t xml:space="preserve">규칙: 소사 동사가 </w:t>
      </w:r>
      <w:r>
        <w:rPr>
          <w:rFonts w:ascii="Times New Roman" w:hAnsi="Times New Roman" w:eastAsia="Malgun Gothic"/>
          <w:b/>
          <w:i w:val="0"/>
          <w:sz w:val="22"/>
        </w:rPr>
        <w:t>과거분사</w:t>
      </w:r>
      <w:r>
        <w:rPr>
          <w:rFonts w:ascii="Times New Roman" w:hAnsi="Times New Roman" w:eastAsia="Malgun Gothic"/>
          <w:b w:val="0"/>
          <w:i w:val="0"/>
          <w:sz w:val="22"/>
        </w:rPr>
        <w:t xml:space="preserve">(~된)나 </w:t>
      </w:r>
      <w:r>
        <w:rPr>
          <w:rFonts w:ascii="Times New Roman" w:hAnsi="Times New Roman" w:eastAsia="Malgun Gothic"/>
          <w:b/>
          <w:i w:val="0"/>
          <w:sz w:val="22"/>
        </w:rPr>
        <w:t>명사</w:t>
      </w:r>
      <w:r>
        <w:rPr>
          <w:rFonts w:ascii="Times New Roman" w:hAnsi="Times New Roman" w:eastAsia="Malgun Gothic"/>
          <w:b w:val="0"/>
          <w:i w:val="0"/>
          <w:sz w:val="22"/>
        </w:rPr>
        <w:t xml:space="preserve">가 되면 소사가 동사 </w:t>
      </w:r>
      <w:r>
        <w:rPr>
          <w:rFonts w:ascii="Times New Roman" w:hAnsi="Times New Roman" w:eastAsia="Malgun Gothic"/>
          <w:b/>
          <w:i w:val="0"/>
          <w:sz w:val="22"/>
        </w:rPr>
        <w:t>앞에 붙어 한 낱말</w:t>
      </w:r>
      <w:r>
        <w:rPr>
          <w:rFonts w:ascii="Times New Roman" w:hAnsi="Times New Roman" w:eastAsia="Malgun Gothic"/>
          <w:b w:val="0"/>
          <w:i w:val="0"/>
          <w:sz w:val="22"/>
        </w:rPr>
        <w:t xml:space="preserve">이 된다. koppla </w:t>
      </w:r>
      <w:r>
        <w:rPr>
          <w:rFonts w:ascii="Times New Roman" w:hAnsi="Times New Roman" w:eastAsia="Malgun Gothic"/>
          <w:b/>
          <w:i w:val="0"/>
          <w:sz w:val="22"/>
        </w:rPr>
        <w:t>ur</w:t>
      </w:r>
      <w:r>
        <w:rPr>
          <w:rFonts w:ascii="Times New Roman" w:hAnsi="Times New Roman" w:eastAsia="Malgun Gothic"/>
          <w:b w:val="0"/>
          <w:i w:val="0"/>
          <w:sz w:val="22"/>
        </w:rPr>
        <w:t xml:space="preserve">(플러그를 뽑다) → </w:t>
      </w:r>
      <w:r>
        <w:rPr>
          <w:rFonts w:ascii="Times New Roman" w:hAnsi="Times New Roman" w:eastAsia="Malgun Gothic"/>
          <w:b/>
          <w:i w:val="0"/>
          <w:sz w:val="22"/>
        </w:rPr>
        <w:t>ur</w:t>
      </w:r>
      <w:r>
        <w:rPr>
          <w:rFonts w:ascii="Times New Roman" w:hAnsi="Times New Roman" w:eastAsia="Malgun Gothic"/>
          <w:b w:val="0"/>
          <w:i w:val="0"/>
          <w:sz w:val="22"/>
        </w:rPr>
        <w:t xml:space="preserve">kopplad(뽑혀 있는), linda </w:t>
      </w:r>
      <w:r>
        <w:rPr>
          <w:rFonts w:ascii="Times New Roman" w:hAnsi="Times New Roman" w:eastAsia="Malgun Gothic"/>
          <w:b/>
          <w:i w:val="0"/>
          <w:sz w:val="22"/>
        </w:rPr>
        <w:t>in</w:t>
      </w:r>
      <w:r>
        <w:rPr>
          <w:rFonts w:ascii="Times New Roman" w:hAnsi="Times New Roman" w:eastAsia="Malgun Gothic"/>
          <w:b w:val="0"/>
          <w:i w:val="0"/>
          <w:sz w:val="22"/>
        </w:rPr>
        <w:t xml:space="preserve">(싸다) → </w:t>
      </w:r>
      <w:r>
        <w:rPr>
          <w:rFonts w:ascii="Times New Roman" w:hAnsi="Times New Roman" w:eastAsia="Malgun Gothic"/>
          <w:b/>
          <w:i w:val="0"/>
          <w:sz w:val="22"/>
        </w:rPr>
        <w:t>in</w:t>
      </w:r>
      <w:r>
        <w:rPr>
          <w:rFonts w:ascii="Times New Roman" w:hAnsi="Times New Roman" w:eastAsia="Malgun Gothic"/>
          <w:b w:val="0"/>
          <w:i w:val="0"/>
          <w:sz w:val="22"/>
        </w:rPr>
        <w:t>lindad(싸여 있는). 분사는 형용사처럼 en/ett/복수에 맞춰 변한다(5화).</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«Pärmarna står fortfarande i ordning på hyllorna, men kaffebryggaren är urkopplad.» (커피 메이커는 플러그가 뽑혀 있다) — koppla ur → urkopplad.</w:t>
      </w:r>
    </w:p>
    <w:p>
      <w:pPr>
        <w:pStyle w:val="ListBullet2"/>
      </w:pPr>
      <w:r>
        <w:rPr>
          <w:rFonts w:ascii="Times New Roman" w:hAnsi="Times New Roman" w:eastAsia="Malgun Gothic"/>
          <w:b w:val="0"/>
          <w:i w:val="0"/>
          <w:sz w:val="22"/>
        </w:rPr>
        <w:t>«Kåsan ligger inlindad i en handduk överst.» (kåsa는 수건에 싸여 맨 위에 있다) — linda in → inlindad.</w:t>
      </w:r>
    </w:p>
    <w:p>
      <w:pPr>
        <w:pStyle w:val="ListBullet2"/>
      </w:pPr>
      <w:r>
        <w:rPr>
          <w:rFonts w:ascii="Times New Roman" w:hAnsi="Times New Roman" w:eastAsia="Malgun Gothic"/>
          <w:b w:val="0"/>
          <w:i w:val="0"/>
          <w:sz w:val="22"/>
        </w:rPr>
        <w:t>다른 예: stänga av(끄다, 정직시키다) → 분사 avstängd(11화에서 다시), lägga ner(종결하다) → 명사 nedläggningsbeslut(1화의 수사 종결 결정). 법률 낱말의 상당수가 이렇게 만들어진다.</w:t>
      </w:r>
    </w:p>
    <w:p>
      <w:pPr>
        <w:pStyle w:val="ListBullet"/>
      </w:pPr>
      <w:r>
        <w:rPr>
          <w:rFonts w:ascii="Times New Roman" w:hAnsi="Times New Roman" w:eastAsia="Malgun Gothic"/>
          <w:b w:val="0"/>
          <w:i w:val="0"/>
          <w:sz w:val="22"/>
        </w:rPr>
        <w:t>한 가지 예외처럼 보이는 것: s-수동(6화)에서는 소사가 그대로 뒤에 남는다 — «när det löses in 2019»(2019년에 그것이 수용(매입)될 때, lösa in).</w:t>
      </w:r>
    </w:p>
    <w:p>
      <w:pPr>
        <w:pStyle w:val="ListBullet"/>
      </w:pPr>
      <w:r>
        <w:rPr>
          <w:rFonts w:ascii="Times New Roman" w:hAnsi="Times New Roman" w:eastAsia="Malgun Gothic"/>
          <w:b w:val="0"/>
          <w:i w:val="0"/>
          <w:sz w:val="22"/>
        </w:rPr>
        <w:t xml:space="preserve">연습: stänga av → '꺼진 휴대전화'(en mobil) → 정답: </w:t>
      </w:r>
      <w:r>
        <w:rPr>
          <w:rFonts w:ascii="Times New Roman" w:hAnsi="Times New Roman" w:eastAsia="Malgun Gothic"/>
          <w:b/>
          <w:i w:val="0"/>
          <w:sz w:val="22"/>
        </w:rPr>
        <w:t>en avstängd mobil</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군나르의 유언장은 재산을 어디에 쓰라고 했고, 따로 남긴 쪽지에는 무엇이 적혀 있었나요?</w:t>
      </w:r>
    </w:p>
    <w:p>
      <w:pPr>
        <w:pStyle w:val="ListBullet2"/>
      </w:pPr>
      <w:r>
        <w:rPr>
          <w:rFonts w:ascii="Times New Roman" w:hAnsi="Times New Roman" w:eastAsia="Malgun Gothic"/>
          <w:b w:val="0"/>
          <w:i w:val="0"/>
          <w:sz w:val="22"/>
        </w:rPr>
        <w:t>답: 집과 사무소 보상금 등으로 '아무도 맡지 않는 사람을 위한 법률 지원 재단'을 만들라고 했다(이사는 마이브리트·닐스안테·욘). 쪽지에는 «Gå dit dom är. G.»(그들이 있는 곳으로 가라)라고 적혀 있었다.</w:t>
      </w:r>
    </w:p>
    <w:p>
      <w:pPr>
        <w:pStyle w:val="ListBullet"/>
      </w:pPr>
      <w:r>
        <w:rPr>
          <w:rFonts w:ascii="Times New Roman" w:hAnsi="Times New Roman" w:eastAsia="Malgun Gothic"/>
          <w:b w:val="0"/>
          <w:i w:val="0"/>
          <w:sz w:val="22"/>
        </w:rPr>
        <w:t>질문 2: 프리다는 왜 월급도 없는 지하 사무실에 오기로 했나요?</w:t>
      </w:r>
    </w:p>
    <w:p>
      <w:pPr>
        <w:pStyle w:val="ListBullet2"/>
      </w:pPr>
      <w:r>
        <w:rPr>
          <w:rFonts w:ascii="Times New Roman" w:hAnsi="Times New Roman" w:eastAsia="Malgun Gothic"/>
          <w:b w:val="0"/>
          <w:i w:val="0"/>
          <w:sz w:val="22"/>
        </w:rPr>
        <w:t>답: 2월에 사라 홀름크비스트가 쿠리렌에 쓴, 군나르가 실제로 한 일(소년과 영수증)에 관한 기사를 세 번 읽었고, 같은 일을 하는 사람이 너무 많지 않은 곳에서 일하고 싶었기 때문이다. 기사에서 읽은 대로 묻지도 않고 욘의 커피까지 따른다.</w:t>
      </w:r>
    </w:p>
    <w:p>
      <w:pPr>
        <w:pStyle w:val="ListBullet"/>
      </w:pPr>
      <w:r>
        <w:rPr>
          <w:rFonts w:ascii="Times New Roman" w:hAnsi="Times New Roman" w:eastAsia="Malgun Gothic"/>
          <w:b w:val="0"/>
          <w:i w:val="0"/>
          <w:sz w:val="22"/>
        </w:rPr>
        <w:t>질문 3: 첫 의뢰인 알리가 '왜 돈이 안 드냐'고 묻자 욘은 어떻게 답하나요?</w:t>
      </w:r>
    </w:p>
    <w:p>
      <w:pPr>
        <w:pStyle w:val="ListBullet2"/>
      </w:pPr>
      <w:r>
        <w:rPr>
          <w:rFonts w:ascii="Times New Roman" w:hAnsi="Times New Roman" w:eastAsia="Malgun Gothic"/>
          <w:b w:val="0"/>
          <w:i w:val="0"/>
          <w:sz w:val="22"/>
        </w:rPr>
        <w:t>답: 선반에서 kåsa를 꺼내 놓고, 군나르라는 노인이 이미 값을 치렀다고 — 알리와 그 뒤에 올 모든 사람을 위해 — 전해 달라고 한다. 알리는 컵에 손을 얹고 «Tack, Gunnar.»라고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