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6부 8화 「이레네의 정면 대결」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enfrentamiento</w:t>
            </w:r>
          </w:p>
        </w:tc>
        <w:tc>
          <w:tcPr>
            <w:tcW w:type="dxa" w:w="2160"/>
          </w:tcPr>
          <w:p>
            <w:r>
              <w:rPr>
                <w:rFonts w:ascii="Times New Roman" w:hAnsi="Times New Roman" w:eastAsia="Malgun Gothic"/>
                <w:b w:val="0"/>
                <w:i w:val="0"/>
                <w:sz w:val="20"/>
              </w:rPr>
              <w:t>명 m. · pl. enfrentamientos</w:t>
            </w:r>
          </w:p>
        </w:tc>
        <w:tc>
          <w:tcPr>
            <w:tcW w:type="dxa" w:w="2160"/>
          </w:tcPr>
          <w:p>
            <w:r>
              <w:rPr>
                <w:rFonts w:ascii="Times New Roman" w:hAnsi="Times New Roman" w:eastAsia="Malgun Gothic"/>
                <w:b w:val="0"/>
                <w:i w:val="0"/>
                <w:sz w:val="20"/>
              </w:rPr>
              <w:t>정면 충돌, 대결</w:t>
            </w:r>
          </w:p>
        </w:tc>
        <w:tc>
          <w:tcPr>
            <w:tcW w:type="dxa" w:w="2160"/>
          </w:tcPr>
          <w:p>
            <w:r>
              <w:rPr>
                <w:rFonts w:ascii="Times New Roman" w:hAnsi="Times New Roman" w:eastAsia="Malgun Gothic"/>
                <w:b w:val="0"/>
                <w:i w:val="0"/>
                <w:sz w:val="20"/>
              </w:rPr>
              <w:t>제목 «El Enfrentamiento de Irene»</w:t>
            </w:r>
          </w:p>
        </w:tc>
      </w:tr>
      <w:tr>
        <w:tc>
          <w:tcPr>
            <w:tcW w:type="dxa" w:w="2160"/>
          </w:tcPr>
          <w:p>
            <w:r>
              <w:rPr>
                <w:rFonts w:ascii="Times New Roman" w:hAnsi="Times New Roman" w:eastAsia="Malgun Gothic"/>
                <w:b/>
                <w:i w:val="0"/>
                <w:sz w:val="20"/>
              </w:rPr>
              <w:t>vigilancia</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감시</w:t>
            </w:r>
          </w:p>
        </w:tc>
        <w:tc>
          <w:tcPr>
            <w:tcW w:type="dxa" w:w="2160"/>
          </w:tcPr>
          <w:p>
            <w:r>
              <w:rPr>
                <w:rFonts w:ascii="Times New Roman" w:hAnsi="Times New Roman" w:eastAsia="Malgun Gothic"/>
                <w:b w:val="0"/>
                <w:i w:val="0"/>
                <w:sz w:val="20"/>
              </w:rPr>
              <w:t>«Ley de Vigilancia Reforzada»</w:t>
            </w:r>
          </w:p>
        </w:tc>
      </w:tr>
      <w:tr>
        <w:tc>
          <w:tcPr>
            <w:tcW w:type="dxa" w:w="2160"/>
          </w:tcPr>
          <w:p>
            <w:r>
              <w:rPr>
                <w:rFonts w:ascii="Times New Roman" w:hAnsi="Times New Roman" w:eastAsia="Malgun Gothic"/>
                <w:b/>
                <w:i w:val="0"/>
                <w:sz w:val="20"/>
              </w:rPr>
              <w:t>reforzado</w:t>
            </w:r>
          </w:p>
        </w:tc>
        <w:tc>
          <w:tcPr>
            <w:tcW w:type="dxa" w:w="2160"/>
          </w:tcPr>
          <w:p>
            <w:r>
              <w:rPr>
                <w:rFonts w:ascii="Times New Roman" w:hAnsi="Times New Roman" w:eastAsia="Malgun Gothic"/>
                <w:b w:val="0"/>
                <w:i w:val="0"/>
                <w:sz w:val="20"/>
              </w:rPr>
              <w:t>형 m. · f. reforzada</w:t>
            </w:r>
          </w:p>
        </w:tc>
        <w:tc>
          <w:tcPr>
            <w:tcW w:type="dxa" w:w="2160"/>
          </w:tcPr>
          <w:p>
            <w:r>
              <w:rPr>
                <w:rFonts w:ascii="Times New Roman" w:hAnsi="Times New Roman" w:eastAsia="Malgun Gothic"/>
                <w:b w:val="0"/>
                <w:i w:val="0"/>
                <w:sz w:val="20"/>
              </w:rPr>
              <w:t>강화된</w:t>
            </w:r>
          </w:p>
        </w:tc>
        <w:tc>
          <w:tcPr>
            <w:tcW w:type="dxa" w:w="2160"/>
          </w:tcPr>
          <w:p>
            <w:r>
              <w:rPr>
                <w:rFonts w:ascii="Times New Roman" w:hAnsi="Times New Roman" w:eastAsia="Malgun Gothic"/>
                <w:b w:val="0"/>
                <w:i w:val="0"/>
                <w:sz w:val="20"/>
              </w:rPr>
              <w:t>«Vigilancia Reforzada»</w:t>
            </w:r>
          </w:p>
        </w:tc>
      </w:tr>
      <w:tr>
        <w:tc>
          <w:tcPr>
            <w:tcW w:type="dxa" w:w="2160"/>
          </w:tcPr>
          <w:p>
            <w:r>
              <w:rPr>
                <w:rFonts w:ascii="Times New Roman" w:hAnsi="Times New Roman" w:eastAsia="Malgun Gothic"/>
                <w:b/>
                <w:i w:val="0"/>
                <w:sz w:val="20"/>
              </w:rPr>
              <w:t>caducidad</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만료, 일몰</w:t>
            </w:r>
          </w:p>
        </w:tc>
        <w:tc>
          <w:tcPr>
            <w:tcW w:type="dxa" w:w="2160"/>
          </w:tcPr>
          <w:p>
            <w:r>
              <w:rPr>
                <w:rFonts w:ascii="Times New Roman" w:hAnsi="Times New Roman" w:eastAsia="Malgun Gothic"/>
                <w:b w:val="0"/>
                <w:i w:val="0"/>
                <w:sz w:val="20"/>
              </w:rPr>
              <w:t>«cláusula de caducidad»</w:t>
            </w:r>
          </w:p>
        </w:tc>
      </w:tr>
      <w:tr>
        <w:tc>
          <w:tcPr>
            <w:tcW w:type="dxa" w:w="2160"/>
          </w:tcPr>
          <w:p>
            <w:r>
              <w:rPr>
                <w:rFonts w:ascii="Times New Roman" w:hAnsi="Times New Roman" w:eastAsia="Malgun Gothic"/>
                <w:b/>
                <w:i w:val="0"/>
                <w:sz w:val="20"/>
              </w:rPr>
              <w:t>renovación</w:t>
            </w:r>
          </w:p>
        </w:tc>
        <w:tc>
          <w:tcPr>
            <w:tcW w:type="dxa" w:w="2160"/>
          </w:tcPr>
          <w:p>
            <w:r>
              <w:rPr>
                <w:rFonts w:ascii="Times New Roman" w:hAnsi="Times New Roman" w:eastAsia="Malgun Gothic"/>
                <w:b w:val="0"/>
                <w:i w:val="0"/>
                <w:sz w:val="20"/>
              </w:rPr>
              <w:t>명 f. · pl. renovaciones</w:t>
            </w:r>
          </w:p>
        </w:tc>
        <w:tc>
          <w:tcPr>
            <w:tcW w:type="dxa" w:w="2160"/>
          </w:tcPr>
          <w:p>
            <w:r>
              <w:rPr>
                <w:rFonts w:ascii="Times New Roman" w:hAnsi="Times New Roman" w:eastAsia="Malgun Gothic"/>
                <w:b w:val="0"/>
                <w:i w:val="0"/>
                <w:sz w:val="20"/>
              </w:rPr>
              <w:t>갱신</w:t>
            </w:r>
          </w:p>
        </w:tc>
        <w:tc>
          <w:tcPr>
            <w:tcW w:type="dxa" w:w="2160"/>
          </w:tcPr>
          <w:p>
            <w:r>
              <w:rPr>
                <w:rFonts w:ascii="Times New Roman" w:hAnsi="Times New Roman" w:eastAsia="Malgun Gothic"/>
                <w:b w:val="0"/>
                <w:i w:val="0"/>
                <w:sz w:val="20"/>
              </w:rPr>
              <w:t>«con renovación expresa»</w:t>
            </w:r>
          </w:p>
        </w:tc>
      </w:tr>
      <w:tr>
        <w:tc>
          <w:tcPr>
            <w:tcW w:type="dxa" w:w="2160"/>
          </w:tcPr>
          <w:p>
            <w:r>
              <w:rPr>
                <w:rFonts w:ascii="Times New Roman" w:hAnsi="Times New Roman" w:eastAsia="Malgun Gothic"/>
                <w:b/>
                <w:i w:val="0"/>
                <w:sz w:val="20"/>
              </w:rPr>
              <w:t>expreso</w:t>
            </w:r>
          </w:p>
        </w:tc>
        <w:tc>
          <w:tcPr>
            <w:tcW w:type="dxa" w:w="2160"/>
          </w:tcPr>
          <w:p>
            <w:r>
              <w:rPr>
                <w:rFonts w:ascii="Times New Roman" w:hAnsi="Times New Roman" w:eastAsia="Malgun Gothic"/>
                <w:b w:val="0"/>
                <w:i w:val="0"/>
                <w:sz w:val="20"/>
              </w:rPr>
              <w:t>형 m. · f. expresa</w:t>
            </w:r>
          </w:p>
        </w:tc>
        <w:tc>
          <w:tcPr>
            <w:tcW w:type="dxa" w:w="2160"/>
          </w:tcPr>
          <w:p>
            <w:r>
              <w:rPr>
                <w:rFonts w:ascii="Times New Roman" w:hAnsi="Times New Roman" w:eastAsia="Malgun Gothic"/>
                <w:b w:val="0"/>
                <w:i w:val="0"/>
                <w:sz w:val="20"/>
              </w:rPr>
              <w:t>명시적인</w:t>
            </w:r>
          </w:p>
        </w:tc>
        <w:tc>
          <w:tcPr>
            <w:tcW w:type="dxa" w:w="2160"/>
          </w:tcPr>
          <w:p>
            <w:r>
              <w:rPr>
                <w:rFonts w:ascii="Times New Roman" w:hAnsi="Times New Roman" w:eastAsia="Malgun Gothic"/>
                <w:b w:val="0"/>
                <w:i w:val="0"/>
                <w:sz w:val="20"/>
              </w:rPr>
              <w:t>«renovación expresa»</w:t>
            </w:r>
          </w:p>
        </w:tc>
      </w:tr>
      <w:tr>
        <w:tc>
          <w:tcPr>
            <w:tcW w:type="dxa" w:w="2160"/>
          </w:tcPr>
          <w:p>
            <w:r>
              <w:rPr>
                <w:rFonts w:ascii="Times New Roman" w:hAnsi="Times New Roman" w:eastAsia="Malgun Gothic"/>
                <w:b/>
                <w:i w:val="0"/>
                <w:sz w:val="20"/>
              </w:rPr>
              <w:t>preventivo</w:t>
            </w:r>
          </w:p>
        </w:tc>
        <w:tc>
          <w:tcPr>
            <w:tcW w:type="dxa" w:w="2160"/>
          </w:tcPr>
          <w:p>
            <w:r>
              <w:rPr>
                <w:rFonts w:ascii="Times New Roman" w:hAnsi="Times New Roman" w:eastAsia="Malgun Gothic"/>
                <w:b w:val="0"/>
                <w:i w:val="0"/>
                <w:sz w:val="20"/>
              </w:rPr>
              <w:t>형 m. · f. preventiva</w:t>
            </w:r>
          </w:p>
        </w:tc>
        <w:tc>
          <w:tcPr>
            <w:tcW w:type="dxa" w:w="2160"/>
          </w:tcPr>
          <w:p>
            <w:r>
              <w:rPr>
                <w:rFonts w:ascii="Times New Roman" w:hAnsi="Times New Roman" w:eastAsia="Malgun Gothic"/>
                <w:b w:val="0"/>
                <w:i w:val="0"/>
                <w:sz w:val="20"/>
              </w:rPr>
              <w:t>예방적인</w:t>
            </w:r>
          </w:p>
        </w:tc>
        <w:tc>
          <w:tcPr>
            <w:tcW w:type="dxa" w:w="2160"/>
          </w:tcPr>
          <w:p>
            <w:r>
              <w:rPr>
                <w:rFonts w:ascii="Times New Roman" w:hAnsi="Times New Roman" w:eastAsia="Malgun Gothic"/>
                <w:b w:val="0"/>
                <w:i w:val="0"/>
                <w:sz w:val="20"/>
              </w:rPr>
              <w:t>«intervención preventiva»</w:t>
            </w:r>
          </w:p>
        </w:tc>
      </w:tr>
      <w:tr>
        <w:tc>
          <w:tcPr>
            <w:tcW w:type="dxa" w:w="2160"/>
          </w:tcPr>
          <w:p>
            <w:r>
              <w:rPr>
                <w:rFonts w:ascii="Times New Roman" w:hAnsi="Times New Roman" w:eastAsia="Malgun Gothic"/>
                <w:b/>
                <w:i w:val="0"/>
                <w:sz w:val="20"/>
              </w:rPr>
              <w:t>amenaza</w:t>
            </w:r>
          </w:p>
        </w:tc>
        <w:tc>
          <w:tcPr>
            <w:tcW w:type="dxa" w:w="2160"/>
          </w:tcPr>
          <w:p>
            <w:r>
              <w:rPr>
                <w:rFonts w:ascii="Times New Roman" w:hAnsi="Times New Roman" w:eastAsia="Malgun Gothic"/>
                <w:b w:val="0"/>
                <w:i w:val="0"/>
                <w:sz w:val="20"/>
              </w:rPr>
              <w:t>명 f. · pl. amenazas</w:t>
            </w:r>
          </w:p>
        </w:tc>
        <w:tc>
          <w:tcPr>
            <w:tcW w:type="dxa" w:w="2160"/>
          </w:tcPr>
          <w:p>
            <w:r>
              <w:rPr>
                <w:rFonts w:ascii="Times New Roman" w:hAnsi="Times New Roman" w:eastAsia="Malgun Gothic"/>
                <w:b w:val="0"/>
                <w:i w:val="0"/>
                <w:sz w:val="20"/>
              </w:rPr>
              <w:t>위협</w:t>
            </w:r>
          </w:p>
        </w:tc>
        <w:tc>
          <w:tcPr>
            <w:tcW w:type="dxa" w:w="2160"/>
          </w:tcPr>
          <w:p>
            <w:r>
              <w:rPr>
                <w:rFonts w:ascii="Times New Roman" w:hAnsi="Times New Roman" w:eastAsia="Malgun Gothic"/>
                <w:b w:val="0"/>
                <w:i w:val="0"/>
                <w:sz w:val="20"/>
              </w:rPr>
              <w:t>«amenaza grave»</w:t>
            </w:r>
          </w:p>
        </w:tc>
      </w:tr>
      <w:tr>
        <w:tc>
          <w:tcPr>
            <w:tcW w:type="dxa" w:w="2160"/>
          </w:tcPr>
          <w:p>
            <w:r>
              <w:rPr>
                <w:rFonts w:ascii="Times New Roman" w:hAnsi="Times New Roman" w:eastAsia="Malgun Gothic"/>
                <w:b/>
                <w:i w:val="0"/>
                <w:sz w:val="20"/>
              </w:rPr>
              <w:t>almacén</w:t>
            </w:r>
          </w:p>
        </w:tc>
        <w:tc>
          <w:tcPr>
            <w:tcW w:type="dxa" w:w="2160"/>
          </w:tcPr>
          <w:p>
            <w:r>
              <w:rPr>
                <w:rFonts w:ascii="Times New Roman" w:hAnsi="Times New Roman" w:eastAsia="Malgun Gothic"/>
                <w:b w:val="0"/>
                <w:i w:val="0"/>
                <w:sz w:val="20"/>
              </w:rPr>
              <w:t>명 m. · pl. almacenes</w:t>
            </w:r>
          </w:p>
        </w:tc>
        <w:tc>
          <w:tcPr>
            <w:tcW w:type="dxa" w:w="2160"/>
          </w:tcPr>
          <w:p>
            <w:r>
              <w:rPr>
                <w:rFonts w:ascii="Times New Roman" w:hAnsi="Times New Roman" w:eastAsia="Malgun Gothic"/>
                <w:b w:val="0"/>
                <w:i w:val="0"/>
                <w:sz w:val="20"/>
              </w:rPr>
              <w:t>창고</w:t>
            </w:r>
          </w:p>
        </w:tc>
        <w:tc>
          <w:tcPr>
            <w:tcW w:type="dxa" w:w="2160"/>
          </w:tcPr>
          <w:p>
            <w:r>
              <w:rPr>
                <w:rFonts w:ascii="Times New Roman" w:hAnsi="Times New Roman" w:eastAsia="Malgun Gothic"/>
                <w:b w:val="0"/>
                <w:i w:val="0"/>
                <w:sz w:val="20"/>
              </w:rPr>
              <w:t>«un almacén de Alcalá de Henares»</w:t>
            </w:r>
          </w:p>
        </w:tc>
      </w:tr>
      <w:tr>
        <w:tc>
          <w:tcPr>
            <w:tcW w:type="dxa" w:w="2160"/>
          </w:tcPr>
          <w:p>
            <w:r>
              <w:rPr>
                <w:rFonts w:ascii="Times New Roman" w:hAnsi="Times New Roman" w:eastAsia="Malgun Gothic"/>
                <w:b/>
                <w:i w:val="0"/>
                <w:sz w:val="20"/>
              </w:rPr>
              <w:t>detenido</w:t>
            </w:r>
          </w:p>
        </w:tc>
        <w:tc>
          <w:tcPr>
            <w:tcW w:type="dxa" w:w="2160"/>
          </w:tcPr>
          <w:p>
            <w:r>
              <w:rPr>
                <w:rFonts w:ascii="Times New Roman" w:hAnsi="Times New Roman" w:eastAsia="Malgun Gothic"/>
                <w:b w:val="0"/>
                <w:i w:val="0"/>
                <w:sz w:val="20"/>
              </w:rPr>
              <w:t>명 m. · f. detenida</w:t>
            </w:r>
          </w:p>
        </w:tc>
        <w:tc>
          <w:tcPr>
            <w:tcW w:type="dxa" w:w="2160"/>
          </w:tcPr>
          <w:p>
            <w:r>
              <w:rPr>
                <w:rFonts w:ascii="Times New Roman" w:hAnsi="Times New Roman" w:eastAsia="Malgun Gothic"/>
                <w:b w:val="0"/>
                <w:i w:val="0"/>
                <w:sz w:val="20"/>
              </w:rPr>
              <w:t>구금된 사람</w:t>
            </w:r>
          </w:p>
        </w:tc>
        <w:tc>
          <w:tcPr>
            <w:tcW w:type="dxa" w:w="2160"/>
          </w:tcPr>
          <w:p>
            <w:r>
              <w:rPr>
                <w:rFonts w:ascii="Times New Roman" w:hAnsi="Times New Roman" w:eastAsia="Malgun Gothic"/>
                <w:b w:val="0"/>
                <w:i w:val="0"/>
                <w:sz w:val="20"/>
              </w:rPr>
              <w:t>«Seis detenidos»</w:t>
            </w:r>
          </w:p>
        </w:tc>
      </w:tr>
      <w:tr>
        <w:tc>
          <w:tcPr>
            <w:tcW w:type="dxa" w:w="2160"/>
          </w:tcPr>
          <w:p>
            <w:r>
              <w:rPr>
                <w:rFonts w:ascii="Times New Roman" w:hAnsi="Times New Roman" w:eastAsia="Malgun Gothic"/>
                <w:b/>
                <w:i w:val="0"/>
                <w:sz w:val="20"/>
              </w:rPr>
              <w:t>consejo político</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(정당의) 정치위원회</w:t>
            </w:r>
          </w:p>
        </w:tc>
        <w:tc>
          <w:tcPr>
            <w:tcW w:type="dxa" w:w="2160"/>
          </w:tcPr>
          <w:p>
            <w:r>
              <w:rPr>
                <w:rFonts w:ascii="Times New Roman" w:hAnsi="Times New Roman" w:eastAsia="Malgun Gothic"/>
                <w:b w:val="0"/>
                <w:i w:val="0"/>
                <w:sz w:val="20"/>
              </w:rPr>
              <w:t>«el consejo político»</w:t>
            </w:r>
          </w:p>
        </w:tc>
      </w:tr>
      <w:tr>
        <w:tc>
          <w:tcPr>
            <w:tcW w:type="dxa" w:w="2160"/>
          </w:tcPr>
          <w:p>
            <w:r>
              <w:rPr>
                <w:rFonts w:ascii="Times New Roman" w:hAnsi="Times New Roman" w:eastAsia="Malgun Gothic"/>
                <w:b/>
                <w:i w:val="0"/>
                <w:sz w:val="20"/>
              </w:rPr>
              <w:t>delegado</w:t>
            </w:r>
          </w:p>
        </w:tc>
        <w:tc>
          <w:tcPr>
            <w:tcW w:type="dxa" w:w="2160"/>
          </w:tcPr>
          <w:p>
            <w:r>
              <w:rPr>
                <w:rFonts w:ascii="Times New Roman" w:hAnsi="Times New Roman" w:eastAsia="Malgun Gothic"/>
                <w:b w:val="0"/>
                <w:i w:val="0"/>
                <w:sz w:val="20"/>
              </w:rPr>
              <w:t>명 m. · f. delegada</w:t>
            </w:r>
          </w:p>
        </w:tc>
        <w:tc>
          <w:tcPr>
            <w:tcW w:type="dxa" w:w="2160"/>
          </w:tcPr>
          <w:p>
            <w:r>
              <w:rPr>
                <w:rFonts w:ascii="Times New Roman" w:hAnsi="Times New Roman" w:eastAsia="Malgun Gothic"/>
                <w:b w:val="0"/>
                <w:i w:val="0"/>
                <w:sz w:val="20"/>
              </w:rPr>
              <w:t>대의원</w:t>
            </w:r>
          </w:p>
        </w:tc>
        <w:tc>
          <w:tcPr>
            <w:tcW w:type="dxa" w:w="2160"/>
          </w:tcPr>
          <w:p>
            <w:r>
              <w:rPr>
                <w:rFonts w:ascii="Times New Roman" w:hAnsi="Times New Roman" w:eastAsia="Malgun Gothic"/>
                <w:b w:val="0"/>
                <w:i w:val="0"/>
                <w:sz w:val="20"/>
              </w:rPr>
              <w:t>«pegatinas de “delegado”»</w:t>
            </w:r>
          </w:p>
        </w:tc>
      </w:tr>
      <w:tr>
        <w:tc>
          <w:tcPr>
            <w:tcW w:type="dxa" w:w="2160"/>
          </w:tcPr>
          <w:p>
            <w:r>
              <w:rPr>
                <w:rFonts w:ascii="Times New Roman" w:hAnsi="Times New Roman" w:eastAsia="Malgun Gothic"/>
                <w:b/>
                <w:i w:val="0"/>
                <w:sz w:val="20"/>
              </w:rPr>
              <w:t>jefa de gabinete</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비서실장</w:t>
            </w:r>
          </w:p>
        </w:tc>
        <w:tc>
          <w:tcPr>
            <w:tcW w:type="dxa" w:w="2160"/>
          </w:tcPr>
          <w:p>
            <w:r>
              <w:rPr>
                <w:rFonts w:ascii="Times New Roman" w:hAnsi="Times New Roman" w:eastAsia="Malgun Gothic"/>
                <w:b w:val="0"/>
                <w:i w:val="0"/>
                <w:sz w:val="20"/>
              </w:rPr>
              <w:t>«la jefa de gabinete»</w:t>
            </w:r>
          </w:p>
        </w:tc>
      </w:tr>
      <w:tr>
        <w:tc>
          <w:tcPr>
            <w:tcW w:type="dxa" w:w="2160"/>
          </w:tcPr>
          <w:p>
            <w:r>
              <w:rPr>
                <w:rFonts w:ascii="Times New Roman" w:hAnsi="Times New Roman" w:eastAsia="Malgun Gothic"/>
                <w:b/>
                <w:i w:val="0"/>
                <w:sz w:val="20"/>
              </w:rPr>
              <w:t>portavoz</w:t>
            </w:r>
          </w:p>
        </w:tc>
        <w:tc>
          <w:tcPr>
            <w:tcW w:type="dxa" w:w="2160"/>
          </w:tcPr>
          <w:p>
            <w:r>
              <w:rPr>
                <w:rFonts w:ascii="Times New Roman" w:hAnsi="Times New Roman" w:eastAsia="Malgun Gothic"/>
                <w:b w:val="0"/>
                <w:i w:val="0"/>
                <w:sz w:val="20"/>
              </w:rPr>
              <w:t>명 m. · f.</w:t>
            </w:r>
          </w:p>
        </w:tc>
        <w:tc>
          <w:tcPr>
            <w:tcW w:type="dxa" w:w="2160"/>
          </w:tcPr>
          <w:p>
            <w:r>
              <w:rPr>
                <w:rFonts w:ascii="Times New Roman" w:hAnsi="Times New Roman" w:eastAsia="Malgun Gothic"/>
                <w:b w:val="0"/>
                <w:i w:val="0"/>
                <w:sz w:val="20"/>
              </w:rPr>
              <w:t>대변인</w:t>
            </w:r>
          </w:p>
        </w:tc>
        <w:tc>
          <w:tcPr>
            <w:tcW w:type="dxa" w:w="2160"/>
          </w:tcPr>
          <w:p>
            <w:r>
              <w:rPr>
                <w:rFonts w:ascii="Times New Roman" w:hAnsi="Times New Roman" w:eastAsia="Malgun Gothic"/>
                <w:b w:val="0"/>
                <w:i w:val="0"/>
                <w:sz w:val="20"/>
              </w:rPr>
              <w:t>«la portavoz del presidente»</w:t>
            </w:r>
          </w:p>
        </w:tc>
      </w:tr>
      <w:tr>
        <w:tc>
          <w:tcPr>
            <w:tcW w:type="dxa" w:w="2160"/>
          </w:tcPr>
          <w:p>
            <w:r>
              <w:rPr>
                <w:rFonts w:ascii="Times New Roman" w:hAnsi="Times New Roman" w:eastAsia="Malgun Gothic"/>
                <w:b/>
                <w:i w:val="0"/>
                <w:sz w:val="20"/>
              </w:rPr>
              <w:t>turno de palabra</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발언 순서</w:t>
            </w:r>
          </w:p>
        </w:tc>
        <w:tc>
          <w:tcPr>
            <w:tcW w:type="dxa" w:w="2160"/>
          </w:tcPr>
          <w:p>
            <w:r>
              <w:rPr>
                <w:rFonts w:ascii="Times New Roman" w:hAnsi="Times New Roman" w:eastAsia="Malgun Gothic"/>
                <w:b w:val="0"/>
                <w:i w:val="0"/>
                <w:sz w:val="20"/>
              </w:rPr>
              <w:t>«Abro el turno de palabra.»</w:t>
            </w:r>
          </w:p>
        </w:tc>
      </w:tr>
      <w:tr>
        <w:tc>
          <w:tcPr>
            <w:tcW w:type="dxa" w:w="2160"/>
          </w:tcPr>
          <w:p>
            <w:r>
              <w:rPr>
                <w:rFonts w:ascii="Times New Roman" w:hAnsi="Times New Roman" w:eastAsia="Malgun Gothic"/>
                <w:b/>
                <w:i w:val="0"/>
                <w:sz w:val="20"/>
              </w:rPr>
              <w:t>azafata</w:t>
            </w:r>
          </w:p>
        </w:tc>
        <w:tc>
          <w:tcPr>
            <w:tcW w:type="dxa" w:w="2160"/>
          </w:tcPr>
          <w:p>
            <w:r>
              <w:rPr>
                <w:rFonts w:ascii="Times New Roman" w:hAnsi="Times New Roman" w:eastAsia="Malgun Gothic"/>
                <w:b w:val="0"/>
                <w:i w:val="0"/>
                <w:sz w:val="20"/>
              </w:rPr>
              <w:t>명 f. · pl. azafatas</w:t>
            </w:r>
          </w:p>
        </w:tc>
        <w:tc>
          <w:tcPr>
            <w:tcW w:type="dxa" w:w="2160"/>
          </w:tcPr>
          <w:p>
            <w:r>
              <w:rPr>
                <w:rFonts w:ascii="Times New Roman" w:hAnsi="Times New Roman" w:eastAsia="Malgun Gothic"/>
                <w:b w:val="0"/>
                <w:i w:val="0"/>
                <w:sz w:val="20"/>
              </w:rPr>
              <w:t>안내원</w:t>
            </w:r>
          </w:p>
        </w:tc>
        <w:tc>
          <w:tcPr>
            <w:tcW w:type="dxa" w:w="2160"/>
          </w:tcPr>
          <w:p>
            <w:r>
              <w:rPr>
                <w:rFonts w:ascii="Times New Roman" w:hAnsi="Times New Roman" w:eastAsia="Malgun Gothic"/>
                <w:b w:val="0"/>
                <w:i w:val="0"/>
                <w:sz w:val="20"/>
              </w:rPr>
              <w:t>«Una azafata le lleva un micrófono»</w:t>
            </w:r>
          </w:p>
        </w:tc>
      </w:tr>
      <w:tr>
        <w:tc>
          <w:tcPr>
            <w:tcW w:type="dxa" w:w="2160"/>
          </w:tcPr>
          <w:p>
            <w:r>
              <w:rPr>
                <w:rFonts w:ascii="Times New Roman" w:hAnsi="Times New Roman" w:eastAsia="Malgun Gothic"/>
                <w:b/>
                <w:i w:val="0"/>
                <w:sz w:val="20"/>
              </w:rPr>
              <w:t>ventilación</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환기, 환풍기</w:t>
            </w:r>
          </w:p>
        </w:tc>
        <w:tc>
          <w:tcPr>
            <w:tcW w:type="dxa" w:w="2160"/>
          </w:tcPr>
          <w:p>
            <w:r>
              <w:rPr>
                <w:rFonts w:ascii="Times New Roman" w:hAnsi="Times New Roman" w:eastAsia="Malgun Gothic"/>
                <w:b w:val="0"/>
                <w:i w:val="0"/>
                <w:sz w:val="20"/>
              </w:rPr>
              <w:t>«se oye la ventilación»</w:t>
            </w:r>
          </w:p>
        </w:tc>
      </w:tr>
      <w:tr>
        <w:tc>
          <w:tcPr>
            <w:tcW w:type="dxa" w:w="2160"/>
          </w:tcPr>
          <w:p>
            <w:r>
              <w:rPr>
                <w:rFonts w:ascii="Times New Roman" w:hAnsi="Times New Roman" w:eastAsia="Malgun Gothic"/>
                <w:b/>
                <w:i w:val="0"/>
                <w:sz w:val="20"/>
              </w:rPr>
              <w:t>disentir</w:t>
            </w:r>
          </w:p>
        </w:tc>
        <w:tc>
          <w:tcPr>
            <w:tcW w:type="dxa" w:w="2160"/>
          </w:tcPr>
          <w:p>
            <w:r>
              <w:rPr>
                <w:rFonts w:ascii="Times New Roman" w:hAnsi="Times New Roman" w:eastAsia="Malgun Gothic"/>
                <w:b w:val="0"/>
                <w:i w:val="0"/>
                <w:sz w:val="20"/>
              </w:rPr>
              <w:t>동 disentir (불규칙 e→ie)</w:t>
            </w:r>
          </w:p>
        </w:tc>
        <w:tc>
          <w:tcPr>
            <w:tcW w:type="dxa" w:w="2160"/>
          </w:tcPr>
          <w:p>
            <w:r>
              <w:rPr>
                <w:rFonts w:ascii="Times New Roman" w:hAnsi="Times New Roman" w:eastAsia="Malgun Gothic"/>
                <w:b w:val="0"/>
                <w:i w:val="0"/>
                <w:sz w:val="20"/>
              </w:rPr>
              <w:t>이견을 내다</w:t>
            </w:r>
          </w:p>
        </w:tc>
        <w:tc>
          <w:tcPr>
            <w:tcW w:type="dxa" w:w="2160"/>
          </w:tcPr>
          <w:p>
            <w:r>
              <w:rPr>
                <w:rFonts w:ascii="Times New Roman" w:hAnsi="Times New Roman" w:eastAsia="Malgun Gothic"/>
                <w:b w:val="0"/>
                <w:i w:val="0"/>
                <w:sz w:val="20"/>
              </w:rPr>
              <w:t>«Disentir en privado es lealtad.»</w:t>
            </w:r>
          </w:p>
        </w:tc>
      </w:tr>
      <w:tr>
        <w:tc>
          <w:tcPr>
            <w:tcW w:type="dxa" w:w="2160"/>
          </w:tcPr>
          <w:p>
            <w:r>
              <w:rPr>
                <w:rFonts w:ascii="Times New Roman" w:hAnsi="Times New Roman" w:eastAsia="Malgun Gothic"/>
                <w:b/>
                <w:i w:val="0"/>
                <w:sz w:val="20"/>
              </w:rPr>
              <w:t>agarrotarse</w:t>
            </w:r>
          </w:p>
        </w:tc>
        <w:tc>
          <w:tcPr>
            <w:tcW w:type="dxa" w:w="2160"/>
          </w:tcPr>
          <w:p>
            <w:r>
              <w:rPr>
                <w:rFonts w:ascii="Times New Roman" w:hAnsi="Times New Roman" w:eastAsia="Malgun Gothic"/>
                <w:b w:val="0"/>
                <w:i w:val="0"/>
                <w:sz w:val="20"/>
              </w:rPr>
              <w:t>동 agarrotarse (재귀)</w:t>
            </w:r>
          </w:p>
        </w:tc>
        <w:tc>
          <w:tcPr>
            <w:tcW w:type="dxa" w:w="2160"/>
          </w:tcPr>
          <w:p>
            <w:r>
              <w:rPr>
                <w:rFonts w:ascii="Times New Roman" w:hAnsi="Times New Roman" w:eastAsia="Malgun Gothic"/>
                <w:b w:val="0"/>
                <w:i w:val="0"/>
                <w:sz w:val="20"/>
              </w:rPr>
              <w:t>뻣뻣해지다</w:t>
            </w:r>
          </w:p>
        </w:tc>
        <w:tc>
          <w:tcPr>
            <w:tcW w:type="dxa" w:w="2160"/>
          </w:tcPr>
          <w:p>
            <w:r>
              <w:rPr>
                <w:rFonts w:ascii="Times New Roman" w:hAnsi="Times New Roman" w:eastAsia="Malgun Gothic"/>
                <w:b w:val="0"/>
                <w:i w:val="0"/>
                <w:sz w:val="20"/>
              </w:rPr>
              <w:t>«se agarrotan»</w:t>
            </w:r>
          </w:p>
        </w:tc>
      </w:tr>
      <w:tr>
        <w:tc>
          <w:tcPr>
            <w:tcW w:type="dxa" w:w="2160"/>
          </w:tcPr>
          <w:p>
            <w:r>
              <w:rPr>
                <w:rFonts w:ascii="Times New Roman" w:hAnsi="Times New Roman" w:eastAsia="Malgun Gothic"/>
                <w:b/>
                <w:i w:val="0"/>
                <w:sz w:val="20"/>
              </w:rPr>
              <w:t>ovación</w:t>
            </w:r>
          </w:p>
        </w:tc>
        <w:tc>
          <w:tcPr>
            <w:tcW w:type="dxa" w:w="2160"/>
          </w:tcPr>
          <w:p>
            <w:r>
              <w:rPr>
                <w:rFonts w:ascii="Times New Roman" w:hAnsi="Times New Roman" w:eastAsia="Malgun Gothic"/>
                <w:b w:val="0"/>
                <w:i w:val="0"/>
                <w:sz w:val="20"/>
              </w:rPr>
              <w:t>명 f. · pl. ovaciones</w:t>
            </w:r>
          </w:p>
        </w:tc>
        <w:tc>
          <w:tcPr>
            <w:tcW w:type="dxa" w:w="2160"/>
          </w:tcPr>
          <w:p>
            <w:r>
              <w:rPr>
                <w:rFonts w:ascii="Times New Roman" w:hAnsi="Times New Roman" w:eastAsia="Malgun Gothic"/>
                <w:b w:val="0"/>
                <w:i w:val="0"/>
                <w:sz w:val="20"/>
              </w:rPr>
              <w:t>기립 박수</w:t>
            </w:r>
          </w:p>
        </w:tc>
        <w:tc>
          <w:tcPr>
            <w:tcW w:type="dxa" w:w="2160"/>
          </w:tcPr>
          <w:p>
            <w:r>
              <w:rPr>
                <w:rFonts w:ascii="Times New Roman" w:hAnsi="Times New Roman" w:eastAsia="Malgun Gothic"/>
                <w:b w:val="0"/>
                <w:i w:val="0"/>
                <w:sz w:val="20"/>
              </w:rPr>
              <w:t>«Una ovación sorda»</w:t>
            </w:r>
          </w:p>
        </w:tc>
      </w:tr>
      <w:tr>
        <w:tc>
          <w:tcPr>
            <w:tcW w:type="dxa" w:w="2160"/>
          </w:tcPr>
          <w:p>
            <w:r>
              <w:rPr>
                <w:rFonts w:ascii="Times New Roman" w:hAnsi="Times New Roman" w:eastAsia="Malgun Gothic"/>
                <w:b/>
                <w:i w:val="0"/>
                <w:sz w:val="20"/>
              </w:rPr>
              <w:t>seto</w:t>
            </w:r>
          </w:p>
        </w:tc>
        <w:tc>
          <w:tcPr>
            <w:tcW w:type="dxa" w:w="2160"/>
          </w:tcPr>
          <w:p>
            <w:r>
              <w:rPr>
                <w:rFonts w:ascii="Times New Roman" w:hAnsi="Times New Roman" w:eastAsia="Malgun Gothic"/>
                <w:b w:val="0"/>
                <w:i w:val="0"/>
                <w:sz w:val="20"/>
              </w:rPr>
              <w:t>명 m. · pl. setos</w:t>
            </w:r>
          </w:p>
        </w:tc>
        <w:tc>
          <w:tcPr>
            <w:tcW w:type="dxa" w:w="2160"/>
          </w:tcPr>
          <w:p>
            <w:r>
              <w:rPr>
                <w:rFonts w:ascii="Times New Roman" w:hAnsi="Times New Roman" w:eastAsia="Malgun Gothic"/>
                <w:b w:val="0"/>
                <w:i w:val="0"/>
                <w:sz w:val="20"/>
              </w:rPr>
              <w:t>생울타리</w:t>
            </w:r>
          </w:p>
        </w:tc>
        <w:tc>
          <w:tcPr>
            <w:tcW w:type="dxa" w:w="2160"/>
          </w:tcPr>
          <w:p>
            <w:r>
              <w:rPr>
                <w:rFonts w:ascii="Times New Roman" w:hAnsi="Times New Roman" w:eastAsia="Malgun Gothic"/>
                <w:b w:val="0"/>
                <w:i w:val="0"/>
                <w:sz w:val="20"/>
              </w:rPr>
              <w:t>«junto a un seto»</w:t>
            </w:r>
          </w:p>
        </w:tc>
      </w:tr>
      <w:tr>
        <w:tc>
          <w:tcPr>
            <w:tcW w:type="dxa" w:w="2160"/>
          </w:tcPr>
          <w:p>
            <w:r>
              <w:rPr>
                <w:rFonts w:ascii="Times New Roman" w:hAnsi="Times New Roman" w:eastAsia="Malgun Gothic"/>
                <w:b/>
                <w:i w:val="0"/>
                <w:sz w:val="20"/>
              </w:rPr>
              <w:t>aparcamiento</w:t>
            </w:r>
          </w:p>
        </w:tc>
        <w:tc>
          <w:tcPr>
            <w:tcW w:type="dxa" w:w="2160"/>
          </w:tcPr>
          <w:p>
            <w:r>
              <w:rPr>
                <w:rFonts w:ascii="Times New Roman" w:hAnsi="Times New Roman" w:eastAsia="Malgun Gothic"/>
                <w:b w:val="0"/>
                <w:i w:val="0"/>
                <w:sz w:val="20"/>
              </w:rPr>
              <w:t>명 m. · pl. aparcamientos</w:t>
            </w:r>
          </w:p>
        </w:tc>
        <w:tc>
          <w:tcPr>
            <w:tcW w:type="dxa" w:w="2160"/>
          </w:tcPr>
          <w:p>
            <w:r>
              <w:rPr>
                <w:rFonts w:ascii="Times New Roman" w:hAnsi="Times New Roman" w:eastAsia="Malgun Gothic"/>
                <w:b w:val="0"/>
                <w:i w:val="0"/>
                <w:sz w:val="20"/>
              </w:rPr>
              <w:t>주차장</w:t>
            </w:r>
          </w:p>
        </w:tc>
        <w:tc>
          <w:tcPr>
            <w:tcW w:type="dxa" w:w="2160"/>
          </w:tcPr>
          <w:p>
            <w:r>
              <w:rPr>
                <w:rFonts w:ascii="Times New Roman" w:hAnsi="Times New Roman" w:eastAsia="Malgun Gothic"/>
                <w:b w:val="0"/>
                <w:i w:val="0"/>
                <w:sz w:val="20"/>
              </w:rPr>
              <w:t>«el aparcamiento al aire libre»</w:t>
            </w:r>
          </w:p>
        </w:tc>
      </w:tr>
      <w:tr>
        <w:tc>
          <w:tcPr>
            <w:tcW w:type="dxa" w:w="2160"/>
          </w:tcPr>
          <w:p>
            <w:r>
              <w:rPr>
                <w:rFonts w:ascii="Times New Roman" w:hAnsi="Times New Roman" w:eastAsia="Malgun Gothic"/>
                <w:b/>
                <w:i w:val="0"/>
                <w:sz w:val="20"/>
              </w:rPr>
              <w:t>relevo</w:t>
            </w:r>
          </w:p>
        </w:tc>
        <w:tc>
          <w:tcPr>
            <w:tcW w:type="dxa" w:w="2160"/>
          </w:tcPr>
          <w:p>
            <w:r>
              <w:rPr>
                <w:rFonts w:ascii="Times New Roman" w:hAnsi="Times New Roman" w:eastAsia="Malgun Gothic"/>
                <w:b w:val="0"/>
                <w:i w:val="0"/>
                <w:sz w:val="20"/>
              </w:rPr>
              <w:t>명 m. · pl. relevos</w:t>
            </w:r>
          </w:p>
        </w:tc>
        <w:tc>
          <w:tcPr>
            <w:tcW w:type="dxa" w:w="2160"/>
          </w:tcPr>
          <w:p>
            <w:r>
              <w:rPr>
                <w:rFonts w:ascii="Times New Roman" w:hAnsi="Times New Roman" w:eastAsia="Malgun Gothic"/>
                <w:b w:val="0"/>
                <w:i w:val="0"/>
                <w:sz w:val="20"/>
              </w:rPr>
              <w:t>교대</w:t>
            </w:r>
          </w:p>
        </w:tc>
        <w:tc>
          <w:tcPr>
            <w:tcW w:type="dxa" w:w="2160"/>
          </w:tcPr>
          <w:p>
            <w:r>
              <w:rPr>
                <w:rFonts w:ascii="Times New Roman" w:hAnsi="Times New Roman" w:eastAsia="Malgun Gothic"/>
                <w:b w:val="0"/>
                <w:i w:val="0"/>
                <w:sz w:val="20"/>
              </w:rPr>
              <w:t>«con relevo»</w:t>
            </w:r>
          </w:p>
        </w:tc>
      </w:tr>
      <w:tr>
        <w:tc>
          <w:tcPr>
            <w:tcW w:type="dxa" w:w="2160"/>
          </w:tcPr>
          <w:p>
            <w:r>
              <w:rPr>
                <w:rFonts w:ascii="Times New Roman" w:hAnsi="Times New Roman" w:eastAsia="Malgun Gothic"/>
                <w:b/>
                <w:i w:val="0"/>
                <w:sz w:val="20"/>
              </w:rPr>
              <w:t>vértigo</w:t>
            </w:r>
          </w:p>
        </w:tc>
        <w:tc>
          <w:tcPr>
            <w:tcW w:type="dxa" w:w="2160"/>
          </w:tcPr>
          <w:p>
            <w:r>
              <w:rPr>
                <w:rFonts w:ascii="Times New Roman" w:hAnsi="Times New Roman" w:eastAsia="Malgun Gothic"/>
                <w:b w:val="0"/>
                <w:i w:val="0"/>
                <w:sz w:val="20"/>
              </w:rPr>
              <w:t>명 m. · pl. vértigos</w:t>
            </w:r>
          </w:p>
        </w:tc>
        <w:tc>
          <w:tcPr>
            <w:tcW w:type="dxa" w:w="2160"/>
          </w:tcPr>
          <w:p>
            <w:r>
              <w:rPr>
                <w:rFonts w:ascii="Times New Roman" w:hAnsi="Times New Roman" w:eastAsia="Malgun Gothic"/>
                <w:b w:val="0"/>
                <w:i w:val="0"/>
                <w:sz w:val="20"/>
              </w:rPr>
              <w:t>현기증</w:t>
            </w:r>
          </w:p>
        </w:tc>
        <w:tc>
          <w:tcPr>
            <w:tcW w:type="dxa" w:w="2160"/>
          </w:tcPr>
          <w:p>
            <w:r>
              <w:rPr>
                <w:rFonts w:ascii="Times New Roman" w:hAnsi="Times New Roman" w:eastAsia="Malgun Gothic"/>
                <w:b w:val="0"/>
                <w:i w:val="0"/>
                <w:sz w:val="20"/>
              </w:rPr>
              <w:t>«Una especie de vértigo»</w:t>
            </w:r>
          </w:p>
        </w:tc>
      </w:tr>
    </w:tbl>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«No hay nada más permanente que lo temporal» — 임시적인 것만큼 영구적인 것은 없다</w:t>
      </w:r>
    </w:p>
    <w:p>
      <w:pPr>
        <w:pStyle w:val="ListBullet"/>
      </w:pPr>
      <w:r>
        <w:rPr>
          <w:rFonts w:ascii="Times New Roman" w:hAnsi="Times New Roman" w:eastAsia="Malgun Gothic"/>
          <w:b w:val="0"/>
          <w:i w:val="0"/>
          <w:sz w:val="22"/>
        </w:rPr>
        <w:t>쓰임·뉘앙스: nada más + 형용사 + que. 이레네의 핵심 문장. 4년 일몰 조항이 있는 '상설 위원회'는 갱신을 거절하는 순간 '다음 사건의 책임'을 지게 된다.</w:t>
      </w:r>
    </w:p>
    <w:p>
      <w:pPr>
        <w:pStyle w:val="ListBullet"/>
      </w:pPr>
      <w:r>
        <w:rPr>
          <w:rFonts w:ascii="Times New Roman" w:hAnsi="Times New Roman" w:eastAsia="Malgun Gothic"/>
          <w:b w:val="0"/>
          <w:i w:val="0"/>
          <w:sz w:val="22"/>
        </w:rPr>
        <w:t>대본: «Voy a decir que no hay nada más permanente que lo temporal.»</w:t>
      </w:r>
    </w:p>
    <w:p>
      <w:pPr>
        <w:keepNext/>
        <w:spacing w:before="160"/>
      </w:pPr>
      <w:r>
        <w:rPr>
          <w:rFonts w:ascii="Times New Roman" w:hAnsi="Times New Roman" w:eastAsia="Malgun Gothic"/>
          <w:b/>
          <w:i w:val="0"/>
          <w:color w:val="1F3864"/>
          <w:sz w:val="26"/>
        </w:rPr>
        <w:t>«A juicio de la comisión» — 위원회의 판단으로는</w:t>
      </w:r>
    </w:p>
    <w:p>
      <w:pPr>
        <w:pStyle w:val="ListBullet"/>
      </w:pPr>
      <w:r>
        <w:rPr>
          <w:rFonts w:ascii="Times New Roman" w:hAnsi="Times New Roman" w:eastAsia="Malgun Gothic"/>
          <w:b w:val="0"/>
          <w:i w:val="0"/>
          <w:sz w:val="22"/>
        </w:rPr>
        <w:t>쓰임·뉘앙스: a juicio de + 사람·기관. 법안의 핵심 문구. 필리가 '누가 위원회를 임명하는가'를 묻는 근거. 위협의 정의가 임명권자에게 있다.</w:t>
      </w:r>
    </w:p>
    <w:p>
      <w:pPr>
        <w:pStyle w:val="ListBullet"/>
      </w:pPr>
      <w:r>
        <w:rPr>
          <w:rFonts w:ascii="Times New Roman" w:hAnsi="Times New Roman" w:eastAsia="Malgun Gothic"/>
          <w:b w:val="0"/>
          <w:i w:val="0"/>
          <w:sz w:val="22"/>
        </w:rPr>
        <w:t>대본: «“Amenaza grave, a juicio de la comisión.” ¿Quién nombra la comisión?»</w:t>
      </w:r>
    </w:p>
    <w:p>
      <w:pPr>
        <w:keepNext/>
        <w:spacing w:before="160"/>
      </w:pPr>
      <w:r>
        <w:rPr>
          <w:rFonts w:ascii="Times New Roman" w:hAnsi="Times New Roman" w:eastAsia="Malgun Gothic"/>
          <w:b/>
          <w:i w:val="0"/>
          <w:color w:val="1F3864"/>
          <w:sz w:val="26"/>
        </w:rPr>
        <w:t>«Voy a decirle que no» — 나는 그에게 안 된다고 말하겠다</w:t>
      </w:r>
    </w:p>
    <w:p>
      <w:pPr>
        <w:pStyle w:val="ListBullet"/>
      </w:pPr>
      <w:r>
        <w:rPr>
          <w:rFonts w:ascii="Times New Roman" w:hAnsi="Times New Roman" w:eastAsia="Malgun Gothic"/>
          <w:b w:val="0"/>
          <w:i w:val="0"/>
          <w:sz w:val="22"/>
        </w:rPr>
        <w:t>쓰임·뉘앙스: ir a + 부정사 + 대명사 접미(decirle). decir que no = 거절하다. 비서실장이 7년 만에 처음 하는 말.</w:t>
      </w:r>
    </w:p>
    <w:p>
      <w:pPr>
        <w:pStyle w:val="ListBullet"/>
      </w:pPr>
      <w:r>
        <w:rPr>
          <w:rFonts w:ascii="Times New Roman" w:hAnsi="Times New Roman" w:eastAsia="Malgun Gothic"/>
          <w:b w:val="0"/>
          <w:i w:val="0"/>
          <w:sz w:val="22"/>
        </w:rPr>
        <w:t>대본: «Llevo siete años a su lado. Y esta mañana voy a hacer una cosa que no he hecho nunca. Voy a decirle que no.»</w:t>
      </w:r>
    </w:p>
    <w:p>
      <w:pPr>
        <w:keepNext/>
        <w:spacing w:before="160"/>
      </w:pPr>
      <w:r>
        <w:rPr>
          <w:rFonts w:ascii="Times New Roman" w:hAnsi="Times New Roman" w:eastAsia="Malgun Gothic"/>
          <w:b/>
          <w:i w:val="0"/>
          <w:color w:val="1F3864"/>
          <w:sz w:val="26"/>
        </w:rPr>
        <w:t>«No me aplaudan. Escúchenme.» — 박수 치지 마시고 들어 주세요</w:t>
      </w:r>
    </w:p>
    <w:p>
      <w:pPr>
        <w:pStyle w:val="ListBullet"/>
      </w:pPr>
      <w:r>
        <w:rPr>
          <w:rFonts w:ascii="Times New Roman" w:hAnsi="Times New Roman" w:eastAsia="Malgun Gothic"/>
          <w:b w:val="0"/>
          <w:i w:val="0"/>
          <w:sz w:val="22"/>
        </w:rPr>
        <w:t>쓰임·뉘앙스: ustedes에 대한 부정 명령(접속법) + 긍정 명령 + 대명사 접미(escúchenme). 한 문장 안에서 형태가 달라진다. 박수가 설득을 대신하지 않게 하는 말.</w:t>
      </w:r>
    </w:p>
    <w:p>
      <w:pPr>
        <w:pStyle w:val="ListBullet"/>
      </w:pPr>
      <w:r>
        <w:rPr>
          <w:rFonts w:ascii="Times New Roman" w:hAnsi="Times New Roman" w:eastAsia="Malgun Gothic"/>
          <w:b w:val="0"/>
          <w:i w:val="0"/>
          <w:sz w:val="22"/>
        </w:rPr>
        <w:t>대본: «No me aplaudan. Escúchenme.»</w:t>
      </w:r>
    </w:p>
    <w:p>
      <w:pPr>
        <w:keepNext/>
        <w:spacing w:before="160"/>
      </w:pPr>
      <w:r>
        <w:rPr>
          <w:rFonts w:ascii="Times New Roman" w:hAnsi="Times New Roman" w:eastAsia="Malgun Gothic"/>
          <w:b/>
          <w:i w:val="0"/>
          <w:color w:val="1F3864"/>
          <w:sz w:val="26"/>
        </w:rPr>
        <w:t>«No se abre una puerta pensando solo en quién la va a abrir hoy» — 오늘 누가 문을 열지만 생각하며 문을 열지 않는다</w:t>
      </w:r>
    </w:p>
    <w:p>
      <w:pPr>
        <w:pStyle w:val="ListBullet"/>
      </w:pPr>
      <w:r>
        <w:rPr>
          <w:rFonts w:ascii="Times New Roman" w:hAnsi="Times New Roman" w:eastAsia="Malgun Gothic"/>
          <w:b w:val="0"/>
          <w:i w:val="0"/>
          <w:sz w:val="22"/>
        </w:rPr>
        <w:t>쓰임·뉘앙스: 수동 se + 제룬디오(pensando). quién + ir a + 부정사. 필리의 어머니의 말을 그대로 옮긴다. 권한은 지금의 사용자 아닌 미래의 사용자를 위해 설계해야 한다.</w:t>
      </w:r>
    </w:p>
    <w:p>
      <w:pPr>
        <w:pStyle w:val="ListBullet"/>
      </w:pPr>
      <w:r>
        <w:rPr>
          <w:rFonts w:ascii="Times New Roman" w:hAnsi="Times New Roman" w:eastAsia="Malgun Gothic"/>
          <w:b w:val="0"/>
          <w:i w:val="0"/>
          <w:sz w:val="22"/>
        </w:rPr>
        <w:t>대본: «No se abre una puerta pensando solo en quién la va a abrir hoy. Hay que pensar en quién va a entrar mañana.»</w:t>
      </w:r>
    </w:p>
    <w:p>
      <w:pPr>
        <w:keepNext/>
        <w:spacing w:before="160"/>
      </w:pPr>
      <w:r>
        <w:rPr>
          <w:rFonts w:ascii="Times New Roman" w:hAnsi="Times New Roman" w:eastAsia="Malgun Gothic"/>
          <w:b/>
          <w:i w:val="0"/>
          <w:color w:val="1F3864"/>
          <w:sz w:val="26"/>
        </w:rPr>
        <w:t>«Me he oído» — 내 말소리가 들렸다</w:t>
      </w:r>
    </w:p>
    <w:p>
      <w:pPr>
        <w:pStyle w:val="ListBullet"/>
      </w:pPr>
      <w:r>
        <w:rPr>
          <w:rFonts w:ascii="Times New Roman" w:hAnsi="Times New Roman" w:eastAsia="Malgun Gothic"/>
          <w:b w:val="0"/>
          <w:i w:val="0"/>
          <w:sz w:val="22"/>
        </w:rPr>
        <w:t>쓰임·뉘앙스: oírse(재귀) 현재완료. 말하는 자신을 객관적으로 듣는 순간. 마누는 '상설 위원회를 옹호하는 대통령의 목소리가 마음에 들지 않았다'고 말한다.</w:t>
      </w:r>
    </w:p>
    <w:p>
      <w:pPr>
        <w:pStyle w:val="ListBullet"/>
      </w:pPr>
      <w:r>
        <w:rPr>
          <w:rFonts w:ascii="Times New Roman" w:hAnsi="Times New Roman" w:eastAsia="Malgun Gothic"/>
          <w:b w:val="0"/>
          <w:i w:val="0"/>
          <w:sz w:val="22"/>
        </w:rPr>
        <w:t>대본: «Cuando he empezado a hablar, me ha pasado una cosa extraña. Me he oído.»</w:t>
      </w:r>
    </w:p>
    <w:p>
      <w:pPr>
        <w:keepNext/>
        <w:spacing w:before="160"/>
      </w:pPr>
      <w:r>
        <w:rPr>
          <w:rFonts w:ascii="Times New Roman" w:hAnsi="Times New Roman" w:eastAsia="Malgun Gothic"/>
          <w:b/>
          <w:i w:val="0"/>
          <w:color w:val="1F3864"/>
          <w:sz w:val="26"/>
        </w:rPr>
        <w:t>«Retiro el proyecto» — 법안을 철회합니다</w:t>
      </w:r>
    </w:p>
    <w:p>
      <w:pPr>
        <w:pStyle w:val="ListBullet"/>
      </w:pPr>
      <w:r>
        <w:rPr>
          <w:rFonts w:ascii="Times New Roman" w:hAnsi="Times New Roman" w:eastAsia="Malgun Gothic"/>
          <w:b w:val="0"/>
          <w:i w:val="0"/>
          <w:sz w:val="22"/>
        </w:rPr>
        <w:t>쓰임·뉘앙스: 수행적 현재(retiro). 말하는 순간 철회가 이루어진다. 그 뒤 '더 작은 법'을 제안한다: 24시간 당직 판사, 반년마다 의회 비공개 보고.</w:t>
      </w:r>
    </w:p>
    <w:p>
      <w:pPr>
        <w:pStyle w:val="ListBullet"/>
      </w:pPr>
      <w:r>
        <w:rPr>
          <w:rFonts w:ascii="Times New Roman" w:hAnsi="Times New Roman" w:eastAsia="Malgun Gothic"/>
          <w:b w:val="0"/>
          <w:i w:val="0"/>
          <w:sz w:val="22"/>
        </w:rPr>
        <w:t>대본: «Retiro el proyecto. Lo retiro hoy.»</w:t>
      </w:r>
    </w:p>
    <w:p>
      <w:pPr>
        <w:keepNext/>
        <w:spacing w:before="160"/>
      </w:pPr>
      <w:r>
        <w:rPr>
          <w:rFonts w:ascii="Times New Roman" w:hAnsi="Times New Roman" w:eastAsia="Malgun Gothic"/>
          <w:b/>
          <w:i w:val="0"/>
          <w:color w:val="1F3864"/>
          <w:sz w:val="26"/>
        </w:rPr>
        <w:t>«Mientras tengáis una pregunta, no» — 너희에게 질문이 있는 한 아니야</w:t>
      </w:r>
    </w:p>
    <w:p>
      <w:pPr>
        <w:pStyle w:val="ListBullet"/>
      </w:pPr>
      <w:r>
        <w:rPr>
          <w:rFonts w:ascii="Times New Roman" w:hAnsi="Times New Roman" w:eastAsia="Malgun Gothic"/>
          <w:b w:val="0"/>
          <w:i w:val="0"/>
          <w:sz w:val="22"/>
        </w:rPr>
        <w:t>쓰임·뉘앙스: mientras + 접속법 현재(조건·기간). vosotros(tengáis). '그날은 질문이 사라지는 날'이라는 마누의 자기 규칙. 앞의 «Me iré»가 생략되어 있다.</w:t>
      </w:r>
    </w:p>
    <w:p>
      <w:pPr>
        <w:pStyle w:val="ListBullet"/>
      </w:pPr>
      <w:r>
        <w:rPr>
          <w:rFonts w:ascii="Times New Roman" w:hAnsi="Times New Roman" w:eastAsia="Malgun Gothic"/>
          <w:b w:val="0"/>
          <w:i w:val="0"/>
          <w:sz w:val="22"/>
        </w:rPr>
        <w:t>대본: «¿Y cuándo será eso?» / «No lo sé. Mientras tengáis una pregunta, no.»</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필리 — 첫 반대에서 드러나는 가장 단순한 문장</w:t>
      </w:r>
    </w:p>
    <w:p>
      <w:pPr>
        <w:pStyle w:val="ListBullet"/>
      </w:pPr>
      <w:r>
        <w:rPr>
          <w:rFonts w:ascii="Times New Roman" w:hAnsi="Times New Roman" w:eastAsia="Malgun Gothic"/>
          <w:b w:val="0"/>
          <w:i w:val="0"/>
          <w:sz w:val="22"/>
        </w:rPr>
        <w:t>인사: «Me llamo Pilar Losada.» 소개의 직함을 말하고 용기를 낸다: «Voy a decirle que no.» 근거는 법안 문구와 어머니의 한 문장: «A juicio de la comisión.»</w:t>
      </w:r>
    </w:p>
    <w:p>
      <w:pPr>
        <w:keepNext/>
        <w:spacing w:before="160"/>
      </w:pPr>
      <w:r>
        <w:rPr>
          <w:rFonts w:ascii="Times New Roman" w:hAnsi="Times New Roman" w:eastAsia="Malgun Gothic"/>
          <w:b/>
          <w:i w:val="0"/>
          <w:color w:val="1F3864"/>
          <w:sz w:val="26"/>
        </w:rPr>
        <w:t>이레네 — 농담에서 질문으로</w:t>
      </w:r>
    </w:p>
    <w:p>
      <w:pPr>
        <w:pStyle w:val="ListBullet"/>
      </w:pPr>
      <w:r>
        <w:rPr>
          <w:rFonts w:ascii="Times New Roman" w:hAnsi="Times New Roman" w:eastAsia="Malgun Gothic"/>
          <w:b w:val="0"/>
          <w:i w:val="0"/>
          <w:sz w:val="22"/>
        </w:rPr>
        <w:t>「Es el mejor discurso que he escrito a favor de algo que no creo.」로 웃음을 얻고, 「¿Qué pasa si el sistema funciona?」라는 질문으로 반대의 기초를 놓는다. 마지막은 부탁: «Les pido algo menos: que no la voten hoy.»</w:t>
      </w:r>
    </w:p>
    <w:p>
      <w:pPr>
        <w:keepNext/>
        <w:spacing w:before="160"/>
      </w:pPr>
      <w:r>
        <w:rPr>
          <w:rFonts w:ascii="Times New Roman" w:hAnsi="Times New Roman" w:eastAsia="Malgun Gothic"/>
          <w:b/>
          <w:i w:val="0"/>
          <w:color w:val="1F3864"/>
          <w:sz w:val="26"/>
        </w:rPr>
        <w:t>마누 — 듣는 사람의 말투</w:t>
      </w:r>
    </w:p>
    <w:p>
      <w:pPr>
        <w:pStyle w:val="ListBullet"/>
      </w:pPr>
      <w:r>
        <w:rPr>
          <w:rFonts w:ascii="Times New Roman" w:hAnsi="Times New Roman" w:eastAsia="Malgun Gothic"/>
          <w:b w:val="0"/>
          <w:i w:val="0"/>
          <w:sz w:val="22"/>
        </w:rPr>
        <w:t>「Gracias. A las dos.」「Tengo que decir una cosa, que no estaba en el guion.」 자신의 목소리를 인용한다: «Me he oído.» 결정은 한 동사: «Retiro.»</w:t>
      </w:r>
    </w:p>
    <w:p>
      <w:pPr>
        <w:keepNext/>
        <w:spacing w:before="160"/>
      </w:pPr>
      <w:r>
        <w:rPr>
          <w:rFonts w:ascii="Times New Roman" w:hAnsi="Times New Roman" w:eastAsia="Malgun Gothic"/>
          <w:b/>
          <w:i w:val="0"/>
          <w:color w:val="1F3864"/>
          <w:sz w:val="26"/>
        </w:rPr>
        <w:t>라디갈레스 — 성공 보고의 어조</w:t>
      </w:r>
    </w:p>
    <w:p>
      <w:pPr>
        <w:pStyle w:val="ListBullet"/>
      </w:pPr>
      <w:r>
        <w:rPr>
          <w:rFonts w:ascii="Times New Roman" w:hAnsi="Times New Roman" w:eastAsia="Malgun Gothic"/>
          <w:b w:val="0"/>
          <w:i w:val="0"/>
          <w:sz w:val="22"/>
        </w:rPr>
        <w:t>«El sistema funciona.» 법안은 '지속'을 요구하는 방식으로 제시된다: «Un sistema que no se apague.» 패배 앞에서는 말 대신 몸짓: 고개를 끄덕이고 박수는 치지 않는다.</w:t>
      </w:r>
    </w:p>
    <w:p>
      <w:pPr>
        <w:keepNext/>
        <w:spacing w:before="160"/>
      </w:pPr>
      <w:r>
        <w:rPr>
          <w:rFonts w:ascii="Times New Roman" w:hAnsi="Times New Roman" w:eastAsia="Malgun Gothic"/>
          <w:b/>
          <w:i w:val="0"/>
          <w:color w:val="1F3864"/>
          <w:sz w:val="26"/>
        </w:rPr>
        <w:t>청중 — 소리로 남는 반응</w:t>
      </w:r>
    </w:p>
    <w:p>
      <w:pPr>
        <w:pStyle w:val="ListBullet"/>
      </w:pPr>
      <w:r>
        <w:rPr>
          <w:rFonts w:ascii="Times New Roman" w:hAnsi="Times New Roman" w:eastAsia="Malgun Gothic"/>
          <w:b w:val="0"/>
          <w:i w:val="0"/>
          <w:sz w:val="22"/>
        </w:rPr>
        <w:t>지문의 소리: «aplauso aislado», «ovación sorda», «se oye la ventilación». 이 화의 무대는 대사보다 침묵이 크다.</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«Anoche la policía entró en un almacén»</w:t>
            </w:r>
          </w:p>
        </w:tc>
        <w:tc>
          <w:tcPr>
            <w:tcW w:type="dxa" w:w="1728"/>
          </w:tcPr>
          <w:p>
            <w:r>
              <w:rPr>
                <w:rFonts w:ascii="Times New Roman" w:hAnsi="Times New Roman" w:eastAsia="Malgun Gothic"/>
                <w:b w:val="0"/>
                <w:i w:val="0"/>
                <w:sz w:val="20"/>
              </w:rPr>
              <w:t>entrar</w:t>
            </w:r>
          </w:p>
        </w:tc>
        <w:tc>
          <w:tcPr>
            <w:tcW w:type="dxa" w:w="1728"/>
          </w:tcPr>
          <w:p>
            <w:r>
              <w:rPr>
                <w:rFonts w:ascii="Times New Roman" w:hAnsi="Times New Roman" w:eastAsia="Malgun Gothic"/>
                <w:b w:val="0"/>
                <w:i w:val="0"/>
                <w:sz w:val="20"/>
              </w:rPr>
              <w:t>직설법 단순과거, 3인칭 단수</w:t>
            </w:r>
          </w:p>
        </w:tc>
        <w:tc>
          <w:tcPr>
            <w:tcW w:type="dxa" w:w="1728"/>
          </w:tcPr>
          <w:p>
            <w:r>
              <w:rPr>
                <w:rFonts w:ascii="Times New Roman" w:hAnsi="Times New Roman" w:eastAsia="Malgun Gothic"/>
                <w:b w:val="0"/>
                <w:i w:val="0"/>
                <w:sz w:val="20"/>
              </w:rPr>
              <w:t>어젯밤 끝난 사건</w:t>
            </w:r>
          </w:p>
        </w:tc>
        <w:tc>
          <w:tcPr>
            <w:tcW w:type="dxa" w:w="1728"/>
          </w:tcPr>
          <w:p>
            <w:r>
              <w:rPr>
                <w:rFonts w:ascii="Times New Roman" w:hAnsi="Times New Roman" w:eastAsia="Malgun Gothic"/>
                <w:b w:val="0"/>
                <w:i w:val="0"/>
                <w:sz w:val="20"/>
              </w:rPr>
              <w:t>entré · entraste · entró · entramos · entrasteis · entraron</w:t>
            </w:r>
          </w:p>
        </w:tc>
      </w:tr>
      <w:tr>
        <w:tc>
          <w:tcPr>
            <w:tcW w:type="dxa" w:w="1728"/>
          </w:tcPr>
          <w:p>
            <w:r>
              <w:rPr>
                <w:rFonts w:ascii="Times New Roman" w:hAnsi="Times New Roman" w:eastAsia="Malgun Gothic"/>
                <w:b/>
                <w:i w:val="0"/>
                <w:sz w:val="20"/>
              </w:rPr>
              <w:t>«Como usted pidió»</w:t>
            </w:r>
          </w:p>
        </w:tc>
        <w:tc>
          <w:tcPr>
            <w:tcW w:type="dxa" w:w="1728"/>
          </w:tcPr>
          <w:p>
            <w:r>
              <w:rPr>
                <w:rFonts w:ascii="Times New Roman" w:hAnsi="Times New Roman" w:eastAsia="Malgun Gothic"/>
                <w:b w:val="0"/>
                <w:i w:val="0"/>
                <w:sz w:val="20"/>
              </w:rPr>
              <w:t>pedir</w:t>
            </w:r>
          </w:p>
        </w:tc>
        <w:tc>
          <w:tcPr>
            <w:tcW w:type="dxa" w:w="1728"/>
          </w:tcPr>
          <w:p>
            <w:r>
              <w:rPr>
                <w:rFonts w:ascii="Times New Roman" w:hAnsi="Times New Roman" w:eastAsia="Malgun Gothic"/>
                <w:b w:val="0"/>
                <w:i w:val="0"/>
                <w:sz w:val="20"/>
              </w:rPr>
              <w:t>직설법 단순과거, 3인칭 단수</w:t>
            </w:r>
          </w:p>
        </w:tc>
        <w:tc>
          <w:tcPr>
            <w:tcW w:type="dxa" w:w="1728"/>
          </w:tcPr>
          <w:p>
            <w:r>
              <w:rPr>
                <w:rFonts w:ascii="Times New Roman" w:hAnsi="Times New Roman" w:eastAsia="Malgun Gothic"/>
                <w:b w:val="0"/>
                <w:i w:val="0"/>
                <w:sz w:val="20"/>
              </w:rPr>
              <w:t>지난번 요청의 이행</w:t>
            </w:r>
          </w:p>
        </w:tc>
        <w:tc>
          <w:tcPr>
            <w:tcW w:type="dxa" w:w="1728"/>
          </w:tcPr>
          <w:p>
            <w:r>
              <w:rPr>
                <w:rFonts w:ascii="Times New Roman" w:hAnsi="Times New Roman" w:eastAsia="Malgun Gothic"/>
                <w:b w:val="0"/>
                <w:i w:val="0"/>
                <w:sz w:val="20"/>
              </w:rPr>
              <w:t>pedí · pediste · pidió · pedimos · pedisteis · pidieron</w:t>
            </w:r>
          </w:p>
        </w:tc>
      </w:tr>
      <w:tr>
        <w:tc>
          <w:tcPr>
            <w:tcW w:type="dxa" w:w="1728"/>
          </w:tcPr>
          <w:p>
            <w:r>
              <w:rPr>
                <w:rFonts w:ascii="Times New Roman" w:hAnsi="Times New Roman" w:eastAsia="Malgun Gothic"/>
                <w:b/>
                <w:i w:val="0"/>
                <w:sz w:val="20"/>
              </w:rPr>
              <w:t>«Un sistema que no se apague»</w:t>
            </w:r>
          </w:p>
        </w:tc>
        <w:tc>
          <w:tcPr>
            <w:tcW w:type="dxa" w:w="1728"/>
          </w:tcPr>
          <w:p>
            <w:r>
              <w:rPr>
                <w:rFonts w:ascii="Times New Roman" w:hAnsi="Times New Roman" w:eastAsia="Malgun Gothic"/>
                <w:b w:val="0"/>
                <w:i w:val="0"/>
                <w:sz w:val="20"/>
              </w:rPr>
              <w:t>apagarse</w:t>
            </w:r>
          </w:p>
        </w:tc>
        <w:tc>
          <w:tcPr>
            <w:tcW w:type="dxa" w:w="1728"/>
          </w:tcPr>
          <w:p>
            <w:r>
              <w:rPr>
                <w:rFonts w:ascii="Times New Roman" w:hAnsi="Times New Roman" w:eastAsia="Malgun Gothic"/>
                <w:b w:val="0"/>
                <w:i w:val="0"/>
                <w:sz w:val="20"/>
              </w:rPr>
              <w:t>접속법 현재(재귀), 3인칭 단수</w:t>
            </w:r>
          </w:p>
        </w:tc>
        <w:tc>
          <w:tcPr>
            <w:tcW w:type="dxa" w:w="1728"/>
          </w:tcPr>
          <w:p>
            <w:r>
              <w:rPr>
                <w:rFonts w:ascii="Times New Roman" w:hAnsi="Times New Roman" w:eastAsia="Malgun Gothic"/>
                <w:b w:val="0"/>
                <w:i w:val="0"/>
                <w:sz w:val="20"/>
              </w:rPr>
              <w:t>불특정·바람</w:t>
            </w:r>
          </w:p>
        </w:tc>
        <w:tc>
          <w:tcPr>
            <w:tcW w:type="dxa" w:w="1728"/>
          </w:tcPr>
          <w:p>
            <w:r>
              <w:rPr>
                <w:rFonts w:ascii="Times New Roman" w:hAnsi="Times New Roman" w:eastAsia="Malgun Gothic"/>
                <w:b w:val="0"/>
                <w:i w:val="0"/>
                <w:sz w:val="20"/>
              </w:rPr>
              <w:t>se apague(me apague · te apagues · se apague · nos apaguemos · os apaguéis · se apaguen)</w:t>
            </w:r>
          </w:p>
        </w:tc>
      </w:tr>
      <w:tr>
        <w:tc>
          <w:tcPr>
            <w:tcW w:type="dxa" w:w="1728"/>
          </w:tcPr>
          <w:p>
            <w:r>
              <w:rPr>
                <w:rFonts w:ascii="Times New Roman" w:hAnsi="Times New Roman" w:eastAsia="Malgun Gothic"/>
                <w:b/>
                <w:i w:val="0"/>
                <w:sz w:val="20"/>
              </w:rPr>
              <w:t>«Es lo que dura mi legislatura»</w:t>
            </w:r>
          </w:p>
        </w:tc>
        <w:tc>
          <w:tcPr>
            <w:tcW w:type="dxa" w:w="1728"/>
          </w:tcPr>
          <w:p>
            <w:r>
              <w:rPr>
                <w:rFonts w:ascii="Times New Roman" w:hAnsi="Times New Roman" w:eastAsia="Malgun Gothic"/>
                <w:b w:val="0"/>
                <w:i w:val="0"/>
                <w:sz w:val="20"/>
              </w:rPr>
              <w:t>durar</w:t>
            </w:r>
          </w:p>
        </w:tc>
        <w:tc>
          <w:tcPr>
            <w:tcW w:type="dxa" w:w="1728"/>
          </w:tcPr>
          <w:p>
            <w:r>
              <w:rPr>
                <w:rFonts w:ascii="Times New Roman" w:hAnsi="Times New Roman" w:eastAsia="Malgun Gothic"/>
                <w:b w:val="0"/>
                <w:i w:val="0"/>
                <w:sz w:val="20"/>
              </w:rPr>
              <w:t>직설법 현재, 3인칭 단수</w:t>
            </w:r>
          </w:p>
        </w:tc>
        <w:tc>
          <w:tcPr>
            <w:tcW w:type="dxa" w:w="1728"/>
          </w:tcPr>
          <w:p>
            <w:r>
              <w:rPr>
                <w:rFonts w:ascii="Times New Roman" w:hAnsi="Times New Roman" w:eastAsia="Malgun Gothic"/>
                <w:b w:val="0"/>
                <w:i w:val="0"/>
                <w:sz w:val="20"/>
              </w:rPr>
              <w:t>일반적 기간</w:t>
            </w:r>
          </w:p>
        </w:tc>
        <w:tc>
          <w:tcPr>
            <w:tcW w:type="dxa" w:w="1728"/>
          </w:tcPr>
          <w:p>
            <w:r>
              <w:rPr>
                <w:rFonts w:ascii="Times New Roman" w:hAnsi="Times New Roman" w:eastAsia="Malgun Gothic"/>
                <w:b w:val="0"/>
                <w:i w:val="0"/>
                <w:sz w:val="20"/>
              </w:rPr>
              <w:t>dura(duro · duras · dura · duramos · duráis · duran)</w:t>
            </w:r>
          </w:p>
        </w:tc>
      </w:tr>
      <w:tr>
        <w:tc>
          <w:tcPr>
            <w:tcW w:type="dxa" w:w="1728"/>
          </w:tcPr>
          <w:p>
            <w:r>
              <w:rPr>
                <w:rFonts w:ascii="Times New Roman" w:hAnsi="Times New Roman" w:eastAsia="Malgun Gothic"/>
                <w:b/>
                <w:i w:val="0"/>
                <w:sz w:val="20"/>
              </w:rPr>
              <w:t>«Voy a hacer una cosa que no he hecho nunca»</w:t>
            </w:r>
          </w:p>
        </w:tc>
        <w:tc>
          <w:tcPr>
            <w:tcW w:type="dxa" w:w="1728"/>
          </w:tcPr>
          <w:p>
            <w:r>
              <w:rPr>
                <w:rFonts w:ascii="Times New Roman" w:hAnsi="Times New Roman" w:eastAsia="Malgun Gothic"/>
                <w:b w:val="0"/>
                <w:i w:val="0"/>
                <w:sz w:val="20"/>
              </w:rPr>
              <w:t>hacer</w:t>
            </w:r>
          </w:p>
        </w:tc>
        <w:tc>
          <w:tcPr>
            <w:tcW w:type="dxa" w:w="1728"/>
          </w:tcPr>
          <w:p>
            <w:r>
              <w:rPr>
                <w:rFonts w:ascii="Times New Roman" w:hAnsi="Times New Roman" w:eastAsia="Malgun Gothic"/>
                <w:b w:val="0"/>
                <w:i w:val="0"/>
                <w:sz w:val="20"/>
              </w:rPr>
              <w:t>현재완료, 1인칭 단수</w:t>
            </w:r>
          </w:p>
        </w:tc>
        <w:tc>
          <w:tcPr>
            <w:tcW w:type="dxa" w:w="1728"/>
          </w:tcPr>
          <w:p>
            <w:r>
              <w:rPr>
                <w:rFonts w:ascii="Times New Roman" w:hAnsi="Times New Roman" w:eastAsia="Malgun Gothic"/>
                <w:b w:val="0"/>
                <w:i w:val="0"/>
                <w:sz w:val="20"/>
              </w:rPr>
              <w:t>지금까지의 경험(부정)</w:t>
            </w:r>
          </w:p>
        </w:tc>
        <w:tc>
          <w:tcPr>
            <w:tcW w:type="dxa" w:w="1728"/>
          </w:tcPr>
          <w:p>
            <w:r>
              <w:rPr>
                <w:rFonts w:ascii="Times New Roman" w:hAnsi="Times New Roman" w:eastAsia="Malgun Gothic"/>
                <w:b w:val="0"/>
                <w:i w:val="0"/>
                <w:sz w:val="20"/>
              </w:rPr>
              <w:t>he hecho · has hecho · ha hecho · hemos hecho · habéis hecho · han hecho</w:t>
            </w:r>
          </w:p>
        </w:tc>
      </w:tr>
      <w:tr>
        <w:tc>
          <w:tcPr>
            <w:tcW w:type="dxa" w:w="1728"/>
          </w:tcPr>
          <w:p>
            <w:r>
              <w:rPr>
                <w:rFonts w:ascii="Times New Roman" w:hAnsi="Times New Roman" w:eastAsia="Malgun Gothic"/>
                <w:b/>
                <w:i w:val="0"/>
                <w:sz w:val="20"/>
              </w:rPr>
              <w:t>«No quiero decidir qué es una amenaza para 2029»</w:t>
            </w:r>
          </w:p>
        </w:tc>
        <w:tc>
          <w:tcPr>
            <w:tcW w:type="dxa" w:w="1728"/>
          </w:tcPr>
          <w:p>
            <w:r>
              <w:rPr>
                <w:rFonts w:ascii="Times New Roman" w:hAnsi="Times New Roman" w:eastAsia="Malgun Gothic"/>
                <w:b w:val="0"/>
                <w:i w:val="0"/>
                <w:sz w:val="20"/>
              </w:rPr>
              <w:t>decidir</w:t>
            </w:r>
          </w:p>
        </w:tc>
        <w:tc>
          <w:tcPr>
            <w:tcW w:type="dxa" w:w="1728"/>
          </w:tcPr>
          <w:p>
            <w:r>
              <w:rPr>
                <w:rFonts w:ascii="Times New Roman" w:hAnsi="Times New Roman" w:eastAsia="Malgun Gothic"/>
                <w:b w:val="0"/>
                <w:i w:val="0"/>
                <w:sz w:val="20"/>
              </w:rPr>
              <w:t>부정사(querer + 부정사)</w:t>
            </w:r>
          </w:p>
        </w:tc>
        <w:tc>
          <w:tcPr>
            <w:tcW w:type="dxa" w:w="1728"/>
          </w:tcPr>
          <w:p>
            <w:r>
              <w:rPr>
                <w:rFonts w:ascii="Times New Roman" w:hAnsi="Times New Roman" w:eastAsia="Malgun Gothic"/>
                <w:b w:val="0"/>
                <w:i w:val="0"/>
                <w:sz w:val="20"/>
              </w:rPr>
              <w:t>주어가 같을 때</w:t>
            </w:r>
          </w:p>
        </w:tc>
        <w:tc>
          <w:tcPr>
            <w:tcW w:type="dxa" w:w="1728"/>
          </w:tcPr>
          <w:p>
            <w:r>
              <w:rPr>
                <w:rFonts w:ascii="Times New Roman" w:hAnsi="Times New Roman" w:eastAsia="Malgun Gothic"/>
                <w:b w:val="0"/>
                <w:i w:val="0"/>
                <w:sz w:val="20"/>
              </w:rPr>
              <w:t>decidir(부정사)</w:t>
            </w:r>
          </w:p>
        </w:tc>
      </w:tr>
      <w:tr>
        <w:tc>
          <w:tcPr>
            <w:tcW w:type="dxa" w:w="1728"/>
          </w:tcPr>
          <w:p>
            <w:r>
              <w:rPr>
                <w:rFonts w:ascii="Times New Roman" w:hAnsi="Times New Roman" w:eastAsia="Malgun Gothic"/>
                <w:b/>
                <w:i w:val="0"/>
                <w:sz w:val="20"/>
              </w:rPr>
              <w:t>«Aunque ni siquiera sé quién gobernará»</w:t>
            </w:r>
          </w:p>
        </w:tc>
        <w:tc>
          <w:tcPr>
            <w:tcW w:type="dxa" w:w="1728"/>
          </w:tcPr>
          <w:p>
            <w:r>
              <w:rPr>
                <w:rFonts w:ascii="Times New Roman" w:hAnsi="Times New Roman" w:eastAsia="Malgun Gothic"/>
                <w:b w:val="0"/>
                <w:i w:val="0"/>
                <w:sz w:val="20"/>
              </w:rPr>
              <w:t>gobernar</w:t>
            </w:r>
          </w:p>
        </w:tc>
        <w:tc>
          <w:tcPr>
            <w:tcW w:type="dxa" w:w="1728"/>
          </w:tcPr>
          <w:p>
            <w:r>
              <w:rPr>
                <w:rFonts w:ascii="Times New Roman" w:hAnsi="Times New Roman" w:eastAsia="Malgun Gothic"/>
                <w:b w:val="0"/>
                <w:i w:val="0"/>
                <w:sz w:val="20"/>
              </w:rPr>
              <w:t>직설법 단순미래, 3인칭 단수</w:t>
            </w:r>
          </w:p>
        </w:tc>
        <w:tc>
          <w:tcPr>
            <w:tcW w:type="dxa" w:w="1728"/>
          </w:tcPr>
          <w:p>
            <w:r>
              <w:rPr>
                <w:rFonts w:ascii="Times New Roman" w:hAnsi="Times New Roman" w:eastAsia="Malgun Gothic"/>
                <w:b w:val="0"/>
                <w:i w:val="0"/>
                <w:sz w:val="20"/>
              </w:rPr>
              <w:t>확실하지 않은 미래 예측</w:t>
            </w:r>
          </w:p>
        </w:tc>
        <w:tc>
          <w:tcPr>
            <w:tcW w:type="dxa" w:w="1728"/>
          </w:tcPr>
          <w:p>
            <w:r>
              <w:rPr>
                <w:rFonts w:ascii="Times New Roman" w:hAnsi="Times New Roman" w:eastAsia="Malgun Gothic"/>
                <w:b w:val="0"/>
                <w:i w:val="0"/>
                <w:sz w:val="20"/>
              </w:rPr>
              <w:t>gobernaré · gobernarás · gobernará · gobernaremos · gobernaréis · gobernarán</w:t>
            </w:r>
          </w:p>
        </w:tc>
      </w:tr>
      <w:tr>
        <w:tc>
          <w:tcPr>
            <w:tcW w:type="dxa" w:w="1728"/>
          </w:tcPr>
          <w:p>
            <w:r>
              <w:rPr>
                <w:rFonts w:ascii="Times New Roman" w:hAnsi="Times New Roman" w:eastAsia="Malgun Gothic"/>
                <w:b/>
                <w:i w:val="0"/>
                <w:sz w:val="20"/>
              </w:rPr>
              <w:t>«Si el sistema evita dos atentados»</w:t>
            </w:r>
          </w:p>
        </w:tc>
        <w:tc>
          <w:tcPr>
            <w:tcW w:type="dxa" w:w="1728"/>
          </w:tcPr>
          <w:p>
            <w:r>
              <w:rPr>
                <w:rFonts w:ascii="Times New Roman" w:hAnsi="Times New Roman" w:eastAsia="Malgun Gothic"/>
                <w:b w:val="0"/>
                <w:i w:val="0"/>
                <w:sz w:val="20"/>
              </w:rPr>
              <w:t>evitar</w:t>
            </w:r>
          </w:p>
        </w:tc>
        <w:tc>
          <w:tcPr>
            <w:tcW w:type="dxa" w:w="1728"/>
          </w:tcPr>
          <w:p>
            <w:r>
              <w:rPr>
                <w:rFonts w:ascii="Times New Roman" w:hAnsi="Times New Roman" w:eastAsia="Malgun Gothic"/>
                <w:b w:val="0"/>
                <w:i w:val="0"/>
                <w:sz w:val="20"/>
              </w:rPr>
              <w:t>직설법 현재(si 1형)</w:t>
            </w:r>
          </w:p>
        </w:tc>
        <w:tc>
          <w:tcPr>
            <w:tcW w:type="dxa" w:w="1728"/>
          </w:tcPr>
          <w:p>
            <w:r>
              <w:rPr>
                <w:rFonts w:ascii="Times New Roman" w:hAnsi="Times New Roman" w:eastAsia="Malgun Gothic"/>
                <w:b w:val="0"/>
                <w:i w:val="0"/>
                <w:sz w:val="20"/>
              </w:rPr>
              <w:t>현실적 가정</w:t>
            </w:r>
          </w:p>
        </w:tc>
        <w:tc>
          <w:tcPr>
            <w:tcW w:type="dxa" w:w="1728"/>
          </w:tcPr>
          <w:p>
            <w:r>
              <w:rPr>
                <w:rFonts w:ascii="Times New Roman" w:hAnsi="Times New Roman" w:eastAsia="Malgun Gothic"/>
                <w:b w:val="0"/>
                <w:i w:val="0"/>
                <w:sz w:val="20"/>
              </w:rPr>
              <w:t>evito · evitas · evita · evitamos · evitáis · evitan</w:t>
            </w:r>
          </w:p>
        </w:tc>
      </w:tr>
      <w:tr>
        <w:tc>
          <w:tcPr>
            <w:tcW w:type="dxa" w:w="1728"/>
          </w:tcPr>
          <w:p>
            <w:r>
              <w:rPr>
                <w:rFonts w:ascii="Times New Roman" w:hAnsi="Times New Roman" w:eastAsia="Malgun Gothic"/>
                <w:b/>
                <w:i w:val="0"/>
                <w:sz w:val="20"/>
              </w:rPr>
              <w:t>«¿Alguien se atreverá a no renovarlo?»</w:t>
            </w:r>
          </w:p>
        </w:tc>
        <w:tc>
          <w:tcPr>
            <w:tcW w:type="dxa" w:w="1728"/>
          </w:tcPr>
          <w:p>
            <w:r>
              <w:rPr>
                <w:rFonts w:ascii="Times New Roman" w:hAnsi="Times New Roman" w:eastAsia="Malgun Gothic"/>
                <w:b w:val="0"/>
                <w:i w:val="0"/>
                <w:sz w:val="20"/>
              </w:rPr>
              <w:t>atreverse</w:t>
            </w:r>
          </w:p>
        </w:tc>
        <w:tc>
          <w:tcPr>
            <w:tcW w:type="dxa" w:w="1728"/>
          </w:tcPr>
          <w:p>
            <w:r>
              <w:rPr>
                <w:rFonts w:ascii="Times New Roman" w:hAnsi="Times New Roman" w:eastAsia="Malgun Gothic"/>
                <w:b w:val="0"/>
                <w:i w:val="0"/>
                <w:sz w:val="20"/>
              </w:rPr>
              <w:t>단순미래(재귀), 3인칭 단수</w:t>
            </w:r>
          </w:p>
        </w:tc>
        <w:tc>
          <w:tcPr>
            <w:tcW w:type="dxa" w:w="1728"/>
          </w:tcPr>
          <w:p>
            <w:r>
              <w:rPr>
                <w:rFonts w:ascii="Times New Roman" w:hAnsi="Times New Roman" w:eastAsia="Malgun Gothic"/>
                <w:b w:val="0"/>
                <w:i w:val="0"/>
                <w:sz w:val="20"/>
              </w:rPr>
              <w:t>미래의 질문</w:t>
            </w:r>
          </w:p>
        </w:tc>
        <w:tc>
          <w:tcPr>
            <w:tcW w:type="dxa" w:w="1728"/>
          </w:tcPr>
          <w:p>
            <w:r>
              <w:rPr>
                <w:rFonts w:ascii="Times New Roman" w:hAnsi="Times New Roman" w:eastAsia="Malgun Gothic"/>
                <w:b w:val="0"/>
                <w:i w:val="0"/>
                <w:sz w:val="20"/>
              </w:rPr>
              <w:t>me atreveré · te atreverás · se atreverá · nos atreveremos · os atreveréis · se atreverán</w:t>
            </w:r>
          </w:p>
        </w:tc>
      </w:tr>
      <w:tr>
        <w:tc>
          <w:tcPr>
            <w:tcW w:type="dxa" w:w="1728"/>
          </w:tcPr>
          <w:p>
            <w:r>
              <w:rPr>
                <w:rFonts w:ascii="Times New Roman" w:hAnsi="Times New Roman" w:eastAsia="Malgun Gothic"/>
                <w:b/>
                <w:i w:val="0"/>
                <w:sz w:val="20"/>
              </w:rPr>
              <w:t>«Me dijiste tú»</w:t>
            </w:r>
          </w:p>
        </w:tc>
        <w:tc>
          <w:tcPr>
            <w:tcW w:type="dxa" w:w="1728"/>
          </w:tcPr>
          <w:p>
            <w:r>
              <w:rPr>
                <w:rFonts w:ascii="Times New Roman" w:hAnsi="Times New Roman" w:eastAsia="Malgun Gothic"/>
                <w:b w:val="0"/>
                <w:i w:val="0"/>
                <w:sz w:val="20"/>
              </w:rPr>
              <w:t>decir</w:t>
            </w:r>
          </w:p>
        </w:tc>
        <w:tc>
          <w:tcPr>
            <w:tcW w:type="dxa" w:w="1728"/>
          </w:tcPr>
          <w:p>
            <w:r>
              <w:rPr>
                <w:rFonts w:ascii="Times New Roman" w:hAnsi="Times New Roman" w:eastAsia="Malgun Gothic"/>
                <w:b w:val="0"/>
                <w:i w:val="0"/>
                <w:sz w:val="20"/>
              </w:rPr>
              <w:t>직설법 단순과거, 2인칭 단수</w:t>
            </w:r>
          </w:p>
        </w:tc>
        <w:tc>
          <w:tcPr>
            <w:tcW w:type="dxa" w:w="1728"/>
          </w:tcPr>
          <w:p>
            <w:r>
              <w:rPr>
                <w:rFonts w:ascii="Times New Roman" w:hAnsi="Times New Roman" w:eastAsia="Malgun Gothic"/>
                <w:b w:val="0"/>
                <w:i w:val="0"/>
                <w:sz w:val="20"/>
              </w:rPr>
              <w:t>4년 전의 한 번의 말</w:t>
            </w:r>
          </w:p>
        </w:tc>
        <w:tc>
          <w:tcPr>
            <w:tcW w:type="dxa" w:w="1728"/>
          </w:tcPr>
          <w:p>
            <w:r>
              <w:rPr>
                <w:rFonts w:ascii="Times New Roman" w:hAnsi="Times New Roman" w:eastAsia="Malgun Gothic"/>
                <w:b w:val="0"/>
                <w:i w:val="0"/>
                <w:sz w:val="20"/>
              </w:rPr>
              <w:t>dije · dijiste · dijo · dijimos · dijisteis · dijeron</w:t>
            </w:r>
          </w:p>
        </w:tc>
      </w:tr>
      <w:tr>
        <w:tc>
          <w:tcPr>
            <w:tcW w:type="dxa" w:w="1728"/>
          </w:tcPr>
          <w:p>
            <w:r>
              <w:rPr>
                <w:rFonts w:ascii="Times New Roman" w:hAnsi="Times New Roman" w:eastAsia="Malgun Gothic"/>
                <w:b/>
                <w:i w:val="0"/>
                <w:sz w:val="20"/>
              </w:rPr>
              <w:t>«Díselo delante de otros»</w:t>
            </w:r>
          </w:p>
        </w:tc>
        <w:tc>
          <w:tcPr>
            <w:tcW w:type="dxa" w:w="1728"/>
          </w:tcPr>
          <w:p>
            <w:r>
              <w:rPr>
                <w:rFonts w:ascii="Times New Roman" w:hAnsi="Times New Roman" w:eastAsia="Malgun Gothic"/>
                <w:b w:val="0"/>
                <w:i w:val="0"/>
                <w:sz w:val="20"/>
              </w:rPr>
              <w:t>decir</w:t>
            </w:r>
          </w:p>
        </w:tc>
        <w:tc>
          <w:tcPr>
            <w:tcW w:type="dxa" w:w="1728"/>
          </w:tcPr>
          <w:p>
            <w:r>
              <w:rPr>
                <w:rFonts w:ascii="Times New Roman" w:hAnsi="Times New Roman" w:eastAsia="Malgun Gothic"/>
                <w:b w:val="0"/>
                <w:i w:val="0"/>
                <w:sz w:val="20"/>
              </w:rPr>
              <w:t>긍정 명령(tú) + 간접·직접 대명사</w:t>
            </w:r>
          </w:p>
        </w:tc>
        <w:tc>
          <w:tcPr>
            <w:tcW w:type="dxa" w:w="1728"/>
          </w:tcPr>
          <w:p>
            <w:r>
              <w:rPr>
                <w:rFonts w:ascii="Times New Roman" w:hAnsi="Times New Roman" w:eastAsia="Malgun Gothic"/>
                <w:b w:val="0"/>
                <w:i w:val="0"/>
                <w:sz w:val="20"/>
              </w:rPr>
              <w:t>충고</w:t>
            </w:r>
          </w:p>
        </w:tc>
        <w:tc>
          <w:tcPr>
            <w:tcW w:type="dxa" w:w="1728"/>
          </w:tcPr>
          <w:p>
            <w:r>
              <w:rPr>
                <w:rFonts w:ascii="Times New Roman" w:hAnsi="Times New Roman" w:eastAsia="Malgun Gothic"/>
                <w:b w:val="0"/>
                <w:i w:val="0"/>
                <w:sz w:val="20"/>
              </w:rPr>
              <w:t>di(tú) · decid(vosotros) · diga(usted) → díselo</w:t>
            </w:r>
          </w:p>
        </w:tc>
      </w:tr>
      <w:tr>
        <w:tc>
          <w:tcPr>
            <w:tcW w:type="dxa" w:w="1728"/>
          </w:tcPr>
          <w:p>
            <w:r>
              <w:rPr>
                <w:rFonts w:ascii="Times New Roman" w:hAnsi="Times New Roman" w:eastAsia="Malgun Gothic"/>
                <w:b/>
                <w:i w:val="0"/>
                <w:sz w:val="20"/>
              </w:rPr>
              <w:t>«Para que no puedan decir que no lo oyeron»</w:t>
            </w:r>
          </w:p>
        </w:tc>
        <w:tc>
          <w:tcPr>
            <w:tcW w:type="dxa" w:w="1728"/>
          </w:tcPr>
          <w:p>
            <w:r>
              <w:rPr>
                <w:rFonts w:ascii="Times New Roman" w:hAnsi="Times New Roman" w:eastAsia="Malgun Gothic"/>
                <w:b w:val="0"/>
                <w:i w:val="0"/>
                <w:sz w:val="20"/>
              </w:rPr>
              <w:t>poder</w:t>
            </w:r>
          </w:p>
        </w:tc>
        <w:tc>
          <w:tcPr>
            <w:tcW w:type="dxa" w:w="1728"/>
          </w:tcPr>
          <w:p>
            <w:r>
              <w:rPr>
                <w:rFonts w:ascii="Times New Roman" w:hAnsi="Times New Roman" w:eastAsia="Malgun Gothic"/>
                <w:b w:val="0"/>
                <w:i w:val="0"/>
                <w:sz w:val="20"/>
              </w:rPr>
              <w:t>접속법 현재, 3인칭 복수</w:t>
            </w:r>
          </w:p>
        </w:tc>
        <w:tc>
          <w:tcPr>
            <w:tcW w:type="dxa" w:w="1728"/>
          </w:tcPr>
          <w:p>
            <w:r>
              <w:rPr>
                <w:rFonts w:ascii="Times New Roman" w:hAnsi="Times New Roman" w:eastAsia="Malgun Gothic"/>
                <w:b w:val="0"/>
                <w:i w:val="0"/>
                <w:sz w:val="20"/>
              </w:rPr>
              <w:t>para que + 접속법(목적)</w:t>
            </w:r>
          </w:p>
        </w:tc>
        <w:tc>
          <w:tcPr>
            <w:tcW w:type="dxa" w:w="1728"/>
          </w:tcPr>
          <w:p>
            <w:r>
              <w:rPr>
                <w:rFonts w:ascii="Times New Roman" w:hAnsi="Times New Roman" w:eastAsia="Malgun Gothic"/>
                <w:b w:val="0"/>
                <w:i w:val="0"/>
                <w:sz w:val="20"/>
              </w:rPr>
              <w:t>pueda · puedas · pueda · podamos · podáis · puedan</w:t>
            </w:r>
          </w:p>
        </w:tc>
      </w:tr>
      <w:tr>
        <w:tc>
          <w:tcPr>
            <w:tcW w:type="dxa" w:w="1728"/>
          </w:tcPr>
          <w:p>
            <w:r>
              <w:rPr>
                <w:rFonts w:ascii="Times New Roman" w:hAnsi="Times New Roman" w:eastAsia="Malgun Gothic"/>
                <w:b/>
                <w:i w:val="0"/>
                <w:sz w:val="20"/>
              </w:rPr>
              <w:t>«Cuando dejemos de necesitarla, se acabará sola»</w:t>
            </w:r>
          </w:p>
        </w:tc>
        <w:tc>
          <w:tcPr>
            <w:tcW w:type="dxa" w:w="1728"/>
          </w:tcPr>
          <w:p>
            <w:r>
              <w:rPr>
                <w:rFonts w:ascii="Times New Roman" w:hAnsi="Times New Roman" w:eastAsia="Malgun Gothic"/>
                <w:b w:val="0"/>
                <w:i w:val="0"/>
                <w:sz w:val="20"/>
              </w:rPr>
              <w:t>dejar</w:t>
            </w:r>
          </w:p>
        </w:tc>
        <w:tc>
          <w:tcPr>
            <w:tcW w:type="dxa" w:w="1728"/>
          </w:tcPr>
          <w:p>
            <w:r>
              <w:rPr>
                <w:rFonts w:ascii="Times New Roman" w:hAnsi="Times New Roman" w:eastAsia="Malgun Gothic"/>
                <w:b w:val="0"/>
                <w:i w:val="0"/>
                <w:sz w:val="20"/>
              </w:rPr>
              <w:t>접속법 현재, 1인칭 복수</w:t>
            </w:r>
          </w:p>
        </w:tc>
        <w:tc>
          <w:tcPr>
            <w:tcW w:type="dxa" w:w="1728"/>
          </w:tcPr>
          <w:p>
            <w:r>
              <w:rPr>
                <w:rFonts w:ascii="Times New Roman" w:hAnsi="Times New Roman" w:eastAsia="Malgun Gothic"/>
                <w:b w:val="0"/>
                <w:i w:val="0"/>
                <w:sz w:val="20"/>
              </w:rPr>
              <w:t>cuando + 접속법(미래 조건)</w:t>
            </w:r>
          </w:p>
        </w:tc>
        <w:tc>
          <w:tcPr>
            <w:tcW w:type="dxa" w:w="1728"/>
          </w:tcPr>
          <w:p>
            <w:r>
              <w:rPr>
                <w:rFonts w:ascii="Times New Roman" w:hAnsi="Times New Roman" w:eastAsia="Malgun Gothic"/>
                <w:b w:val="0"/>
                <w:i w:val="0"/>
                <w:sz w:val="20"/>
              </w:rPr>
              <w:t>deje · dejes · deje · dejemos · dejéis · dejen</w:t>
            </w:r>
          </w:p>
        </w:tc>
      </w:tr>
    </w:tbl>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부정 명령(ustedes)과 긍정 명령의 대비 — 「No me aplaudan. Escúchenme.」 → 0_동사_시제_가이드 16장 16.6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usted/ustedes 명령은 접속법 현재와 같은 형태이며, 긍정에서는 대명사가 뒤에 붙고(escúchenme), 부정에서는 앞에 온다(no me aplaudan). 강세 표기를 지킨다.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필리 «No me aplaudan. Escúchenme.» 같은 동사 형태를 쓰지만 부정/긍정에 따라 대명사 위치가 다르다. 반대 의견이 환호보다 청취를 요구한다는 뜻.</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«No lo digan todavía. Piénsenlo.»</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No me aplauden(직설법) → ○ aplaudan. ✕ Me escuchen → ○ Escúchenme.</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"그것을 지금 말하지 말고 생각해 보세요." → 정답: No lo digan ahora. Piénsenlo.</w:t>
      </w:r>
    </w:p>
    <w:p>
      <w:pPr>
        <w:keepNext/>
        <w:spacing w:before="160"/>
      </w:pPr>
      <w:r>
        <w:rPr>
          <w:rFonts w:ascii="Times New Roman" w:hAnsi="Times New Roman" w:eastAsia="Malgun Gothic"/>
          <w:b/>
          <w:i w:val="0"/>
          <w:color w:val="1F3864"/>
          <w:sz w:val="26"/>
        </w:rPr>
        <w:t>2. mientras + 접속법 — 조건적 기간 → 0_동사_시제_가이드 12장 12.5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mientras + 직설법 = ~하는 동안(사실), mientras + 접속법 = ~하는 한(미래 조건). 'mientras tengáis' = '앞으로 너희가 가지고 있는 한'.</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마누 «Mientras tengáis una pregunta, no.» 사실 진술이 아니라 조건. 직설법 «mientras tenéis una pregunta»라면 '지금 가지고 있는 동안'이다.</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«Mientras haya jueces, habrá control.»</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Mientras tenéis → 미래 조건이면 접속법. ✕ Mientras que tengáis와 혼동.</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"질문이 있는 한 나는 남는다." → 정답: Mientras haya preguntas, me quedo.</w:t>
      </w:r>
    </w:p>
    <w:p>
      <w:pPr>
        <w:keepNext/>
        <w:spacing w:before="160"/>
      </w:pPr>
      <w:r>
        <w:rPr>
          <w:rFonts w:ascii="Times New Roman" w:hAnsi="Times New Roman" w:eastAsia="Malgun Gothic"/>
          <w:b/>
          <w:i w:val="0"/>
          <w:color w:val="1F3864"/>
          <w:sz w:val="26"/>
        </w:rPr>
        <w:t>3. 최상급과 nada más… que — 「nada más permanente que lo temporal」 → 0_동사_시제_가이드 27장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nada más + 형용사 + que + 비교 대상 = ~만큼 ~한 것은 없다(최상급의 부정 표현). 같은 뜻으로 «No hay nada tan ~ como ~».</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이레네 «No hay nada más permanente que lo temporal.» lo temporal(추상화된 형용사)과 permanente의 모순이 문장의 힘이다.</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«No hay nada más difícil que decir que no a un amigo.»</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nada más permanente de lo temporal → ○ que lo temporal. ✕ más permanente como → ○ que.</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"법만큼 확실한 것은 없다." → 정답: No hay nada más seguro que la ley.</w:t>
      </w:r>
    </w:p>
    <w:p>
      <w:pPr>
        <w:keepNext/>
        <w:spacing w:before="160"/>
      </w:pPr>
      <w:r>
        <w:rPr>
          <w:rFonts w:ascii="Times New Roman" w:hAnsi="Times New Roman" w:eastAsia="Malgun Gothic"/>
          <w:b/>
          <w:i w:val="0"/>
          <w:color w:val="1F3864"/>
          <w:sz w:val="26"/>
        </w:rPr>
        <w:t>4. 간접화법 — 「Me dijiste que…」 → 0_동사_시제_가이드 14장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decir que + 직설법(사실 전달), decir que + 접속법(부탁·명령 전달). 시제는 주절의 시제에 맞춘다(Me dijiste que se lo dijera delante de otros).</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이레네가 마누에게 «Me lo dijiste tú. "Si alguna vez tienes que decirle no a alguien con poder, díselo delante de otros."» 직접 인용으로 옮긴다. 간접화법으로 바꾸면 «Me dijiste que se lo dijera delante de otros.»</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«Me dijo que no aplaudiera.»</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Me dijiste que se lo digo → ○ que se lo dijera. ✕ Me dijiste que lo dices → 시제 불일치.</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"그는 나에게 침묵하라고 말했다." → 정답: Me dijo que me callara.</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라디갈레스의 '상설 감시법'은 왜 문제가 되나요?</w:t>
      </w:r>
    </w:p>
    <w:p>
      <w:pPr>
        <w:pStyle w:val="ListBullet2"/>
      </w:pPr>
      <w:r>
        <w:rPr>
          <w:rFonts w:ascii="Times New Roman" w:hAnsi="Times New Roman" w:eastAsia="Malgun Gothic"/>
          <w:b w:val="0"/>
          <w:i w:val="0"/>
          <w:sz w:val="22"/>
        </w:rPr>
        <w:t>답: '위협의 정의가 위원회의 판단(a juicio de la comisión)'에 있고 위원회는 정부가 임명한다는 점, 그리고 일몰이 있어도 4년 뒤에는 갱신을 거절하는 쪽이 다음 사건의 책임을 지게 된다는 점이 이레네와 필리의 반대 이유다.</w:t>
      </w:r>
    </w:p>
    <w:p>
      <w:pPr>
        <w:pStyle w:val="ListBullet"/>
      </w:pPr>
      <w:r>
        <w:rPr>
          <w:rFonts w:ascii="Times New Roman" w:hAnsi="Times New Roman" w:eastAsia="Malgun Gothic"/>
          <w:b w:val="0"/>
          <w:i w:val="0"/>
          <w:sz w:val="22"/>
        </w:rPr>
        <w:t>질문 2: 필리와 이레네는 왜 '공개 회의'에서 반대하나요?</w:t>
      </w:r>
    </w:p>
    <w:p>
      <w:pPr>
        <w:pStyle w:val="ListBullet2"/>
      </w:pPr>
      <w:r>
        <w:rPr>
          <w:rFonts w:ascii="Times New Roman" w:hAnsi="Times New Roman" w:eastAsia="Malgun Gothic"/>
          <w:b w:val="0"/>
          <w:i w:val="0"/>
          <w:sz w:val="22"/>
        </w:rPr>
        <w:t>답: 사적 반대는 충성이지만 공개 반대는 '그 사람이 그것을 들을 수 있다고 믿는다'는 인정이며, 마누 자신이 에바리스토에게서 배운 '권력자에게 안 된다고 말할 때는 남들 앞에서'라는 원칙을 따른 것이다. 둘이 함께 말하는 것은 '젊은이의 일탈'이나 '늙은이의 두려움'이 아닌 '질문'이 되게 하기 위해서다.</w:t>
      </w:r>
    </w:p>
    <w:p>
      <w:pPr>
        <w:pStyle w:val="ListBullet"/>
      </w:pPr>
      <w:r>
        <w:rPr>
          <w:rFonts w:ascii="Times New Roman" w:hAnsi="Times New Roman" w:eastAsia="Malgun Gothic"/>
          <w:b w:val="0"/>
          <w:i w:val="0"/>
          <w:sz w:val="22"/>
        </w:rPr>
        <w:t>질문 3: 마누는 어떻게 응답하고, 주차장에서 어떤 말을 하나요?</w:t>
      </w:r>
    </w:p>
    <w:p>
      <w:pPr>
        <w:pStyle w:val="ListBullet2"/>
      </w:pPr>
      <w:r>
        <w:rPr>
          <w:rFonts w:ascii="Times New Roman" w:hAnsi="Times New Roman" w:eastAsia="Malgun Gothic"/>
          <w:b w:val="0"/>
          <w:i w:val="0"/>
          <w:sz w:val="22"/>
        </w:rPr>
        <w:t>답: 자신의 연설을 들어 보고 마음에 들지 않았다며 법안을 철회하고, 24시간 당직 판사·예산·교대·반기별 비공개 의회 보고의 작은 법을 제안한다. 주차장에서는 '팀 중 아무도 안 된다고 말하지 않는 날 나는 떠날 것이다. 질문이 있는 한은 아니다'라고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