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12화 — 「이졸다를 죽인 돈」 (Деньги, которые убили Изольду)</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 아나스타시야 “나스탸” 드미트리예브나(재정투명성 서비스 책임자) / 베니아민 올레고비치 스트레시네프(사무국·문서고 책임자) / 수사관 콘스탄틴 마르첸코(6부 테러 수사 책임자, 이리나와 무관) / 로디온 드미트리예비치 구르킨(국가보안기관장) / 스타니슬라프 이고레비치 보구슬랍스키(전 재무차관, 5부 1화의 그 사람, 지금은 민간 은행 고문) / 아베린(전 보안기관 대령, 5부 9화 이후 수감 중) / 보구슬랍스키의 변호인 / 이졸다·키릴·로만 샤바노프·리트비노프·자하르첸코(언급만)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리트비노프와의 마지막 대면으로부터 약 3주 뒤. 재정투명성 서비스는 5부 2화의 ‘특수 운영비’ 가운데 행방이 확인되지 않았던 70%를 다시 추적해, 6부 테러 실행범 샤바노프에게 돈을 보낸 ‘아베린 인프라’의 지갑들이 재무부의 한 서명 아래에서 흘러나온 돈으로 채워졌다는 사실에 닿는다. 그 서명의 주인은 전 재무차관 보구슬랍스키. 사건은 규정대로 수사관 마르첸코에게 넘어가고, 월요일 법원 심리를 앞둔 주말 사이 증거의 사슬이 끊어진다. 수요일 밤부터 이듬주 월요일 저녁까지의 이야기이며, 8부의 마지막 화다.</w:t>
      </w:r>
    </w:p>
    <w:p>
      <w:pPr>
        <w:keepNext/>
        <w:spacing w:before="320" w:after="140"/>
      </w:pPr>
      <w:r>
        <w:rPr>
          <w:rFonts w:ascii="Times New Roman" w:hAnsi="Times New Roman" w:eastAsia="Malgun Gothic"/>
          <w:b/>
          <w:i w:val="0"/>
          <w:color w:val="1F3864"/>
          <w:sz w:val="26"/>
        </w:rPr>
        <w:t>장면 1 — 「Компас」 문서고, 수요일 밤 — 빨간 고무줄</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(вынимая из ящика карточку, перехваченную красной резинкой)</w:t>
      </w:r>
      <w:r>
        <w:rPr>
          <w:rFonts w:ascii="Times New Roman" w:hAnsi="Times New Roman" w:eastAsia="Malgun Gothic"/>
          <w:b w:val="0"/>
          <w:i w:val="0"/>
          <w:sz w:val="22"/>
        </w:rPr>
        <w:t xml:space="preserve"> Анастасия Дмитриевна. Вот она.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Чья?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Её. Изольды Тимофеевны. Красная резинка — срочно. Зелёной так и не стала.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(берёт карточку, читает вслух)</w:t>
      </w:r>
      <w:r>
        <w:rPr>
          <w:rFonts w:ascii="Times New Roman" w:hAnsi="Times New Roman" w:eastAsia="Malgun Gothic"/>
          <w:b w:val="0"/>
          <w:i w:val="0"/>
          <w:sz w:val="22"/>
        </w:rPr>
        <w:t xml:space="preserve"> «Спецрасходы силового блока. Тридцать процентов — Пахомов, закрыто. Семьдесят — куда? Подпись везде одна. Не забыть».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Дата — третья неделя нашей работы в службе.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Она поставила вопрос и отложила его. Пахомов тогда съел всё наше время.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Она не отложила, Вениамин Олегович. Она его оставила. Красной резинкой — чтобы кто-нибудь однажды вернулся.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Мы вернулись. Почти через три года.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Что у нас есть?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(раскладывая листы на столе)</w:t>
      </w:r>
      <w:r>
        <w:rPr>
          <w:rFonts w:ascii="Times New Roman" w:hAnsi="Times New Roman" w:eastAsia="Malgun Gothic"/>
          <w:b w:val="0"/>
          <w:i w:val="0"/>
          <w:sz w:val="22"/>
        </w:rPr>
        <w:t xml:space="preserve"> Семьдесят процентов ушли одиннадцати подрядчикам. Девять закрылись в течение месяца после отставки Крылова. Два прожили дольше. И вот эти два за полгода до теракта перевели остатки через обменник, которым пользовались для оплаты Шабанова.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Тот самый обменник?</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Тот самый. Я три дня не верил. Проверил каждую транзакцию дважды, потом ещё раз — ночью, чтобы не верить при свете.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кошелёк, с которого платили Шабанову?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Пополнялся оттуда же. Три миллиона рублей в пересчёте. Полтора ушли ему. Вторые полтора так и лежат. Кошелёк спит почти два года.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Спит — значит, у него есть хозяин, который ждёт.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 ещё. Через тот же обменник прошли деньги фонда «Гражданская инициатива». Того, что финансировал Ковальчука перед выборами.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Значит, это один колодец. И кампания, и бомба.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Один колодец.</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кто держал ведро?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Вот тут самое обидное. Два года мы искали хитрую схему. Офшоры, подставные директора, мёртвые учредители — всё как у Литвинова. А ответ лежал на первой странице. Все одиннадцать подрядчиков получали деньги по одному коду бюджетной классификации, по распоряжениям одного департамента, за одной подписью. А Ларчик просто открывался.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(горько усмехнувшись)</w:t>
      </w:r>
      <w:r>
        <w:rPr>
          <w:rFonts w:ascii="Times New Roman" w:hAnsi="Times New Roman" w:eastAsia="Malgun Gothic"/>
          <w:b w:val="0"/>
          <w:i w:val="0"/>
          <w:sz w:val="22"/>
        </w:rPr>
        <w:t xml:space="preserve"> Крылов. Иван Андреевич, не генерал.</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Изольда Тимофеевна сказала бы: «Дети, сначала читайте первую страницу. Всё остальное — для тех, кому нечем заняться».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Подпись — Богуславского.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Богуславского. Но подпись под законным распоряжением — ещё не ключ от кошелька. Он подписывал то, что ему приносили. Так скажет любой адвокат.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обменник? Кто им управлял, после того как Аверина посадили?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Корпоративный счёт в обменнике оплачивала консалтинговая фирма «Меркурий-Консалт». Номинальный директор — пенсионерка из Подольска, которая, я уверен, не знает слова «криптовалюта». А входы в личный кабинет обменника — с адресов одного делового центра.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кто сидит в этом деловом центре?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Частный банк. Тот самый, который консультирует Станислав Игоревич.</w:t>
      </w:r>
    </w:p>
    <w:p>
      <w:pPr>
        <w:spacing w:before="0" w:after="110" w:line="300" w:lineRule="auto"/>
      </w:pPr>
      <w:r>
        <w:rPr>
          <w:rFonts w:ascii="Times New Roman" w:hAnsi="Times New Roman" w:eastAsia="Malgun Gothic"/>
          <w:b w:val="0"/>
          <w:i/>
          <w:color w:val="555555"/>
          <w:sz w:val="22"/>
        </w:rPr>
        <w:t>(Пауза.)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Это ещё не доказательство.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Нет. Это направление. Доказательство — у обменника на серверах. А серверы — за границей.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Тогда утром — к Алексею Николаевичу. А после — всё до последнего листа следствию. Мы нашли цифры. Дальше не наша работа.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(надевая на карточку ту же красную резинку)</w:t>
      </w:r>
      <w:r>
        <w:rPr>
          <w:rFonts w:ascii="Times New Roman" w:hAnsi="Times New Roman" w:eastAsia="Malgun Gothic"/>
          <w:b w:val="0"/>
          <w:i w:val="0"/>
          <w:sz w:val="22"/>
        </w:rPr>
        <w:t xml:space="preserve"> Пусть пока полежит красной.</w:t>
      </w:r>
    </w:p>
    <w:p>
      <w:pPr>
        <w:keepNext/>
        <w:spacing w:before="320" w:after="140"/>
      </w:pPr>
      <w:r>
        <w:rPr>
          <w:rFonts w:ascii="Times New Roman" w:hAnsi="Times New Roman" w:eastAsia="Malgun Gothic"/>
          <w:b/>
          <w:i w:val="0"/>
          <w:color w:val="1F3864"/>
          <w:sz w:val="26"/>
        </w:rPr>
        <w:t>장면 2 — 대통령 집무실, 목요일 아침 — 보고</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Алексей Николаевич, коротко. Деньги, которыми заплатили Шабанову, вышли из той самой строки «специальных операционных расходов». Через двух подрядчиков и обменник. Цепочка подтверждена документально, от распоряжения до кошелька.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садясь)</w:t>
      </w:r>
      <w:r>
        <w:rPr>
          <w:rFonts w:ascii="Times New Roman" w:hAnsi="Times New Roman" w:eastAsia="Malgun Gothic"/>
          <w:b w:val="0"/>
          <w:i w:val="0"/>
          <w:sz w:val="22"/>
        </w:rPr>
        <w:t xml:space="preserve"> До кошелька. А дальше?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Дальше — косвенно. Обменником управляли из делового центра, где работает Богуславский. Прямой связи между ним и кошельком у нас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нет.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Пока нет. И, возможно, не будет, если серверы обменника не раскроют.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прежде чем вы скажете следующую фразу: материалы уже у следствия?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Будут через час. Копия — в архив службы, под номером, с датой и временем передачи.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Хорошо. Значит, с этой минуты служба больше ничего не делает сама.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в окно)</w:t>
      </w:r>
      <w:r>
        <w:rPr>
          <w:rFonts w:ascii="Times New Roman" w:hAnsi="Times New Roman" w:eastAsia="Malgun Gothic"/>
          <w:b w:val="0"/>
          <w:i w:val="0"/>
          <w:sz w:val="22"/>
        </w:rPr>
        <w:t xml:space="preserve"> Он сидел напротив меня на третий день после инаугурации. Говорил про «методологию консолидации». Про то, что служит государству, а не администрациям.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 и Кириллу Андреевичу это говорил. В тот же день, в министерстве.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полтора года спустя на площади в Екатеринбурге взорвалась бомба, оплаченная из строки, которую он подписывал двадцать лет.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Которую подписывал его департамент. Это пока всё, что мы знаем 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(резко)</w:t>
      </w:r>
      <w:r>
        <w:rPr>
          <w:rFonts w:ascii="Times New Roman" w:hAnsi="Times New Roman" w:eastAsia="Malgun Gothic"/>
          <w:b w:val="0"/>
          <w:i w:val="0"/>
          <w:sz w:val="22"/>
        </w:rPr>
        <w:t xml:space="preserve"> Ирина, я знаю, как это называется в суде. Не надо меня учить.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(спокойно)</w:t>
      </w:r>
      <w:r>
        <w:rPr>
          <w:rFonts w:ascii="Times New Roman" w:hAnsi="Times New Roman" w:eastAsia="Malgun Gothic"/>
          <w:b w:val="0"/>
          <w:i w:val="0"/>
          <w:sz w:val="22"/>
        </w:rPr>
        <w:t xml:space="preserve"> Не буду. Просто повторю это ещё раз, когда вы снова захотите сказать «он».</w:t>
      </w:r>
    </w:p>
    <w:p>
      <w:pPr>
        <w:spacing w:before="0" w:after="110" w:line="300" w:lineRule="auto"/>
      </w:pPr>
      <w:r>
        <w:rPr>
          <w:rFonts w:ascii="Times New Roman" w:hAnsi="Times New Roman" w:eastAsia="Malgun Gothic"/>
          <w:b w:val="0"/>
          <w:i/>
          <w:color w:val="555555"/>
          <w:sz w:val="22"/>
        </w:rPr>
        <w:t>(Пауза.)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(тише)</w:t>
      </w:r>
      <w:r>
        <w:rPr>
          <w:rFonts w:ascii="Times New Roman" w:hAnsi="Times New Roman" w:eastAsia="Malgun Gothic"/>
          <w:b w:val="0"/>
          <w:i w:val="0"/>
          <w:sz w:val="22"/>
        </w:rPr>
        <w:t xml:space="preserve"> Простите.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за что. Я бы сказала то же самое, только громче.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Есть ещё одно. Вторая половина денег Шабанова лежит в кошельке нетронутой. Если хозяин узнает, что мы вышли на обменник, кошелёк может проснуться.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Или хозяин может уехать. Литвинов предупреждал.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Анастасия Дмитриевна, вы сделали то, что должны были. Дальше — следователь. Я не позвоню ему ни разу. Передайте ему это вместе с папкой.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Передам. Хотя он, думаю, и не ждал вашего звонка.</w:t>
      </w:r>
    </w:p>
    <w:p>
      <w:pPr>
        <w:keepNext/>
        <w:spacing w:before="320" w:after="140"/>
      </w:pPr>
      <w:r>
        <w:rPr>
          <w:rFonts w:ascii="Times New Roman" w:hAnsi="Times New Roman" w:eastAsia="Malgun Gothic"/>
          <w:b/>
          <w:i w:val="0"/>
          <w:color w:val="1F3864"/>
          <w:sz w:val="26"/>
        </w:rPr>
        <w:t>장면 3 — 수사관 마르첸코의 사무실, 목요일 낮 — 넘겨받은 사건</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(листая папку)</w:t>
      </w:r>
      <w:r>
        <w:rPr>
          <w:rFonts w:ascii="Times New Roman" w:hAnsi="Times New Roman" w:eastAsia="Malgun Gothic"/>
          <w:b w:val="0"/>
          <w:i w:val="0"/>
          <w:sz w:val="22"/>
        </w:rPr>
        <w:t xml:space="preserve"> Хорошая работа. Слишком хорошая, чтобы суд ей сразу поверил.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Мы пересчитали дважды.</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Верю. А суд спросит, кто вас просил. Служба нашла деньги, президент когда-то ругался с этим человеком из-за резервного фонда, а теперь человек оказывается в центре дела о теракте. Защита напишет это на первой странице.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Пусть пишет. Мы публикуем методику целиком. Каждый шаг.</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Правильно. Только методика — не показания. Мне нужен живой человек, который скажет: «Кошелёк вёл он».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У вас такой есть?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Двое, если повезёт. Бывший сотрудник департамента, который оформлял эти распоряжения. Он пенсионер и, кажется, давно хочет выговориться. И Аверин.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Аверин в колонии уже два года. Он будет говорить?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Он уже однажды заговорил — когда показал место, где лежала Волкова. В обмен на смягчение. Люди, которые один раз торговались, торгуются и второй.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Богуславский?</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Вызову как свидетеля. Пока как свидетеля. Для подозреваемого нужно больше, чем адрес делового центра.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если он уедет, пока он «свидетель»?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Свидетелю выезд не запретишь. Запрет — только через суд, а для суда нужны основания. Я подам ходатайство сразу после допроса. Ближайшее заседание — в понедельник.</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Четыре дня.</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 xml:space="preserve">Четыре дня.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Анастасия Дмитриевна, я понимаю, чего стоит вам эта папка. Она была и моим делом — все эти два года. Я обещал Алексею Николаевичу в коридоре больницы: терпеть буду 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сколько ещё?</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Столько, сколько нужно, чтобы приговор не развалился. Второй раз мы её не похороним.</w:t>
      </w:r>
    </w:p>
    <w:p>
      <w:pPr>
        <w:keepNext/>
        <w:spacing w:before="320" w:after="140"/>
      </w:pPr>
      <w:r>
        <w:rPr>
          <w:rFonts w:ascii="Times New Roman" w:hAnsi="Times New Roman" w:eastAsia="Malgun Gothic"/>
          <w:b/>
          <w:i w:val="0"/>
          <w:color w:val="1F3864"/>
          <w:sz w:val="26"/>
        </w:rPr>
        <w:t>장면 4 — 교정시설 면회실, 목요일 저녁 — 아베린</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color w:val="555555"/>
          <w:sz w:val="22"/>
        </w:rPr>
        <w:t>(садясь, не снимая шапки)</w:t>
      </w:r>
      <w:r>
        <w:rPr>
          <w:rFonts w:ascii="Times New Roman" w:hAnsi="Times New Roman" w:eastAsia="Malgun Gothic"/>
          <w:b w:val="0"/>
          <w:i w:val="0"/>
          <w:sz w:val="22"/>
        </w:rPr>
        <w:t xml:space="preserve"> Опять? Я своё уже рассказал. Лес под Тверью — это было всё.</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 всё. Меня интересуют кошельки. Те, что остались после вашего ареста.</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Кошельки не мои. Я ими пользовался. Это разные вещи, следователь.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Кто ими управлял?</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 xml:space="preserve">Кто-то, кто не ходил в форме.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Мы в форме получали. Деньги приходили по строке, по бумагам, всё красиво. Касса была в другом здании.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 каком?</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Вы же умный человек. Где у нас считают деньги?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Мне нужна фамилия.</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А мне нужно дожить до освобождения. Фамилия — это последнее, что у меня есть. Когда её скажешь, ты больше никому не нужен. Ни своим, ни вашим.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Сотрудничество учитывается. Вы это знаете лучше меня.</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Знаю. Я за лес получил три года скидки. А за эту фамилию получу нож в столовой. Невыгодный курс.</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Тогда скажите хоть что-нибудь, что я смогу проверить.</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Проверьте, кто в прошлом месяце продал квартиру на набережной. Быстро и недорого. Люди, которые собираются жить здесь, так квартиры не продают.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Это всё?</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Это много, следователь. Больше, чем стоит моя жизнь по нынешнему курсу.</w:t>
      </w:r>
    </w:p>
    <w:p>
      <w:pPr>
        <w:keepNext/>
        <w:spacing w:before="320" w:after="140"/>
      </w:pPr>
      <w:r>
        <w:rPr>
          <w:rFonts w:ascii="Times New Roman" w:hAnsi="Times New Roman" w:eastAsia="Malgun Gothic"/>
          <w:b/>
          <w:i w:val="0"/>
          <w:color w:val="1F3864"/>
          <w:sz w:val="26"/>
        </w:rPr>
        <w:t>장면 5 — 수사위원회 조사실, 금요일 아침 — 증인 보구슬랍스키</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(входя с адвокатом, аккуратно вешая пальто)</w:t>
      </w:r>
      <w:r>
        <w:rPr>
          <w:rFonts w:ascii="Times New Roman" w:hAnsi="Times New Roman" w:eastAsia="Malgun Gothic"/>
          <w:b w:val="0"/>
          <w:i w:val="0"/>
          <w:sz w:val="22"/>
        </w:rPr>
        <w:t xml:space="preserve"> Доброе утро. Станислав Игоревич Богуславский. Прибыл по повестке, как законопослушный гражданин.</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Присаживайтесь. Вы допрашиваетесь в качестве свидетеля. Права вам разъяснены?</w:t>
      </w:r>
    </w:p>
    <w:p>
      <w:pPr>
        <w:spacing w:before="0" w:after="110" w:line="300" w:lineRule="auto"/>
      </w:pPr>
      <w:r>
        <w:rPr>
          <w:rFonts w:ascii="Times New Roman" w:hAnsi="Times New Roman" w:eastAsia="Malgun Gothic"/>
          <w:b/>
          <w:i w:val="0"/>
          <w:sz w:val="22"/>
        </w:rPr>
        <w:t xml:space="preserve">Адвокат: </w:t>
      </w:r>
      <w:r>
        <w:rPr>
          <w:rFonts w:ascii="Times New Roman" w:hAnsi="Times New Roman" w:eastAsia="Malgun Gothic"/>
          <w:b w:val="0"/>
          <w:i w:val="0"/>
          <w:sz w:val="22"/>
        </w:rPr>
        <w:t>Разъяснены. Мой доверитель готов отвечать на вопросы, касающиеся его служебной деятельности.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Станислав Игоревич, строка «специальные операционные расходы силового блока». Кто согласовывал распоряжения?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Мой департамент. Я этого никогда не скрывал. Строка была засекречена в интересах национальной безопасности. Я не имел права требовать расшифровки и не требовал.</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Одиннадцать подрядчиков. Вы их знали?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Я знал их реквизиты. Министерство финансов не знакомится с подрядчиками силовых ведомств, следователь. Оно платит по документам. Если документы были ложными — спрашивайте с тех, кто их составлял.</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«Меркурий-Консалт». Знакомое название?</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(не моргнув)</w:t>
      </w:r>
      <w:r>
        <w:rPr>
          <w:rFonts w:ascii="Times New Roman" w:hAnsi="Times New Roman" w:eastAsia="Malgun Gothic"/>
          <w:b w:val="0"/>
          <w:i w:val="0"/>
          <w:sz w:val="22"/>
        </w:rPr>
        <w:t xml:space="preserve"> Впервые слышу.</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Эта фирма оплачивала счёт в обменнике, через который заплатили человеку, заложившему бомбу. Входы в этот счёт — из делового центра, где вы работаете.</w:t>
      </w:r>
    </w:p>
    <w:p>
      <w:pPr>
        <w:spacing w:before="0" w:after="110" w:line="300" w:lineRule="auto"/>
      </w:pPr>
      <w:r>
        <w:rPr>
          <w:rFonts w:ascii="Times New Roman" w:hAnsi="Times New Roman" w:eastAsia="Malgun Gothic"/>
          <w:b/>
          <w:i w:val="0"/>
          <w:sz w:val="22"/>
        </w:rPr>
        <w:t xml:space="preserve">Адвокат: </w:t>
      </w:r>
      <w:r>
        <w:rPr>
          <w:rFonts w:ascii="Times New Roman" w:hAnsi="Times New Roman" w:eastAsia="Malgun Gothic"/>
          <w:b w:val="0"/>
          <w:i w:val="0"/>
          <w:sz w:val="22"/>
        </w:rPr>
        <w:t>В этом деловом центре работают две тысячи человек.</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Две тысячи сто, если точнее. Я считаю по привычке.</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Вы продали в прошлом месяце квартиру на набережной?</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(короткая пауза)</w:t>
      </w:r>
      <w:r>
        <w:rPr>
          <w:rFonts w:ascii="Times New Roman" w:hAnsi="Times New Roman" w:eastAsia="Malgun Gothic"/>
          <w:b w:val="0"/>
          <w:i w:val="0"/>
          <w:sz w:val="22"/>
        </w:rPr>
        <w:t xml:space="preserve"> Продал. Это запрещено?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Нет. Просто быстро. И недорого.</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Я пожилой человек. Мне тяжело подниматься на пятый этаж без лифта, а лифт там меняют третий год. Это тоже пойдёт в протокол?</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Пойдёт всё.</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 xml:space="preserve">Пишите. </w:t>
      </w:r>
      <w:r>
        <w:rPr>
          <w:rFonts w:ascii="Times New Roman" w:hAnsi="Times New Roman" w:eastAsia="Malgun Gothic"/>
          <w:b w:val="0"/>
          <w:i/>
          <w:color w:val="555555"/>
          <w:sz w:val="22"/>
        </w:rPr>
        <w:t>(Откинувшись.)</w:t>
      </w:r>
      <w:r>
        <w:rPr>
          <w:rFonts w:ascii="Times New Roman" w:hAnsi="Times New Roman" w:eastAsia="Malgun Gothic"/>
          <w:b w:val="0"/>
          <w:i w:val="0"/>
          <w:sz w:val="22"/>
        </w:rPr>
        <w:t xml:space="preserve"> Я, знаете, запомнил одну цитату. Президент сказал мне на третий день своего правления: «Служить бы рад, прислуживаться тошно». Я тогда обещал её запомнить. Я служил, следователь. Двадцать три года. Министрам, администрациям, государству. Не прислуживался никому.</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Вы сказали тогда Кириллу Андреевичу Смирнову: «Через год вас здесь не будет».</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 xml:space="preserve">Сказал. Я оказался прав наполовину. Его нет. Служба есть.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Мне искренне жаль, что так вышло. И его жаль, и ту женщину на митинге. Соколову. Я читал некролог.</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Изольда Тимофеевна. Тридцать лет в профессии.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Тридцать лет. У меня двадцать три. Мы с ней, в сущности, коллеги.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(очень ровно)</w:t>
      </w:r>
      <w:r>
        <w:rPr>
          <w:rFonts w:ascii="Times New Roman" w:hAnsi="Times New Roman" w:eastAsia="Malgun Gothic"/>
          <w:b w:val="0"/>
          <w:i w:val="0"/>
          <w:sz w:val="22"/>
        </w:rPr>
        <w:t xml:space="preserve"> Нет, Станислав Игоревич. Не коллеги.</w:t>
      </w:r>
    </w:p>
    <w:p>
      <w:pPr>
        <w:spacing w:before="0" w:after="110" w:line="300" w:lineRule="auto"/>
      </w:pPr>
      <w:r>
        <w:rPr>
          <w:rFonts w:ascii="Times New Roman" w:hAnsi="Times New Roman" w:eastAsia="Malgun Gothic"/>
          <w:b/>
          <w:i w:val="0"/>
          <w:sz w:val="22"/>
        </w:rPr>
        <w:t xml:space="preserve">Адвокат: </w:t>
      </w:r>
      <w:r>
        <w:rPr>
          <w:rFonts w:ascii="Times New Roman" w:hAnsi="Times New Roman" w:eastAsia="Malgun Gothic"/>
          <w:b w:val="0"/>
          <w:i w:val="0"/>
          <w:sz w:val="22"/>
        </w:rPr>
        <w:t>У вас есть ещё вопросы к моему доверителю?</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Пока нет. Вы можете быть свободны. И прошу: не покидайте город до понедельника. Возможно, понадобятся уточнения.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(надевая пальто)</w:t>
      </w:r>
      <w:r>
        <w:rPr>
          <w:rFonts w:ascii="Times New Roman" w:hAnsi="Times New Roman" w:eastAsia="Malgun Gothic"/>
          <w:b w:val="0"/>
          <w:i w:val="0"/>
          <w:sz w:val="22"/>
        </w:rPr>
        <w:t xml:space="preserve"> Это просьба или решение суда?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Просьба.</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Тогда я её учту. До свидания, следователь.</w:t>
      </w:r>
    </w:p>
    <w:p>
      <w:pPr>
        <w:keepNext/>
        <w:spacing w:before="320" w:after="140"/>
      </w:pPr>
      <w:r>
        <w:rPr>
          <w:rFonts w:ascii="Times New Roman" w:hAnsi="Times New Roman" w:eastAsia="Malgun Gothic"/>
          <w:b/>
          <w:i w:val="0"/>
          <w:color w:val="1F3864"/>
          <w:sz w:val="26"/>
        </w:rPr>
        <w:t>장면 6 — 대통령 집무실, 금요일 밤 — 구르킨의 제안</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Алексей Николаевич, я коротко. Богуславский купил билет. Завтра, шесть сорок утра, рейс на восток. Прямой. С той страной у нас нет договора о выдаче.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(медленно поднимая голову)</w:t>
      </w:r>
      <w:r>
        <w:rPr>
          <w:rFonts w:ascii="Times New Roman" w:hAnsi="Times New Roman" w:eastAsia="Malgun Gothic"/>
          <w:b w:val="0"/>
          <w:i w:val="0"/>
          <w:sz w:val="22"/>
        </w:rPr>
        <w:t xml:space="preserve"> Суд — в понедельник.</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 понедельник он будет пить кофе в чужом аэропорту.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Родион Дмитриевич, у следствия нет оснований для запрета выезда. Он свидетель.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У следствия нет. У моей службы есть оперативные основания. Я могу задержать его на границе на сорок восемь часов — «проверка документов», «сбой в базе». Никто не удивится. До понедельника посидит у нас, а там уже суд и закон.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На сорок восемь часов.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На сорок восемь. Больше не нужно. Одно ваше слово.</w:t>
      </w:r>
    </w:p>
    <w:p>
      <w:pPr>
        <w:spacing w:before="0" w:after="110" w:line="300" w:lineRule="auto"/>
      </w:pPr>
      <w:r>
        <w:rPr>
          <w:rFonts w:ascii="Times New Roman" w:hAnsi="Times New Roman" w:eastAsia="Malgun Gothic"/>
          <w:b w:val="0"/>
          <w:i/>
          <w:color w:val="555555"/>
          <w:sz w:val="22"/>
        </w:rPr>
        <w:t>(Долгая пауза. Ирина молчит и смотрит на Лёшу.)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Ирина, вы не остановите меня?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Нет. Это не указ и не подпись. Стоп-крана на телефонный звонок у меня нет.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Остановить можете только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(встаёт, подходит к окну)</w:t>
      </w:r>
      <w:r>
        <w:rPr>
          <w:rFonts w:ascii="Times New Roman" w:hAnsi="Times New Roman" w:eastAsia="Malgun Gothic"/>
          <w:b w:val="0"/>
          <w:i w:val="0"/>
          <w:sz w:val="22"/>
        </w:rPr>
        <w:t xml:space="preserve"> Весной, в первый год второго срока, мне приносили такие решения пачками. Каждое — на сорок восемь часов. Каждое — ради правого дела. Я чуть не подписал их все.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Это другое, Алексей Николаевич. Он оплатил бомбу.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Возможно. Суд этого пока не сказал. </w:t>
      </w:r>
      <w:r>
        <w:rPr>
          <w:rFonts w:ascii="Times New Roman" w:hAnsi="Times New Roman" w:eastAsia="Malgun Gothic"/>
          <w:b w:val="0"/>
          <w:i/>
          <w:color w:val="555555"/>
          <w:sz w:val="22"/>
        </w:rPr>
        <w:t>(Поворачивается.)</w:t>
      </w:r>
      <w:r>
        <w:rPr>
          <w:rFonts w:ascii="Times New Roman" w:hAnsi="Times New Roman" w:eastAsia="Malgun Gothic"/>
          <w:b w:val="0"/>
          <w:i w:val="0"/>
          <w:sz w:val="22"/>
        </w:rPr>
        <w:t xml:space="preserve"> Родион Дмитриевич, два года назад, после теракта, вы предложили мне расширить полномочия ваших людей. Я сказал «нет». Вы помните, что я тогда добавил?</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«Если закону не хватает скорости — ускоряйте суд, а не обходите 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Ускорьте суд. Пусть следователь попросит внеочередное заседание — сегодня ночью, завтра утром, в любой момент, когда найдётся дежурный судья. Если судья скажет «нет» — значит, «нет».</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 если судья не успеет?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Тогда он уедет.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я буду жить с этим. А страна будет жить с законом, который не сломали даже ради Изольды Тимофеевны.</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Понял. Хотя, признаю, ожидал другого ответа.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признаю, тоже. Вы уже говорили мне эти слова. Два года назад.</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Значит, мы оба не меняемся. </w:t>
      </w:r>
      <w:r>
        <w:rPr>
          <w:rFonts w:ascii="Times New Roman" w:hAnsi="Times New Roman" w:eastAsia="Malgun Gothic"/>
          <w:b w:val="0"/>
          <w:i/>
          <w:color w:val="555555"/>
          <w:sz w:val="22"/>
        </w:rPr>
        <w:t>(Уходит.)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Вы сделали то, чего не хотели.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сделал то, чего хотела бы она. Изольда Тимофеевна не простила бы мне «сбоя в базе». Она тридцать лет ловила людей, которые пишут «сбой в базе».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Вам нужен чай.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нужен дежурный судья.</w:t>
      </w:r>
    </w:p>
    <w:p>
      <w:pPr>
        <w:keepNext/>
        <w:spacing w:before="320" w:after="140"/>
      </w:pPr>
      <w:r>
        <w:rPr>
          <w:rFonts w:ascii="Times New Roman" w:hAnsi="Times New Roman" w:eastAsia="Malgun Gothic"/>
          <w:b/>
          <w:i w:val="0"/>
          <w:color w:val="1F3864"/>
          <w:sz w:val="26"/>
        </w:rPr>
        <w:t>장면 7 — 대통령 집무실, 토요일 아침 — 끊어진 사슬</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(входя, не постучав)</w:t>
      </w:r>
      <w:r>
        <w:rPr>
          <w:rFonts w:ascii="Times New Roman" w:hAnsi="Times New Roman" w:eastAsia="Malgun Gothic"/>
          <w:b w:val="0"/>
          <w:i w:val="0"/>
          <w:sz w:val="22"/>
        </w:rPr>
        <w:t xml:space="preserve"> Алексей Николаевич. Он улетел.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отрываясь от окна)</w:t>
      </w:r>
      <w:r>
        <w:rPr>
          <w:rFonts w:ascii="Times New Roman" w:hAnsi="Times New Roman" w:eastAsia="Malgun Gothic"/>
          <w:b w:val="0"/>
          <w:i w:val="0"/>
          <w:sz w:val="22"/>
        </w:rPr>
        <w:t xml:space="preserve"> Во сколько?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шесть сорок. По расписанию. Дежурный судья принял ходатайство в пять двадцать и отказал: «свидетель, явился по вызову, оснований для ограничения не представлено».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Судья прав.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Прав.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ещё? По вашему лицу видно, что есть ещё.</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Звонил Марченко. Следователь. Три вещи. Первое: пенсионер из департамента утром отказался от встречи. Сказал, что ничего не помнит и что у него внуки. Второе: обменник сообщил, что журналы входов за нужный период «утрачены при плановом обновлении серверов». Третье: номинальный директор «Меркурий-Консалта» подала заявление, что её подпись подделали. Она, скорее всего, говорит правду.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всё.</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Всё, что можно было оборвать, оборвали за одну ночь.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будто знали расписание нашего суда.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Расписание нашего суда публикуется, Алексей Николаевич. Мы сами так решили.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(горько усмехнувшись)</w:t>
      </w:r>
      <w:r>
        <w:rPr>
          <w:rFonts w:ascii="Times New Roman" w:hAnsi="Times New Roman" w:eastAsia="Malgun Gothic"/>
          <w:b w:val="0"/>
          <w:i w:val="0"/>
          <w:sz w:val="22"/>
        </w:rPr>
        <w:t xml:space="preserve"> Сами. Открытость работает в обе стороны.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Марченко просил передать ещё одно: дело не закрыто. Он объявляет Богуславского подозреваемым заочно, как только соберёт основания, и готовит запрос о выдаче. Страна, скорее всего, откажет. Но запрос будет лежать.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кошелёк?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Спит. Вторые полтора миллиона на месте.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хозяин тоже умеет ждать.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Алексей Николаевич, можно я скажу не как сотрудник?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Если бы вы вчера позвонили на границу — он бы сейчас сидел в изоляторе. А через месяц его адвокат вытащил бы оттуда и его, и всё дело: «задержан незаконно по звонку президента». И никто больше не взялся бы это расследовать. Вы не проиграли вчера. Вы отложили.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Утешаете?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Считаю. Меня этому научили в «Компасе».</w:t>
      </w:r>
    </w:p>
    <w:p>
      <w:pPr>
        <w:keepNext/>
        <w:spacing w:before="320" w:after="140"/>
      </w:pPr>
      <w:r>
        <w:rPr>
          <w:rFonts w:ascii="Times New Roman" w:hAnsi="Times New Roman" w:eastAsia="Malgun Gothic"/>
          <w:b/>
          <w:i w:val="0"/>
          <w:color w:val="1F3864"/>
          <w:sz w:val="26"/>
        </w:rPr>
        <w:t>장면 8 — 「Компас」 문서고, 월요일 저녁 — 빨간색으로 남은 카드</w:t>
      </w:r>
    </w:p>
    <w:p>
      <w:pPr>
        <w:spacing w:before="0" w:after="110" w:line="300" w:lineRule="auto"/>
      </w:pPr>
      <w:r>
        <w:rPr>
          <w:rFonts w:ascii="Times New Roman" w:hAnsi="Times New Roman" w:eastAsia="Malgun Gothic"/>
          <w:b w:val="0"/>
          <w:i/>
          <w:color w:val="555555"/>
          <w:sz w:val="22"/>
        </w:rPr>
        <w:t>(Архив. Горит зелёная лампа. Вениамин ставит на стол три чашки. Настя держит карточку с красной резинкой.)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(входя без охраны)</w:t>
      </w:r>
      <w:r>
        <w:rPr>
          <w:rFonts w:ascii="Times New Roman" w:hAnsi="Times New Roman" w:eastAsia="Malgun Gothic"/>
          <w:b w:val="0"/>
          <w:i w:val="0"/>
          <w:sz w:val="22"/>
        </w:rPr>
        <w:t xml:space="preserve"> Можно?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Стульев — на три больше, Алексей Николаевич. Проходите.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(наливая)</w:t>
      </w:r>
      <w:r>
        <w:rPr>
          <w:rFonts w:ascii="Times New Roman" w:hAnsi="Times New Roman" w:eastAsia="Malgun Gothic"/>
          <w:b w:val="0"/>
          <w:i w:val="0"/>
          <w:sz w:val="22"/>
        </w:rPr>
        <w:t xml:space="preserve"> Сначала чай.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Потом дела. Хотя дел, кажется, не осталось.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Остались. Мы сегодня опубликовали всё. Цепочку от строки бюджета до кошелька, методику, даты. Без единого прилагательного. И без его фамилии в выводах — только в документах, где она стоит как подпись.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Утром позвонили из трёх редакций. Спросили, почему мы не пишем прямо: «Богуславский». Я ответил: потому что это напишет суд.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суд не напишет?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Тогда это напишет история. Она медленнее, но у неё лучше архив.</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(кладя карточку на стол)</w:t>
      </w:r>
      <w:r>
        <w:rPr>
          <w:rFonts w:ascii="Times New Roman" w:hAnsi="Times New Roman" w:eastAsia="Malgun Gothic"/>
          <w:b w:val="0"/>
          <w:i w:val="0"/>
          <w:sz w:val="22"/>
        </w:rPr>
        <w:t xml:space="preserve"> Я хотела наконец снять красную резинку и надеть зелёную. Закрыть её вопрос. А потом подумала — рано.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остаётся красной.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Пусть. Она бы не закрыла дело, в котором главный свидетель пьёт кофе в чужом аэропорту.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Она бы сказала: «Дети, не киснуть. Сколько вору ни воровать, а кнута не миновать». У неё на всё была поговорка. Я думал, она их придумывает.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 придумывала. Она говорила, что их придумали за нас. Люди, у которых не было ни суда, ни службы, — одна надежда.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нас есть суд. И служба. И запрос о выдаче, который будет лежать, пока его не прочтут.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кошелёк, который спит.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Кошельки не спят вечно. Однажды хозяину понадобятся деньги. И тогда он совершит одну ошибку. Одну 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(держа чашку двумя руками)</w:t>
      </w:r>
      <w:r>
        <w:rPr>
          <w:rFonts w:ascii="Times New Roman" w:hAnsi="Times New Roman" w:eastAsia="Malgun Gothic"/>
          <w:b w:val="0"/>
          <w:i w:val="0"/>
          <w:sz w:val="22"/>
        </w:rPr>
        <w:t xml:space="preserve"> Литвинов сказал мне: «Люди из того здания умеют уезжать заранее». Он был прав. А я до последнего думал, что закон успеет.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Закон не успел. Но и не сломался. Кирилл Андреевич сказал бы, что это не одно и то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Он сказал бы: «Я хочу быть точным».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Мне осталось меньше трёх лет. Я хотел уйти, зная, кто это сделал.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Может быть, узнает уже не президент. Может быть, узнает следующий. Или просто суд — без всякого президента.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даже правильнее.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(кладя карточку обратно в ящик, в отдельное отделение)</w:t>
      </w:r>
      <w:r>
        <w:rPr>
          <w:rFonts w:ascii="Times New Roman" w:hAnsi="Times New Roman" w:eastAsia="Malgun Gothic"/>
          <w:b w:val="0"/>
          <w:i w:val="0"/>
          <w:sz w:val="22"/>
        </w:rPr>
        <w:t xml:space="preserve"> Отдельное отделение. Не архив. «В работе».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работе.</w:t>
      </w:r>
    </w:p>
    <w:p>
      <w:pPr>
        <w:spacing w:before="0" w:after="110" w:line="300" w:lineRule="auto"/>
      </w:pPr>
      <w:r>
        <w:rPr>
          <w:rFonts w:ascii="Times New Roman" w:hAnsi="Times New Roman" w:eastAsia="Malgun Gothic"/>
          <w:b w:val="0"/>
          <w:i/>
          <w:color w:val="555555"/>
          <w:sz w:val="22"/>
        </w:rPr>
        <w:t>(Вениамин задвигает ящик. Лампа горит. Чай остывает.)</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Крылов, «Ларчик» (1807): «А Ларчик просто открывался»</w:t>
      </w:r>
      <w:r>
        <w:rPr>
          <w:rFonts w:ascii="Times New Roman" w:hAnsi="Times New Roman" w:eastAsia="Malgun Gothic"/>
          <w:b w:val="0"/>
          <w:i w:val="0"/>
          <w:sz w:val="22"/>
        </w:rPr>
        <w:t xml:space="preserve"> — 한국어 해설: 크릴로프 우화의 결구. 복잡한 역외 구조와 가짜 이사를 2년 동안 뒤지던 베니아민이, 열한 개 하청업체가 모두 같은 예산 분류 코드, 같은 부서의 같은 서명 아래에서 돈을 받았다는 ‘첫 페이지’의 사실을 발견하고 쓴다. 나스탸가 “장군 말고 이반 안드레예비치 크릴로프”라고 받는다. 5부 1화에서 키릴이 보구슬랍스키 앞에서 인용했던 같은 우화 작가(「사중주」)의 회수이기도 하다 (장면 1).</w:t>
      </w:r>
    </w:p>
    <w:p>
      <w:pPr>
        <w:spacing w:before="0" w:after="120"/>
      </w:pPr>
      <w:r>
        <w:rPr>
          <w:rFonts w:ascii="Times New Roman" w:hAnsi="Times New Roman" w:eastAsia="Malgun Gothic"/>
          <w:b/>
          <w:i w:val="0"/>
          <w:sz w:val="22"/>
        </w:rPr>
        <w:t>Русская пословица: «Сколько вору ни воровать, а кнута не миновать»</w:t>
      </w:r>
      <w:r>
        <w:rPr>
          <w:rFonts w:ascii="Times New Roman" w:hAnsi="Times New Roman" w:eastAsia="Malgun Gothic"/>
          <w:b w:val="0"/>
          <w:i w:val="0"/>
          <w:sz w:val="22"/>
        </w:rPr>
        <w:t xml:space="preserve"> — 한국어 해설: 달(Даль) 사전에 실린, 도둑질이 아무리 오래가도 끝내 벌을 피할 수 없다는 속담. 보구슬랍스키가 해외로 빠져나가고 증거의 사슬이 끊긴 월요일 저녁, 베니아민이 “이졸다라면 이렇게 말했을 것”이라며 그녀의 말투로 꺼낸다. 수사는 벽에 막혔지만 카드의 빨간 고무줄을 풀지 않는 결말과 짝을 이루며, 9부의 해외 추적과 최종 기소를 예고한다 (장면 8).</w:t>
      </w:r>
    </w:p>
    <w:p>
      <w:pPr>
        <w:spacing w:before="240" w:after="110"/>
      </w:pPr>
      <w:r>
        <w:rPr>
          <w:rFonts w:ascii="Times New Roman" w:hAnsi="Times New Roman" w:eastAsia="Malgun Gothic"/>
          <w:b w:val="0"/>
          <w:i/>
          <w:color w:val="555555"/>
          <w:sz w:val="22"/>
        </w:rPr>
        <w:t>[12화 끝 — 다음 화 예고: 「마지막 해」(9부 1화), 약 2년 뒤 두 번째 임기의 마지막 해. 6부에서 승복했던 코발추크가 정당이 된 「Спокойная страна」를 이끌고 야당 지도자로 돌아오고, 모두가 묻기 시작한다 — 누가 다음인가.]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12화 — 「이졸다를 죽인 돈」 (Деньги, которые убили Изольду)</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