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pPr>
      <w:r>
        <w:rPr>
          <w:rFonts w:ascii="Times New Roman" w:hAnsi="Times New Roman" w:eastAsia="Malgun Gothic"/>
          <w:b/>
          <w:i w:val="0"/>
          <w:color w:val="1F3864"/>
          <w:sz w:val="36"/>
        </w:rPr>
        <w:t>3부 8화 「구체제의 붕괴」 학습 노트</w:t>
      </w:r>
    </w:p>
    <w:p>
      <w:pPr>
        <w:keepNext/>
        <w:spacing w:before="280"/>
      </w:pPr>
      <w:r>
        <w:rPr>
          <w:rFonts w:ascii="Times New Roman" w:hAnsi="Times New Roman" w:eastAsia="Malgun Gothic"/>
          <w:b/>
          <w:i w:val="0"/>
          <w:color w:val="1F3864"/>
          <w:sz w:val="30"/>
        </w:rPr>
        <w:t>📘 단어장</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eastAsia="Malgun Gothic"/>
                <w:b/>
                <w:i w:val="0"/>
                <w:sz w:val="20"/>
              </w:rPr>
              <w:t>단어</w:t>
            </w:r>
          </w:p>
        </w:tc>
        <w:tc>
          <w:tcPr>
            <w:tcW w:type="dxa" w:w="2160"/>
          </w:tcPr>
          <w:p>
            <w:r>
              <w:rPr>
                <w:rFonts w:ascii="Times New Roman" w:hAnsi="Times New Roman" w:eastAsia="Malgun Gothic"/>
                <w:b/>
                <w:i w:val="0"/>
                <w:sz w:val="20"/>
              </w:rPr>
              <w:t>품사·원형</w:t>
            </w:r>
          </w:p>
        </w:tc>
        <w:tc>
          <w:tcPr>
            <w:tcW w:type="dxa" w:w="2160"/>
          </w:tcPr>
          <w:p>
            <w:r>
              <w:rPr>
                <w:rFonts w:ascii="Times New Roman" w:hAnsi="Times New Roman" w:eastAsia="Malgun Gothic"/>
                <w:b/>
                <w:i w:val="0"/>
                <w:sz w:val="20"/>
              </w:rPr>
              <w:t>뜻</w:t>
            </w:r>
          </w:p>
        </w:tc>
        <w:tc>
          <w:tcPr>
            <w:tcW w:type="dxa" w:w="2160"/>
          </w:tcPr>
          <w:p>
            <w:r>
              <w:rPr>
                <w:rFonts w:ascii="Times New Roman" w:hAnsi="Times New Roman" w:eastAsia="Malgun Gothic"/>
                <w:b/>
                <w:i w:val="0"/>
                <w:sz w:val="20"/>
              </w:rPr>
              <w:t>대본 문장</w:t>
            </w:r>
          </w:p>
        </w:tc>
      </w:tr>
      <w:tr>
        <w:tc>
          <w:tcPr>
            <w:tcW w:type="dxa" w:w="2160"/>
          </w:tcPr>
          <w:p>
            <w:r>
              <w:rPr>
                <w:rFonts w:ascii="Times New Roman" w:hAnsi="Times New Roman" w:eastAsia="Malgun Gothic"/>
                <w:b/>
                <w:i w:val="0"/>
                <w:sz w:val="20"/>
              </w:rPr>
              <w:t>papel continuo</w:t>
            </w:r>
          </w:p>
        </w:tc>
        <w:tc>
          <w:tcPr>
            <w:tcW w:type="dxa" w:w="2160"/>
          </w:tcPr>
          <w:p>
            <w:r>
              <w:rPr>
                <w:rFonts w:ascii="Times New Roman" w:hAnsi="Times New Roman" w:eastAsia="Malgun Gothic"/>
                <w:b w:val="0"/>
                <w:i w:val="0"/>
                <w:sz w:val="20"/>
              </w:rPr>
              <w:t>명 m.</w:t>
            </w:r>
          </w:p>
        </w:tc>
        <w:tc>
          <w:tcPr>
            <w:tcW w:type="dxa" w:w="2160"/>
          </w:tcPr>
          <w:p>
            <w:r>
              <w:rPr>
                <w:rFonts w:ascii="Times New Roman" w:hAnsi="Times New Roman" w:eastAsia="Malgun Gothic"/>
                <w:b w:val="0"/>
                <w:i w:val="0"/>
                <w:sz w:val="20"/>
              </w:rPr>
              <w:t>두루마리 종이(긴 종이)</w:t>
            </w:r>
          </w:p>
        </w:tc>
        <w:tc>
          <w:tcPr>
            <w:tcW w:type="dxa" w:w="2160"/>
          </w:tcPr>
          <w:p>
            <w:r>
              <w:rPr>
                <w:rFonts w:ascii="Times New Roman" w:hAnsi="Times New Roman" w:eastAsia="Malgun Gothic"/>
                <w:b w:val="0"/>
                <w:i w:val="0"/>
                <w:sz w:val="20"/>
              </w:rPr>
              <w:t>«un papel continuo de tres metros clavado con chinchetas»</w:t>
            </w:r>
          </w:p>
        </w:tc>
      </w:tr>
      <w:tr>
        <w:tc>
          <w:tcPr>
            <w:tcW w:type="dxa" w:w="2160"/>
          </w:tcPr>
          <w:p>
            <w:r>
              <w:rPr>
                <w:rFonts w:ascii="Times New Roman" w:hAnsi="Times New Roman" w:eastAsia="Malgun Gothic"/>
                <w:b/>
                <w:i w:val="0"/>
                <w:sz w:val="20"/>
              </w:rPr>
              <w:t>chincheta</w:t>
            </w:r>
          </w:p>
        </w:tc>
        <w:tc>
          <w:tcPr>
            <w:tcW w:type="dxa" w:w="2160"/>
          </w:tcPr>
          <w:p>
            <w:r>
              <w:rPr>
                <w:rFonts w:ascii="Times New Roman" w:hAnsi="Times New Roman" w:eastAsia="Malgun Gothic"/>
                <w:b w:val="0"/>
                <w:i w:val="0"/>
                <w:sz w:val="20"/>
              </w:rPr>
              <w:t>명 f. · pl. chinchetas</w:t>
            </w:r>
          </w:p>
        </w:tc>
        <w:tc>
          <w:tcPr>
            <w:tcW w:type="dxa" w:w="2160"/>
          </w:tcPr>
          <w:p>
            <w:r>
              <w:rPr>
                <w:rFonts w:ascii="Times New Roman" w:hAnsi="Times New Roman" w:eastAsia="Malgun Gothic"/>
                <w:b w:val="0"/>
                <w:i w:val="0"/>
                <w:sz w:val="20"/>
              </w:rPr>
              <w:t>압정</w:t>
            </w:r>
          </w:p>
        </w:tc>
        <w:tc>
          <w:tcPr>
            <w:tcW w:type="dxa" w:w="2160"/>
          </w:tcPr>
          <w:p>
            <w:r>
              <w:rPr>
                <w:rFonts w:ascii="Times New Roman" w:hAnsi="Times New Roman" w:eastAsia="Malgun Gothic"/>
                <w:b w:val="0"/>
                <w:i w:val="0"/>
                <w:sz w:val="20"/>
              </w:rPr>
              <w:t>«clavado con chinchetas»</w:t>
            </w:r>
          </w:p>
        </w:tc>
      </w:tr>
      <w:tr>
        <w:tc>
          <w:tcPr>
            <w:tcW w:type="dxa" w:w="2160"/>
          </w:tcPr>
          <w:p>
            <w:r>
              <w:rPr>
                <w:rFonts w:ascii="Times New Roman" w:hAnsi="Times New Roman" w:eastAsia="Malgun Gothic"/>
                <w:b/>
                <w:i w:val="0"/>
                <w:sz w:val="20"/>
              </w:rPr>
              <w:t>oposiciones</w:t>
            </w:r>
          </w:p>
        </w:tc>
        <w:tc>
          <w:tcPr>
            <w:tcW w:type="dxa" w:w="2160"/>
          </w:tcPr>
          <w:p>
            <w:r>
              <w:rPr>
                <w:rFonts w:ascii="Times New Roman" w:hAnsi="Times New Roman" w:eastAsia="Malgun Gothic"/>
                <w:b w:val="0"/>
                <w:i w:val="0"/>
                <w:sz w:val="20"/>
              </w:rPr>
              <w:t>명 f. pl.</w:t>
            </w:r>
          </w:p>
        </w:tc>
        <w:tc>
          <w:tcPr>
            <w:tcW w:type="dxa" w:w="2160"/>
          </w:tcPr>
          <w:p>
            <w:r>
              <w:rPr>
                <w:rFonts w:ascii="Times New Roman" w:hAnsi="Times New Roman" w:eastAsia="Malgun Gothic"/>
                <w:b w:val="0"/>
                <w:i w:val="0"/>
                <w:sz w:val="20"/>
              </w:rPr>
              <w:t>(스페인의) 공무원 임용 시험</w:t>
            </w:r>
          </w:p>
        </w:tc>
        <w:tc>
          <w:tcPr>
            <w:tcW w:type="dxa" w:w="2160"/>
          </w:tcPr>
          <w:p>
            <w:r>
              <w:rPr>
                <w:rFonts w:ascii="Times New Roman" w:hAnsi="Times New Roman" w:eastAsia="Malgun Gothic"/>
                <w:b w:val="0"/>
                <w:i w:val="0"/>
                <w:sz w:val="20"/>
              </w:rPr>
              <w:t>«Marisa y yo hicimos juntas las oposiciones a interventora en 1986.»</w:t>
            </w:r>
          </w:p>
        </w:tc>
      </w:tr>
      <w:tr>
        <w:tc>
          <w:tcPr>
            <w:tcW w:type="dxa" w:w="2160"/>
          </w:tcPr>
          <w:p>
            <w:r>
              <w:rPr>
                <w:rFonts w:ascii="Times New Roman" w:hAnsi="Times New Roman" w:eastAsia="Malgun Gothic"/>
                <w:b/>
                <w:i w:val="0"/>
                <w:sz w:val="20"/>
              </w:rPr>
              <w:t>interventor</w:t>
            </w:r>
          </w:p>
        </w:tc>
        <w:tc>
          <w:tcPr>
            <w:tcW w:type="dxa" w:w="2160"/>
          </w:tcPr>
          <w:p>
            <w:r>
              <w:rPr>
                <w:rFonts w:ascii="Times New Roman" w:hAnsi="Times New Roman" w:eastAsia="Malgun Gothic"/>
                <w:b w:val="0"/>
                <w:i w:val="0"/>
                <w:sz w:val="20"/>
              </w:rPr>
              <w:t>명 m. · f. interventora · pl. interventores</w:t>
            </w:r>
          </w:p>
        </w:tc>
        <w:tc>
          <w:tcPr>
            <w:tcW w:type="dxa" w:w="2160"/>
          </w:tcPr>
          <w:p>
            <w:r>
              <w:rPr>
                <w:rFonts w:ascii="Times New Roman" w:hAnsi="Times New Roman" w:eastAsia="Malgun Gothic"/>
                <w:b w:val="0"/>
                <w:i w:val="0"/>
                <w:sz w:val="20"/>
              </w:rPr>
              <w:t>(국가) 회계감사관</w:t>
            </w:r>
          </w:p>
        </w:tc>
        <w:tc>
          <w:tcPr>
            <w:tcW w:type="dxa" w:w="2160"/>
          </w:tcPr>
          <w:p>
            <w:r>
              <w:rPr>
                <w:rFonts w:ascii="Times New Roman" w:hAnsi="Times New Roman" w:eastAsia="Malgun Gothic"/>
                <w:b w:val="0"/>
                <w:i w:val="0"/>
                <w:sz w:val="20"/>
              </w:rPr>
              <w:t>«yo era la interventora delegada»</w:t>
            </w:r>
          </w:p>
        </w:tc>
      </w:tr>
      <w:tr>
        <w:tc>
          <w:tcPr>
            <w:tcW w:type="dxa" w:w="2160"/>
          </w:tcPr>
          <w:p>
            <w:r>
              <w:rPr>
                <w:rFonts w:ascii="Times New Roman" w:hAnsi="Times New Roman" w:eastAsia="Malgun Gothic"/>
                <w:b/>
                <w:i w:val="0"/>
                <w:sz w:val="20"/>
              </w:rPr>
              <w:t>subvención nominativa</w:t>
            </w:r>
          </w:p>
        </w:tc>
        <w:tc>
          <w:tcPr>
            <w:tcW w:type="dxa" w:w="2160"/>
          </w:tcPr>
          <w:p>
            <w:r>
              <w:rPr>
                <w:rFonts w:ascii="Times New Roman" w:hAnsi="Times New Roman" w:eastAsia="Malgun Gothic"/>
                <w:b w:val="0"/>
                <w:i w:val="0"/>
                <w:sz w:val="20"/>
              </w:rPr>
              <w:t>명 f. · pl. subvenciones nominativas</w:t>
            </w:r>
          </w:p>
        </w:tc>
        <w:tc>
          <w:tcPr>
            <w:tcW w:type="dxa" w:w="2160"/>
          </w:tcPr>
          <w:p>
            <w:r>
              <w:rPr>
                <w:rFonts w:ascii="Times New Roman" w:hAnsi="Times New Roman" w:eastAsia="Malgun Gothic"/>
                <w:b w:val="0"/>
                <w:i w:val="0"/>
                <w:sz w:val="20"/>
              </w:rPr>
              <w:t>(지정) 지명 보조금 — 공모 없이 특정 기관에 주는 보조금</w:t>
            </w:r>
          </w:p>
        </w:tc>
        <w:tc>
          <w:tcPr>
            <w:tcW w:type="dxa" w:w="2160"/>
          </w:tcPr>
          <w:p>
            <w:r>
              <w:rPr>
                <w:rFonts w:ascii="Times New Roman" w:hAnsi="Times New Roman" w:eastAsia="Malgun Gothic"/>
                <w:b w:val="0"/>
                <w:i w:val="0"/>
                <w:sz w:val="20"/>
              </w:rPr>
              <w:t>«una línea de subvenciones nominativas»</w:t>
            </w:r>
          </w:p>
        </w:tc>
      </w:tr>
      <w:tr>
        <w:tc>
          <w:tcPr>
            <w:tcW w:type="dxa" w:w="2160"/>
          </w:tcPr>
          <w:p>
            <w:r>
              <w:rPr>
                <w:rFonts w:ascii="Times New Roman" w:hAnsi="Times New Roman" w:eastAsia="Malgun Gothic"/>
                <w:b/>
                <w:i w:val="0"/>
                <w:sz w:val="20"/>
              </w:rPr>
              <w:t>concurso</w:t>
            </w:r>
          </w:p>
        </w:tc>
        <w:tc>
          <w:tcPr>
            <w:tcW w:type="dxa" w:w="2160"/>
          </w:tcPr>
          <w:p>
            <w:r>
              <w:rPr>
                <w:rFonts w:ascii="Times New Roman" w:hAnsi="Times New Roman" w:eastAsia="Malgun Gothic"/>
                <w:b w:val="0"/>
                <w:i w:val="0"/>
                <w:sz w:val="20"/>
              </w:rPr>
              <w:t>명 m. · pl. concursos</w:t>
            </w:r>
          </w:p>
        </w:tc>
        <w:tc>
          <w:tcPr>
            <w:tcW w:type="dxa" w:w="2160"/>
          </w:tcPr>
          <w:p>
            <w:r>
              <w:rPr>
                <w:rFonts w:ascii="Times New Roman" w:hAnsi="Times New Roman" w:eastAsia="Malgun Gothic"/>
                <w:b w:val="0"/>
                <w:i w:val="0"/>
                <w:sz w:val="20"/>
              </w:rPr>
              <w:t>공모, 경쟁 입찰; 대회</w:t>
            </w:r>
          </w:p>
        </w:tc>
        <w:tc>
          <w:tcPr>
            <w:tcW w:type="dxa" w:w="2160"/>
          </w:tcPr>
          <w:p>
            <w:r>
              <w:rPr>
                <w:rFonts w:ascii="Times New Roman" w:hAnsi="Times New Roman" w:eastAsia="Malgun Gothic"/>
                <w:b w:val="0"/>
                <w:i w:val="0"/>
                <w:sz w:val="20"/>
              </w:rPr>
              <w:t>«sin concurso»</w:t>
            </w:r>
          </w:p>
        </w:tc>
      </w:tr>
      <w:tr>
        <w:tc>
          <w:tcPr>
            <w:tcW w:type="dxa" w:w="2160"/>
          </w:tcPr>
          <w:p>
            <w:r>
              <w:rPr>
                <w:rFonts w:ascii="Times New Roman" w:hAnsi="Times New Roman" w:eastAsia="Malgun Gothic"/>
                <w:b/>
                <w:i w:val="0"/>
                <w:sz w:val="20"/>
              </w:rPr>
              <w:t>fiscalizar</w:t>
            </w:r>
          </w:p>
        </w:tc>
        <w:tc>
          <w:tcPr>
            <w:tcW w:type="dxa" w:w="2160"/>
          </w:tcPr>
          <w:p>
            <w:r>
              <w:rPr>
                <w:rFonts w:ascii="Times New Roman" w:hAnsi="Times New Roman" w:eastAsia="Malgun Gothic"/>
                <w:b w:val="0"/>
                <w:i w:val="0"/>
                <w:sz w:val="20"/>
              </w:rPr>
              <w:t>동 fiscalizar (철자 변화: fiscalicé)</w:t>
            </w:r>
          </w:p>
        </w:tc>
        <w:tc>
          <w:tcPr>
            <w:tcW w:type="dxa" w:w="2160"/>
          </w:tcPr>
          <w:p>
            <w:r>
              <w:rPr>
                <w:rFonts w:ascii="Times New Roman" w:hAnsi="Times New Roman" w:eastAsia="Malgun Gothic"/>
                <w:b w:val="0"/>
                <w:i w:val="0"/>
                <w:sz w:val="20"/>
              </w:rPr>
              <w:t>감사하다, 감독하다</w:t>
            </w:r>
          </w:p>
        </w:tc>
        <w:tc>
          <w:tcPr>
            <w:tcW w:type="dxa" w:w="2160"/>
          </w:tcPr>
          <w:p>
            <w:r>
              <w:rPr>
                <w:rFonts w:ascii="Times New Roman" w:hAnsi="Times New Roman" w:eastAsia="Malgun Gothic"/>
                <w:b w:val="0"/>
                <w:i w:val="0"/>
                <w:sz w:val="20"/>
              </w:rPr>
              <w:t>«tenía que fiscalizar ese programa»</w:t>
            </w:r>
          </w:p>
        </w:tc>
      </w:tr>
      <w:tr>
        <w:tc>
          <w:tcPr>
            <w:tcW w:type="dxa" w:w="2160"/>
          </w:tcPr>
          <w:p>
            <w:r>
              <w:rPr>
                <w:rFonts w:ascii="Times New Roman" w:hAnsi="Times New Roman" w:eastAsia="Malgun Gothic"/>
                <w:b/>
                <w:i w:val="0"/>
                <w:sz w:val="20"/>
              </w:rPr>
              <w:t>reparo</w:t>
            </w:r>
          </w:p>
        </w:tc>
        <w:tc>
          <w:tcPr>
            <w:tcW w:type="dxa" w:w="2160"/>
          </w:tcPr>
          <w:p>
            <w:r>
              <w:rPr>
                <w:rFonts w:ascii="Times New Roman" w:hAnsi="Times New Roman" w:eastAsia="Malgun Gothic"/>
                <w:b w:val="0"/>
                <w:i w:val="0"/>
                <w:sz w:val="20"/>
              </w:rPr>
              <w:t>명 m. · pl. reparos</w:t>
            </w:r>
          </w:p>
        </w:tc>
        <w:tc>
          <w:tcPr>
            <w:tcW w:type="dxa" w:w="2160"/>
          </w:tcPr>
          <w:p>
            <w:r>
              <w:rPr>
                <w:rFonts w:ascii="Times New Roman" w:hAnsi="Times New Roman" w:eastAsia="Malgun Gothic"/>
                <w:b w:val="0"/>
                <w:i w:val="0"/>
                <w:sz w:val="20"/>
              </w:rPr>
              <w:t>(감사의) 지출 이의; 망설임</w:t>
            </w:r>
          </w:p>
        </w:tc>
        <w:tc>
          <w:tcPr>
            <w:tcW w:type="dxa" w:w="2160"/>
          </w:tcPr>
          <w:p>
            <w:r>
              <w:rPr>
                <w:rFonts w:ascii="Times New Roman" w:hAnsi="Times New Roman" w:eastAsia="Malgun Gothic"/>
                <w:b w:val="0"/>
                <w:i w:val="0"/>
                <w:sz w:val="20"/>
              </w:rPr>
              <w:t>«Escribí un reparo.»</w:t>
            </w:r>
          </w:p>
        </w:tc>
      </w:tr>
      <w:tr>
        <w:tc>
          <w:tcPr>
            <w:tcW w:type="dxa" w:w="2160"/>
          </w:tcPr>
          <w:p>
            <w:r>
              <w:rPr>
                <w:rFonts w:ascii="Times New Roman" w:hAnsi="Times New Roman" w:eastAsia="Malgun Gothic"/>
                <w:b/>
                <w:i w:val="0"/>
                <w:sz w:val="20"/>
              </w:rPr>
              <w:t>nota interior</w:t>
            </w:r>
          </w:p>
        </w:tc>
        <w:tc>
          <w:tcPr>
            <w:tcW w:type="dxa" w:w="2160"/>
          </w:tcPr>
          <w:p>
            <w:r>
              <w:rPr>
                <w:rFonts w:ascii="Times New Roman" w:hAnsi="Times New Roman" w:eastAsia="Malgun Gothic"/>
                <w:b w:val="0"/>
                <w:i w:val="0"/>
                <w:sz w:val="20"/>
              </w:rPr>
              <w:t>명 f. · pl. notas interiores</w:t>
            </w:r>
          </w:p>
        </w:tc>
        <w:tc>
          <w:tcPr>
            <w:tcW w:type="dxa" w:w="2160"/>
          </w:tcPr>
          <w:p>
            <w:r>
              <w:rPr>
                <w:rFonts w:ascii="Times New Roman" w:hAnsi="Times New Roman" w:eastAsia="Malgun Gothic"/>
                <w:b w:val="0"/>
                <w:i w:val="0"/>
                <w:sz w:val="20"/>
              </w:rPr>
              <w:t>(기관 내부) 메모</w:t>
            </w:r>
          </w:p>
        </w:tc>
        <w:tc>
          <w:tcPr>
            <w:tcW w:type="dxa" w:w="2160"/>
          </w:tcPr>
          <w:p>
            <w:r>
              <w:rPr>
                <w:rFonts w:ascii="Times New Roman" w:hAnsi="Times New Roman" w:eastAsia="Malgun Gothic"/>
                <w:b w:val="0"/>
                <w:i w:val="0"/>
                <w:sz w:val="20"/>
              </w:rPr>
              <w:t>«Es una "Nota interior" con el membrete del Gabinete»</w:t>
            </w:r>
          </w:p>
        </w:tc>
      </w:tr>
      <w:tr>
        <w:tc>
          <w:tcPr>
            <w:tcW w:type="dxa" w:w="2160"/>
          </w:tcPr>
          <w:p>
            <w:r>
              <w:rPr>
                <w:rFonts w:ascii="Times New Roman" w:hAnsi="Times New Roman" w:eastAsia="Malgun Gothic"/>
                <w:b/>
                <w:i w:val="0"/>
                <w:sz w:val="20"/>
              </w:rPr>
              <w:t>tramitación</w:t>
            </w:r>
          </w:p>
        </w:tc>
        <w:tc>
          <w:tcPr>
            <w:tcW w:type="dxa" w:w="2160"/>
          </w:tcPr>
          <w:p>
            <w:r>
              <w:rPr>
                <w:rFonts w:ascii="Times New Roman" w:hAnsi="Times New Roman" w:eastAsia="Malgun Gothic"/>
                <w:b w:val="0"/>
                <w:i w:val="0"/>
                <w:sz w:val="20"/>
              </w:rPr>
              <w:t>명 f.</w:t>
            </w:r>
          </w:p>
        </w:tc>
        <w:tc>
          <w:tcPr>
            <w:tcW w:type="dxa" w:w="2160"/>
          </w:tcPr>
          <w:p>
            <w:r>
              <w:rPr>
                <w:rFonts w:ascii="Times New Roman" w:hAnsi="Times New Roman" w:eastAsia="Malgun Gothic"/>
                <w:b w:val="0"/>
                <w:i w:val="0"/>
                <w:sz w:val="20"/>
              </w:rPr>
              <w:t>(행정) 처리 절차</w:t>
            </w:r>
          </w:p>
        </w:tc>
        <w:tc>
          <w:tcPr>
            <w:tcW w:type="dxa" w:w="2160"/>
          </w:tcPr>
          <w:p>
            <w:r>
              <w:rPr>
                <w:rFonts w:ascii="Times New Roman" w:hAnsi="Times New Roman" w:eastAsia="Malgun Gothic"/>
                <w:b w:val="0"/>
                <w:i w:val="0"/>
                <w:sz w:val="20"/>
              </w:rPr>
              <w:t>«Se ruega dar prioridad a la tramitación del convenio»</w:t>
            </w:r>
          </w:p>
        </w:tc>
      </w:tr>
      <w:tr>
        <w:tc>
          <w:tcPr>
            <w:tcW w:type="dxa" w:w="2160"/>
          </w:tcPr>
          <w:p>
            <w:r>
              <w:rPr>
                <w:rFonts w:ascii="Times New Roman" w:hAnsi="Times New Roman" w:eastAsia="Malgun Gothic"/>
                <w:b/>
                <w:i w:val="0"/>
                <w:sz w:val="20"/>
              </w:rPr>
              <w:t>convenio</w:t>
            </w:r>
          </w:p>
        </w:tc>
        <w:tc>
          <w:tcPr>
            <w:tcW w:type="dxa" w:w="2160"/>
          </w:tcPr>
          <w:p>
            <w:r>
              <w:rPr>
                <w:rFonts w:ascii="Times New Roman" w:hAnsi="Times New Roman" w:eastAsia="Malgun Gothic"/>
                <w:b w:val="0"/>
                <w:i w:val="0"/>
                <w:sz w:val="20"/>
              </w:rPr>
              <w:t>명 m. · pl. convenios</w:t>
            </w:r>
          </w:p>
        </w:tc>
        <w:tc>
          <w:tcPr>
            <w:tcW w:type="dxa" w:w="2160"/>
          </w:tcPr>
          <w:p>
            <w:r>
              <w:rPr>
                <w:rFonts w:ascii="Times New Roman" w:hAnsi="Times New Roman" w:eastAsia="Malgun Gothic"/>
                <w:b w:val="0"/>
                <w:i w:val="0"/>
                <w:sz w:val="20"/>
              </w:rPr>
              <w:t>협약</w:t>
            </w:r>
          </w:p>
        </w:tc>
        <w:tc>
          <w:tcPr>
            <w:tcW w:type="dxa" w:w="2160"/>
          </w:tcPr>
          <w:p>
            <w:r>
              <w:rPr>
                <w:rFonts w:ascii="Times New Roman" w:hAnsi="Times New Roman" w:eastAsia="Malgun Gothic"/>
                <w:b w:val="0"/>
                <w:i w:val="0"/>
                <w:sz w:val="20"/>
              </w:rPr>
              <w:t>«el convenio con la Fundación Atalaya»</w:t>
            </w:r>
          </w:p>
        </w:tc>
      </w:tr>
      <w:tr>
        <w:tc>
          <w:tcPr>
            <w:tcW w:type="dxa" w:w="2160"/>
          </w:tcPr>
          <w:p>
            <w:r>
              <w:rPr>
                <w:rFonts w:ascii="Times New Roman" w:hAnsi="Times New Roman" w:eastAsia="Malgun Gothic"/>
                <w:b/>
                <w:i w:val="0"/>
                <w:sz w:val="20"/>
              </w:rPr>
              <w:t>mechero</w:t>
            </w:r>
          </w:p>
        </w:tc>
        <w:tc>
          <w:tcPr>
            <w:tcW w:type="dxa" w:w="2160"/>
          </w:tcPr>
          <w:p>
            <w:r>
              <w:rPr>
                <w:rFonts w:ascii="Times New Roman" w:hAnsi="Times New Roman" w:eastAsia="Malgun Gothic"/>
                <w:b w:val="0"/>
                <w:i w:val="0"/>
                <w:sz w:val="20"/>
              </w:rPr>
              <w:t>명 m. · pl. mecheros</w:t>
            </w:r>
          </w:p>
        </w:tc>
        <w:tc>
          <w:tcPr>
            <w:tcW w:type="dxa" w:w="2160"/>
          </w:tcPr>
          <w:p>
            <w:r>
              <w:rPr>
                <w:rFonts w:ascii="Times New Roman" w:hAnsi="Times New Roman" w:eastAsia="Malgun Gothic"/>
                <w:b w:val="0"/>
                <w:i w:val="0"/>
                <w:sz w:val="20"/>
              </w:rPr>
              <w:t>라이터</w:t>
            </w:r>
          </w:p>
        </w:tc>
        <w:tc>
          <w:tcPr>
            <w:tcW w:type="dxa" w:w="2160"/>
          </w:tcPr>
          <w:p>
            <w:r>
              <w:rPr>
                <w:rFonts w:ascii="Times New Roman" w:hAnsi="Times New Roman" w:eastAsia="Malgun Gothic"/>
                <w:b w:val="0"/>
                <w:i w:val="0"/>
                <w:sz w:val="20"/>
              </w:rPr>
              <w:t>«Dionisio... se pelea con un mechero.»</w:t>
            </w:r>
          </w:p>
        </w:tc>
      </w:tr>
      <w:tr>
        <w:tc>
          <w:tcPr>
            <w:tcW w:type="dxa" w:w="2160"/>
          </w:tcPr>
          <w:p>
            <w:r>
              <w:rPr>
                <w:rFonts w:ascii="Times New Roman" w:hAnsi="Times New Roman" w:eastAsia="Malgun Gothic"/>
                <w:b/>
                <w:i w:val="0"/>
                <w:sz w:val="20"/>
              </w:rPr>
              <w:t>sidra</w:t>
            </w:r>
          </w:p>
        </w:tc>
        <w:tc>
          <w:tcPr>
            <w:tcW w:type="dxa" w:w="2160"/>
          </w:tcPr>
          <w:p>
            <w:r>
              <w:rPr>
                <w:rFonts w:ascii="Times New Roman" w:hAnsi="Times New Roman" w:eastAsia="Malgun Gothic"/>
                <w:b w:val="0"/>
                <w:i w:val="0"/>
                <w:sz w:val="20"/>
              </w:rPr>
              <w:t>명 f.</w:t>
            </w:r>
          </w:p>
        </w:tc>
        <w:tc>
          <w:tcPr>
            <w:tcW w:type="dxa" w:w="2160"/>
          </w:tcPr>
          <w:p>
            <w:r>
              <w:rPr>
                <w:rFonts w:ascii="Times New Roman" w:hAnsi="Times New Roman" w:eastAsia="Malgun Gothic"/>
                <w:b w:val="0"/>
                <w:i w:val="0"/>
                <w:sz w:val="20"/>
              </w:rPr>
              <w:t>사과술(시드라)</w:t>
            </w:r>
          </w:p>
        </w:tc>
        <w:tc>
          <w:tcPr>
            <w:tcW w:type="dxa" w:w="2160"/>
          </w:tcPr>
          <w:p>
            <w:r>
              <w:rPr>
                <w:rFonts w:ascii="Times New Roman" w:hAnsi="Times New Roman" w:eastAsia="Malgun Gothic"/>
                <w:b w:val="0"/>
                <w:i w:val="0"/>
                <w:sz w:val="20"/>
              </w:rPr>
              <w:t>«una botella de sidra»</w:t>
            </w:r>
          </w:p>
        </w:tc>
      </w:tr>
      <w:tr>
        <w:tc>
          <w:tcPr>
            <w:tcW w:type="dxa" w:w="2160"/>
          </w:tcPr>
          <w:p>
            <w:r>
              <w:rPr>
                <w:rFonts w:ascii="Times New Roman" w:hAnsi="Times New Roman" w:eastAsia="Malgun Gothic"/>
                <w:b/>
                <w:i w:val="0"/>
                <w:sz w:val="20"/>
              </w:rPr>
              <w:t>gemelos</w:t>
            </w:r>
          </w:p>
        </w:tc>
        <w:tc>
          <w:tcPr>
            <w:tcW w:type="dxa" w:w="2160"/>
          </w:tcPr>
          <w:p>
            <w:r>
              <w:rPr>
                <w:rFonts w:ascii="Times New Roman" w:hAnsi="Times New Roman" w:eastAsia="Malgun Gothic"/>
                <w:b w:val="0"/>
                <w:i w:val="0"/>
                <w:sz w:val="20"/>
              </w:rPr>
              <w:t>명 m. pl.</w:t>
            </w:r>
          </w:p>
        </w:tc>
        <w:tc>
          <w:tcPr>
            <w:tcW w:type="dxa" w:w="2160"/>
          </w:tcPr>
          <w:p>
            <w:r>
              <w:rPr>
                <w:rFonts w:ascii="Times New Roman" w:hAnsi="Times New Roman" w:eastAsia="Malgun Gothic"/>
                <w:b w:val="0"/>
                <w:i w:val="0"/>
                <w:sz w:val="20"/>
              </w:rPr>
              <w:t>커프스 단추; 쌍둥이</w:t>
            </w:r>
          </w:p>
        </w:tc>
        <w:tc>
          <w:tcPr>
            <w:tcW w:type="dxa" w:w="2160"/>
          </w:tcPr>
          <w:p>
            <w:r>
              <w:rPr>
                <w:rFonts w:ascii="Times New Roman" w:hAnsi="Times New Roman" w:eastAsia="Malgun Gothic"/>
                <w:b w:val="0"/>
                <w:i w:val="0"/>
                <w:sz w:val="20"/>
              </w:rPr>
              <w:t>«gemelos de oro»</w:t>
            </w:r>
          </w:p>
        </w:tc>
      </w:tr>
      <w:tr>
        <w:tc>
          <w:tcPr>
            <w:tcW w:type="dxa" w:w="2160"/>
          </w:tcPr>
          <w:p>
            <w:r>
              <w:rPr>
                <w:rFonts w:ascii="Times New Roman" w:hAnsi="Times New Roman" w:eastAsia="Malgun Gothic"/>
                <w:b/>
                <w:i w:val="0"/>
                <w:sz w:val="20"/>
              </w:rPr>
              <w:t>engominado</w:t>
            </w:r>
          </w:p>
        </w:tc>
        <w:tc>
          <w:tcPr>
            <w:tcW w:type="dxa" w:w="2160"/>
          </w:tcPr>
          <w:p>
            <w:r>
              <w:rPr>
                <w:rFonts w:ascii="Times New Roman" w:hAnsi="Times New Roman" w:eastAsia="Malgun Gothic"/>
                <w:b w:val="0"/>
                <w:i w:val="0"/>
                <w:sz w:val="20"/>
              </w:rPr>
              <w:t>형 m. · f. engominada</w:t>
            </w:r>
          </w:p>
        </w:tc>
        <w:tc>
          <w:tcPr>
            <w:tcW w:type="dxa" w:w="2160"/>
          </w:tcPr>
          <w:p>
            <w:r>
              <w:rPr>
                <w:rFonts w:ascii="Times New Roman" w:hAnsi="Times New Roman" w:eastAsia="Malgun Gothic"/>
                <w:b w:val="0"/>
                <w:i w:val="0"/>
                <w:sz w:val="20"/>
              </w:rPr>
              <w:t>젤(포마드)을 바른</w:t>
            </w:r>
          </w:p>
        </w:tc>
        <w:tc>
          <w:tcPr>
            <w:tcW w:type="dxa" w:w="2160"/>
          </w:tcPr>
          <w:p>
            <w:r>
              <w:rPr>
                <w:rFonts w:ascii="Times New Roman" w:hAnsi="Times New Roman" w:eastAsia="Malgun Gothic"/>
                <w:b w:val="0"/>
                <w:i w:val="0"/>
                <w:sz w:val="20"/>
              </w:rPr>
              <w:t>«pelo gris engominado»</w:t>
            </w:r>
          </w:p>
        </w:tc>
      </w:tr>
      <w:tr>
        <w:tc>
          <w:tcPr>
            <w:tcW w:type="dxa" w:w="2160"/>
          </w:tcPr>
          <w:p>
            <w:r>
              <w:rPr>
                <w:rFonts w:ascii="Times New Roman" w:hAnsi="Times New Roman" w:eastAsia="Malgun Gothic"/>
                <w:b/>
                <w:i w:val="0"/>
                <w:sz w:val="20"/>
              </w:rPr>
              <w:t>derecho de réplica</w:t>
            </w:r>
          </w:p>
        </w:tc>
        <w:tc>
          <w:tcPr>
            <w:tcW w:type="dxa" w:w="2160"/>
          </w:tcPr>
          <w:p>
            <w:r>
              <w:rPr>
                <w:rFonts w:ascii="Times New Roman" w:hAnsi="Times New Roman" w:eastAsia="Malgun Gothic"/>
                <w:b w:val="0"/>
                <w:i w:val="0"/>
                <w:sz w:val="20"/>
              </w:rPr>
              <w:t>명 m.</w:t>
            </w:r>
          </w:p>
        </w:tc>
        <w:tc>
          <w:tcPr>
            <w:tcW w:type="dxa" w:w="2160"/>
          </w:tcPr>
          <w:p>
            <w:r>
              <w:rPr>
                <w:rFonts w:ascii="Times New Roman" w:hAnsi="Times New Roman" w:eastAsia="Malgun Gothic"/>
                <w:b w:val="0"/>
                <w:i w:val="0"/>
                <w:sz w:val="20"/>
              </w:rPr>
              <w:t>반론권</w:t>
            </w:r>
          </w:p>
        </w:tc>
        <w:tc>
          <w:tcPr>
            <w:tcW w:type="dxa" w:w="2160"/>
          </w:tcPr>
          <w:p>
            <w:r>
              <w:rPr>
                <w:rFonts w:ascii="Times New Roman" w:hAnsi="Times New Roman" w:eastAsia="Malgun Gothic"/>
                <w:b w:val="0"/>
                <w:i w:val="0"/>
                <w:sz w:val="20"/>
              </w:rPr>
              <w:t>«Me ha pedido usted "derecho de réplica" por escrito»</w:t>
            </w:r>
          </w:p>
        </w:tc>
      </w:tr>
      <w:tr>
        <w:tc>
          <w:tcPr>
            <w:tcW w:type="dxa" w:w="2160"/>
          </w:tcPr>
          <w:p>
            <w:r>
              <w:rPr>
                <w:rFonts w:ascii="Times New Roman" w:hAnsi="Times New Roman" w:eastAsia="Malgun Gothic"/>
                <w:b/>
                <w:i w:val="0"/>
                <w:sz w:val="20"/>
              </w:rPr>
              <w:t>perito calígrafo</w:t>
            </w:r>
          </w:p>
        </w:tc>
        <w:tc>
          <w:tcPr>
            <w:tcW w:type="dxa" w:w="2160"/>
          </w:tcPr>
          <w:p>
            <w:r>
              <w:rPr>
                <w:rFonts w:ascii="Times New Roman" w:hAnsi="Times New Roman" w:eastAsia="Malgun Gothic"/>
                <w:b w:val="0"/>
                <w:i w:val="0"/>
                <w:sz w:val="20"/>
              </w:rPr>
              <w:t>명 m. · f. perita calígrafa</w:t>
            </w:r>
          </w:p>
        </w:tc>
        <w:tc>
          <w:tcPr>
            <w:tcW w:type="dxa" w:w="2160"/>
          </w:tcPr>
          <w:p>
            <w:r>
              <w:rPr>
                <w:rFonts w:ascii="Times New Roman" w:hAnsi="Times New Roman" w:eastAsia="Malgun Gothic"/>
                <w:b w:val="0"/>
                <w:i w:val="0"/>
                <w:sz w:val="20"/>
              </w:rPr>
              <w:t>필적 감정인</w:t>
            </w:r>
          </w:p>
        </w:tc>
        <w:tc>
          <w:tcPr>
            <w:tcW w:type="dxa" w:w="2160"/>
          </w:tcPr>
          <w:p>
            <w:r>
              <w:rPr>
                <w:rFonts w:ascii="Times New Roman" w:hAnsi="Times New Roman" w:eastAsia="Malgun Gothic"/>
                <w:b w:val="0"/>
                <w:i w:val="0"/>
                <w:sz w:val="20"/>
              </w:rPr>
              <w:t>«Las ha comparado un perito calígrafo.»</w:t>
            </w:r>
          </w:p>
        </w:tc>
      </w:tr>
      <w:tr>
        <w:tc>
          <w:tcPr>
            <w:tcW w:type="dxa" w:w="2160"/>
          </w:tcPr>
          <w:p>
            <w:r>
              <w:rPr>
                <w:rFonts w:ascii="Times New Roman" w:hAnsi="Times New Roman" w:eastAsia="Malgun Gothic"/>
                <w:b/>
                <w:i w:val="0"/>
                <w:sz w:val="20"/>
              </w:rPr>
              <w:t>anexo</w:t>
            </w:r>
          </w:p>
        </w:tc>
        <w:tc>
          <w:tcPr>
            <w:tcW w:type="dxa" w:w="2160"/>
          </w:tcPr>
          <w:p>
            <w:r>
              <w:rPr>
                <w:rFonts w:ascii="Times New Roman" w:hAnsi="Times New Roman" w:eastAsia="Malgun Gothic"/>
                <w:b w:val="0"/>
                <w:i w:val="0"/>
                <w:sz w:val="20"/>
              </w:rPr>
              <w:t>명 m. · pl. anexos</w:t>
            </w:r>
          </w:p>
        </w:tc>
        <w:tc>
          <w:tcPr>
            <w:tcW w:type="dxa" w:w="2160"/>
          </w:tcPr>
          <w:p>
            <w:r>
              <w:rPr>
                <w:rFonts w:ascii="Times New Roman" w:hAnsi="Times New Roman" w:eastAsia="Malgun Gothic"/>
                <w:b w:val="0"/>
                <w:i w:val="0"/>
                <w:sz w:val="20"/>
              </w:rPr>
              <w:t>부록, 첨부</w:t>
            </w:r>
          </w:p>
        </w:tc>
        <w:tc>
          <w:tcPr>
            <w:tcW w:type="dxa" w:w="2160"/>
          </w:tcPr>
          <w:p>
            <w:r>
              <w:rPr>
                <w:rFonts w:ascii="Times New Roman" w:hAnsi="Times New Roman" w:eastAsia="Malgun Gothic"/>
                <w:b w:val="0"/>
                <w:i w:val="0"/>
                <w:sz w:val="20"/>
              </w:rPr>
              <w:t>«Tienes su informe en el anexo cuatro.»</w:t>
            </w:r>
          </w:p>
        </w:tc>
      </w:tr>
      <w:tr>
        <w:tc>
          <w:tcPr>
            <w:tcW w:type="dxa" w:w="2160"/>
          </w:tcPr>
          <w:p>
            <w:r>
              <w:rPr>
                <w:rFonts w:ascii="Times New Roman" w:hAnsi="Times New Roman" w:eastAsia="Malgun Gothic"/>
                <w:b/>
                <w:i w:val="0"/>
                <w:sz w:val="20"/>
              </w:rPr>
              <w:t>altavoz</w:t>
            </w:r>
          </w:p>
        </w:tc>
        <w:tc>
          <w:tcPr>
            <w:tcW w:type="dxa" w:w="2160"/>
          </w:tcPr>
          <w:p>
            <w:r>
              <w:rPr>
                <w:rFonts w:ascii="Times New Roman" w:hAnsi="Times New Roman" w:eastAsia="Malgun Gothic"/>
                <w:b w:val="0"/>
                <w:i w:val="0"/>
                <w:sz w:val="20"/>
              </w:rPr>
              <w:t>명 m. · pl. altavoces</w:t>
            </w:r>
          </w:p>
        </w:tc>
        <w:tc>
          <w:tcPr>
            <w:tcW w:type="dxa" w:w="2160"/>
          </w:tcPr>
          <w:p>
            <w:r>
              <w:rPr>
                <w:rFonts w:ascii="Times New Roman" w:hAnsi="Times New Roman" w:eastAsia="Malgun Gothic"/>
                <w:b w:val="0"/>
                <w:i w:val="0"/>
                <w:sz w:val="20"/>
              </w:rPr>
              <w:t>스피커, 확성기</w:t>
            </w:r>
          </w:p>
        </w:tc>
        <w:tc>
          <w:tcPr>
            <w:tcW w:type="dxa" w:w="2160"/>
          </w:tcPr>
          <w:p>
            <w:r>
              <w:rPr>
                <w:rFonts w:ascii="Times New Roman" w:hAnsi="Times New Roman" w:eastAsia="Malgun Gothic"/>
                <w:b w:val="0"/>
                <w:i w:val="0"/>
                <w:sz w:val="20"/>
              </w:rPr>
              <w:t>«Ponlo en altavoz.»</w:t>
            </w:r>
          </w:p>
        </w:tc>
      </w:tr>
      <w:tr>
        <w:tc>
          <w:tcPr>
            <w:tcW w:type="dxa" w:w="2160"/>
          </w:tcPr>
          <w:p>
            <w:r>
              <w:rPr>
                <w:rFonts w:ascii="Times New Roman" w:hAnsi="Times New Roman" w:eastAsia="Malgun Gothic"/>
                <w:b/>
                <w:i w:val="0"/>
                <w:sz w:val="20"/>
              </w:rPr>
              <w:t>querellarse</w:t>
            </w:r>
          </w:p>
        </w:tc>
        <w:tc>
          <w:tcPr>
            <w:tcW w:type="dxa" w:w="2160"/>
          </w:tcPr>
          <w:p>
            <w:r>
              <w:rPr>
                <w:rFonts w:ascii="Times New Roman" w:hAnsi="Times New Roman" w:eastAsia="Malgun Gothic"/>
                <w:b w:val="0"/>
                <w:i w:val="0"/>
                <w:sz w:val="20"/>
              </w:rPr>
              <w:t>동 querellarse (규칙 -ar, 재귀)</w:t>
            </w:r>
          </w:p>
        </w:tc>
        <w:tc>
          <w:tcPr>
            <w:tcW w:type="dxa" w:w="2160"/>
          </w:tcPr>
          <w:p>
            <w:r>
              <w:rPr>
                <w:rFonts w:ascii="Times New Roman" w:hAnsi="Times New Roman" w:eastAsia="Malgun Gothic"/>
                <w:b w:val="0"/>
                <w:i w:val="0"/>
                <w:sz w:val="20"/>
              </w:rPr>
              <w:t>형사 고소하다</w:t>
            </w:r>
          </w:p>
        </w:tc>
        <w:tc>
          <w:tcPr>
            <w:tcW w:type="dxa" w:w="2160"/>
          </w:tcPr>
          <w:p>
            <w:r>
              <w:rPr>
                <w:rFonts w:ascii="Times New Roman" w:hAnsi="Times New Roman" w:eastAsia="Malgun Gothic"/>
                <w:b w:val="0"/>
                <w:i w:val="0"/>
                <w:sz w:val="20"/>
              </w:rPr>
              <w:t>«me querellaré contra usted»</w:t>
            </w:r>
          </w:p>
        </w:tc>
      </w:tr>
      <w:tr>
        <w:tc>
          <w:tcPr>
            <w:tcW w:type="dxa" w:w="2160"/>
          </w:tcPr>
          <w:p>
            <w:r>
              <w:rPr>
                <w:rFonts w:ascii="Times New Roman" w:hAnsi="Times New Roman" w:eastAsia="Malgun Gothic"/>
                <w:b/>
                <w:i w:val="0"/>
                <w:sz w:val="20"/>
              </w:rPr>
              <w:t>diligencias</w:t>
            </w:r>
          </w:p>
        </w:tc>
        <w:tc>
          <w:tcPr>
            <w:tcW w:type="dxa" w:w="2160"/>
          </w:tcPr>
          <w:p>
            <w:r>
              <w:rPr>
                <w:rFonts w:ascii="Times New Roman" w:hAnsi="Times New Roman" w:eastAsia="Malgun Gothic"/>
                <w:b w:val="0"/>
                <w:i w:val="0"/>
                <w:sz w:val="20"/>
              </w:rPr>
              <w:t>명 f. pl.</w:t>
            </w:r>
          </w:p>
        </w:tc>
        <w:tc>
          <w:tcPr>
            <w:tcW w:type="dxa" w:w="2160"/>
          </w:tcPr>
          <w:p>
            <w:r>
              <w:rPr>
                <w:rFonts w:ascii="Times New Roman" w:hAnsi="Times New Roman" w:eastAsia="Malgun Gothic"/>
                <w:b w:val="0"/>
                <w:i w:val="0"/>
                <w:sz w:val="20"/>
              </w:rPr>
              <w:t>(수사·소송) 절차, 조치</w:t>
            </w:r>
          </w:p>
        </w:tc>
        <w:tc>
          <w:tcPr>
            <w:tcW w:type="dxa" w:w="2160"/>
          </w:tcPr>
          <w:p>
            <w:r>
              <w:rPr>
                <w:rFonts w:ascii="Times New Roman" w:hAnsi="Times New Roman" w:eastAsia="Malgun Gothic"/>
                <w:b w:val="0"/>
                <w:i w:val="0"/>
                <w:sz w:val="20"/>
              </w:rPr>
              <w:t>«abre diligencias de investigación»</w:t>
            </w:r>
          </w:p>
        </w:tc>
      </w:tr>
      <w:tr>
        <w:tc>
          <w:tcPr>
            <w:tcW w:type="dxa" w:w="2160"/>
          </w:tcPr>
          <w:p>
            <w:r>
              <w:rPr>
                <w:rFonts w:ascii="Times New Roman" w:hAnsi="Times New Roman" w:eastAsia="Malgun Gothic"/>
                <w:b/>
                <w:i w:val="0"/>
                <w:sz w:val="20"/>
              </w:rPr>
              <w:t>hemiciclo</w:t>
            </w:r>
          </w:p>
        </w:tc>
        <w:tc>
          <w:tcPr>
            <w:tcW w:type="dxa" w:w="2160"/>
          </w:tcPr>
          <w:p>
            <w:r>
              <w:rPr>
                <w:rFonts w:ascii="Times New Roman" w:hAnsi="Times New Roman" w:eastAsia="Malgun Gothic"/>
                <w:b w:val="0"/>
                <w:i w:val="0"/>
                <w:sz w:val="20"/>
              </w:rPr>
              <w:t>명 m. · pl. hemiciclos</w:t>
            </w:r>
          </w:p>
        </w:tc>
        <w:tc>
          <w:tcPr>
            <w:tcW w:type="dxa" w:w="2160"/>
          </w:tcPr>
          <w:p>
            <w:r>
              <w:rPr>
                <w:rFonts w:ascii="Times New Roman" w:hAnsi="Times New Roman" w:eastAsia="Malgun Gothic"/>
                <w:b w:val="0"/>
                <w:i w:val="0"/>
                <w:sz w:val="20"/>
              </w:rPr>
              <w:t>(반원형) 의사당 본회의장</w:t>
            </w:r>
          </w:p>
        </w:tc>
        <w:tc>
          <w:tcPr>
            <w:tcW w:type="dxa" w:w="2160"/>
          </w:tcPr>
          <w:p>
            <w:r>
              <w:rPr>
                <w:rFonts w:ascii="Times New Roman" w:hAnsi="Times New Roman" w:eastAsia="Malgun Gothic"/>
                <w:b w:val="0"/>
                <w:i w:val="0"/>
                <w:sz w:val="20"/>
              </w:rPr>
              <w:t>«Congreso de los Diputados, el hemiciclo»</w:t>
            </w:r>
          </w:p>
        </w:tc>
      </w:tr>
      <w:tr>
        <w:tc>
          <w:tcPr>
            <w:tcW w:type="dxa" w:w="2160"/>
          </w:tcPr>
          <w:p>
            <w:r>
              <w:rPr>
                <w:rFonts w:ascii="Times New Roman" w:hAnsi="Times New Roman" w:eastAsia="Malgun Gothic"/>
                <w:b/>
                <w:i w:val="0"/>
                <w:sz w:val="20"/>
              </w:rPr>
              <w:t>banco azul</w:t>
            </w:r>
          </w:p>
        </w:tc>
        <w:tc>
          <w:tcPr>
            <w:tcW w:type="dxa" w:w="2160"/>
          </w:tcPr>
          <w:p>
            <w:r>
              <w:rPr>
                <w:rFonts w:ascii="Times New Roman" w:hAnsi="Times New Roman" w:eastAsia="Malgun Gothic"/>
                <w:b w:val="0"/>
                <w:i w:val="0"/>
                <w:sz w:val="20"/>
              </w:rPr>
              <w:t>명 m.</w:t>
            </w:r>
          </w:p>
        </w:tc>
        <w:tc>
          <w:tcPr>
            <w:tcW w:type="dxa" w:w="2160"/>
          </w:tcPr>
          <w:p>
            <w:r>
              <w:rPr>
                <w:rFonts w:ascii="Times New Roman" w:hAnsi="Times New Roman" w:eastAsia="Malgun Gothic"/>
                <w:b w:val="0"/>
                <w:i w:val="0"/>
                <w:sz w:val="20"/>
              </w:rPr>
              <w:t>(하원의) 정부석</w:t>
            </w:r>
          </w:p>
        </w:tc>
        <w:tc>
          <w:tcPr>
            <w:tcW w:type="dxa" w:w="2160"/>
          </w:tcPr>
          <w:p>
            <w:r>
              <w:rPr>
                <w:rFonts w:ascii="Times New Roman" w:hAnsi="Times New Roman" w:eastAsia="Malgun Gothic"/>
                <w:b w:val="0"/>
                <w:i w:val="0"/>
                <w:sz w:val="20"/>
              </w:rPr>
              <w:t>«en el banco azul del Gobierno»</w:t>
            </w:r>
          </w:p>
        </w:tc>
      </w:tr>
      <w:tr>
        <w:tc>
          <w:tcPr>
            <w:tcW w:type="dxa" w:w="2160"/>
          </w:tcPr>
          <w:p>
            <w:r>
              <w:rPr>
                <w:rFonts w:ascii="Times New Roman" w:hAnsi="Times New Roman" w:eastAsia="Malgun Gothic"/>
                <w:b/>
                <w:i w:val="0"/>
                <w:sz w:val="20"/>
              </w:rPr>
              <w:t>disolver</w:t>
            </w:r>
          </w:p>
        </w:tc>
        <w:tc>
          <w:tcPr>
            <w:tcW w:type="dxa" w:w="2160"/>
          </w:tcPr>
          <w:p>
            <w:r>
              <w:rPr>
                <w:rFonts w:ascii="Times New Roman" w:hAnsi="Times New Roman" w:eastAsia="Malgun Gothic"/>
                <w:b w:val="0"/>
                <w:i w:val="0"/>
                <w:sz w:val="20"/>
              </w:rPr>
              <w:t>동 disolver (o → ue 불규칙; 분사 disuelto)</w:t>
            </w:r>
          </w:p>
        </w:tc>
        <w:tc>
          <w:tcPr>
            <w:tcW w:type="dxa" w:w="2160"/>
          </w:tcPr>
          <w:p>
            <w:r>
              <w:rPr>
                <w:rFonts w:ascii="Times New Roman" w:hAnsi="Times New Roman" w:eastAsia="Malgun Gothic"/>
                <w:b w:val="0"/>
                <w:i w:val="0"/>
                <w:sz w:val="20"/>
              </w:rPr>
              <w:t>해산하다; 녹이다</w:t>
            </w:r>
          </w:p>
        </w:tc>
        <w:tc>
          <w:tcPr>
            <w:tcW w:type="dxa" w:w="2160"/>
          </w:tcPr>
          <w:p>
            <w:r>
              <w:rPr>
                <w:rFonts w:ascii="Times New Roman" w:hAnsi="Times New Roman" w:eastAsia="Malgun Gothic"/>
                <w:b w:val="0"/>
                <w:i w:val="0"/>
                <w:sz w:val="20"/>
              </w:rPr>
              <w:t>«mi decisión de disolver las Cortes Generales»</w:t>
            </w:r>
          </w:p>
        </w:tc>
      </w:tr>
    </w:tbl>
    <w:p>
      <w:pPr>
        <w:keepNext/>
        <w:spacing w:before="280"/>
      </w:pPr>
      <w:r>
        <w:rPr>
          <w:rFonts w:ascii="Times New Roman" w:hAnsi="Times New Roman" w:eastAsia="Malgun Gothic"/>
          <w:b/>
          <w:i w:val="0"/>
          <w:color w:val="1F3864"/>
          <w:sz w:val="30"/>
        </w:rPr>
        <w:t>💬 표현</w:t>
      </w:r>
    </w:p>
    <w:p>
      <w:pPr>
        <w:keepNext/>
        <w:spacing w:before="160"/>
      </w:pPr>
      <w:r>
        <w:rPr>
          <w:rFonts w:ascii="Times New Roman" w:hAnsi="Times New Roman" w:eastAsia="Malgun Gothic"/>
          <w:b/>
          <w:i w:val="0"/>
          <w:color w:val="1F3864"/>
          <w:sz w:val="26"/>
        </w:rPr>
        <w:t>«Esto ya no es una auditoría» — 이건 더 이상 감사가 아니다</w:t>
      </w:r>
    </w:p>
    <w:p>
      <w:pPr>
        <w:pStyle w:val="ListBullet"/>
      </w:pPr>
      <w:r>
        <w:rPr>
          <w:rFonts w:ascii="Times New Roman" w:hAnsi="Times New Roman" w:eastAsia="Malgun Gothic"/>
          <w:b w:val="0"/>
          <w:i w:val="0"/>
          <w:sz w:val="22"/>
        </w:rPr>
        <w:t>쓰임·뉘앙스: ya no = 더 이상 ~이 아니다(ya + 부정). 회계 숫자의 끝이 한 사람의 계좌(저격범)에 닿는 순간 이솔리나가 일의 성격이 바뀌었음을 선언한다. 마리사의 대답 «Nunca lo ha sido»(한 번도 감사였던 적이 없다)가 더 아프다.</w:t>
      </w:r>
    </w:p>
    <w:p>
      <w:pPr>
        <w:pStyle w:val="ListBullet"/>
      </w:pPr>
      <w:r>
        <w:rPr>
          <w:rFonts w:ascii="Times New Roman" w:hAnsi="Times New Roman" w:eastAsia="Malgun Gothic"/>
          <w:b w:val="0"/>
          <w:i w:val="0"/>
          <w:sz w:val="22"/>
        </w:rPr>
        <w:t>대본: «Esto ya no es una auditoría.» → «Nunca lo ha sido.» · 비슷한 표현: Esto ya es otra cosa</w:t>
      </w:r>
    </w:p>
    <w:p>
      <w:pPr>
        <w:keepNext/>
        <w:spacing w:before="160"/>
      </w:pPr>
      <w:r>
        <w:rPr>
          <w:rFonts w:ascii="Times New Roman" w:hAnsi="Times New Roman" w:eastAsia="Malgun Gothic"/>
          <w:b/>
          <w:i w:val="0"/>
          <w:color w:val="1F3864"/>
          <w:sz w:val="26"/>
        </w:rPr>
        <w:t>«¿Estás enamorada o estás escribiendo algo gordo?» — 사랑에 빠졌니, 아니면 대단한 걸 쓰고 있니?</w:t>
      </w:r>
    </w:p>
    <w:p>
      <w:pPr>
        <w:pStyle w:val="ListBullet"/>
      </w:pPr>
      <w:r>
        <w:rPr>
          <w:rFonts w:ascii="Times New Roman" w:hAnsi="Times New Roman" w:eastAsia="Malgun Gothic"/>
          <w:b w:val="0"/>
          <w:i w:val="0"/>
          <w:sz w:val="22"/>
        </w:rPr>
        <w:t>쓰임·뉘앙스: algo gordo = 큰일, 대형 사건(gordo = 뚱뚱한 → 큰). 펠리사는 두 상태가 '같은 얼굴'이라고 한다. 엘레나의 대답 «Las dos cosas»는 1화부터 이어진 '둘 다'의 모티프를 사랑 고백으로 바꾼다.</w:t>
      </w:r>
    </w:p>
    <w:p>
      <w:pPr>
        <w:pStyle w:val="ListBullet"/>
      </w:pPr>
      <w:r>
        <w:rPr>
          <w:rFonts w:ascii="Times New Roman" w:hAnsi="Times New Roman" w:eastAsia="Malgun Gothic"/>
          <w:b w:val="0"/>
          <w:i w:val="0"/>
          <w:sz w:val="22"/>
        </w:rPr>
        <w:t>대본: «¿Estás enamorada o estás escribiendo algo gordo? Porque es la misma cara.» → «Las dos cosas, doña Felisa.» → «Lo sabía.»</w:t>
      </w:r>
    </w:p>
    <w:p>
      <w:pPr>
        <w:keepNext/>
        <w:spacing w:before="160"/>
      </w:pPr>
      <w:r>
        <w:rPr>
          <w:rFonts w:ascii="Times New Roman" w:hAnsi="Times New Roman" w:eastAsia="Malgun Gothic"/>
          <w:b/>
          <w:i w:val="0"/>
          <w:color w:val="1F3864"/>
          <w:sz w:val="26"/>
        </w:rPr>
        <w:t>«Para defender al Estado de los que lo usan» — 국가를 이용하는 사람들로부터 국가를 지키려고</w:t>
      </w:r>
    </w:p>
    <w:p>
      <w:pPr>
        <w:pStyle w:val="ListBullet"/>
      </w:pPr>
      <w:r>
        <w:rPr>
          <w:rFonts w:ascii="Times New Roman" w:hAnsi="Times New Roman" w:eastAsia="Malgun Gothic"/>
          <w:b w:val="0"/>
          <w:i w:val="0"/>
          <w:sz w:val="22"/>
        </w:rPr>
        <w:t>쓰임·뉘앙스: defender a alguien de algo/alguien = ~로부터 ~을 지키다. 전치사 a(사람·기관 목적어)와 de(위협)를 함께 쓴다. 이레네의 직업관이 한 문장에 담긴다. 펠리사는 «Esta chica habla como en los juicios»로 웃는다(6화 카르멘과 같은 평가).</w:t>
      </w:r>
    </w:p>
    <w:p>
      <w:pPr>
        <w:pStyle w:val="ListBullet"/>
      </w:pPr>
      <w:r>
        <w:rPr>
          <w:rFonts w:ascii="Times New Roman" w:hAnsi="Times New Roman" w:eastAsia="Malgun Gothic"/>
          <w:b w:val="0"/>
          <w:i w:val="0"/>
          <w:sz w:val="22"/>
        </w:rPr>
        <w:t>대본: «Abogada del Estado... Para defender al Estado.» → «Para defender al Estado de los que lo usan, doña Felisa.»</w:t>
      </w:r>
    </w:p>
    <w:p>
      <w:pPr>
        <w:keepNext/>
        <w:spacing w:before="160"/>
      </w:pPr>
      <w:r>
        <w:rPr>
          <w:rFonts w:ascii="Times New Roman" w:hAnsi="Times New Roman" w:eastAsia="Malgun Gothic"/>
          <w:b/>
          <w:i w:val="0"/>
          <w:color w:val="1F3864"/>
          <w:sz w:val="26"/>
        </w:rPr>
        <w:t>«Lo sabe todo Madrid» — 마드리드 사람은 다 안다</w:t>
      </w:r>
    </w:p>
    <w:p>
      <w:pPr>
        <w:pStyle w:val="ListBullet"/>
      </w:pPr>
      <w:r>
        <w:rPr>
          <w:rFonts w:ascii="Times New Roman" w:hAnsi="Times New Roman" w:eastAsia="Malgun Gothic"/>
          <w:b w:val="0"/>
          <w:i w:val="0"/>
          <w:sz w:val="22"/>
        </w:rPr>
        <w:t>쓰임·뉘앙스: todo + 도시 이름 = 그 도시 사람 모두(주어는 단수). 1화 편집장의 «Lo dice todo Madrid»를 보가라가 다시 쓴다 — 이번에는 '네가 커피를 마시지 않는다는 것까지 우리가 안다'는 위협이다.</w:t>
      </w:r>
    </w:p>
    <w:p>
      <w:pPr>
        <w:pStyle w:val="ListBullet"/>
      </w:pPr>
      <w:r>
        <w:rPr>
          <w:rFonts w:ascii="Times New Roman" w:hAnsi="Times New Roman" w:eastAsia="Malgun Gothic"/>
          <w:b w:val="0"/>
          <w:i w:val="0"/>
          <w:sz w:val="22"/>
        </w:rPr>
        <w:t>대본: «Lo sabe todo Madrid, señora Barceló. Usted es famosa por no beberse el café.»</w:t>
      </w:r>
    </w:p>
    <w:p>
      <w:pPr>
        <w:keepNext/>
        <w:spacing w:before="160"/>
      </w:pPr>
      <w:r>
        <w:rPr>
          <w:rFonts w:ascii="Times New Roman" w:hAnsi="Times New Roman" w:eastAsia="Malgun Gothic"/>
          <w:b/>
          <w:i w:val="0"/>
          <w:color w:val="1F3864"/>
          <w:sz w:val="26"/>
        </w:rPr>
        <w:t>«Los secretarios de Estado... somos como los presupuestos. Nos prorrogan.» — 국무장관은 예산 같아서 연장된다</w:t>
      </w:r>
    </w:p>
    <w:p>
      <w:pPr>
        <w:pStyle w:val="ListBullet"/>
      </w:pPr>
      <w:r>
        <w:rPr>
          <w:rFonts w:ascii="Times New Roman" w:hAnsi="Times New Roman" w:eastAsia="Malgun Gothic"/>
          <w:b w:val="0"/>
          <w:i w:val="0"/>
          <w:sz w:val="22"/>
        </w:rPr>
        <w:t>쓰임·뉘앙스: 1인칭 복수 somos로 자기를 '계급'에 넣는 오만. prorrogar(연장하다)의 수동적 의미를 3인칭 복수 능동(nos prorrogan = 우리를 연장한다)으로 말한다. 그 뒤 «¿Usted duerme bien?» «Como un niño»는 그의 대답의 마지막 줄이다.</w:t>
      </w:r>
    </w:p>
    <w:p>
      <w:pPr>
        <w:pStyle w:val="ListBullet"/>
      </w:pPr>
      <w:r>
        <w:rPr>
          <w:rFonts w:ascii="Times New Roman" w:hAnsi="Times New Roman" w:eastAsia="Malgun Gothic"/>
          <w:b w:val="0"/>
          <w:i w:val="0"/>
          <w:sz w:val="22"/>
        </w:rPr>
        <w:t>대본: «Los periódicos duran un día. Los presupuestos duran un año. Y los secretarios de Estado, señora Barceló, somos como los presupuestos. Nos prorrogan.»</w:t>
      </w:r>
    </w:p>
    <w:p>
      <w:pPr>
        <w:keepNext/>
        <w:spacing w:before="160"/>
      </w:pPr>
      <w:r>
        <w:rPr>
          <w:rFonts w:ascii="Times New Roman" w:hAnsi="Times New Roman" w:eastAsia="Malgun Gothic"/>
          <w:b/>
          <w:i w:val="0"/>
          <w:color w:val="1F3864"/>
          <w:sz w:val="26"/>
        </w:rPr>
        <w:t>«Me está amenazando ahora. No es lo mismo.» — 당신은 지금 협박하는 겁니다. 그건 같은 게 아니에요.</w:t>
      </w:r>
    </w:p>
    <w:p>
      <w:pPr>
        <w:pStyle w:val="ListBullet"/>
      </w:pPr>
      <w:r>
        <w:rPr>
          <w:rFonts w:ascii="Times New Roman" w:hAnsi="Times New Roman" w:eastAsia="Malgun Gothic"/>
          <w:b w:val="0"/>
          <w:i w:val="0"/>
          <w:sz w:val="22"/>
        </w:rPr>
        <w:t>쓰임·뉘앙스: 살다냐의 «Le estoy contestando ahora»에 같은 구조(estar + 제룬디오 + ahora)로 동사만 바꿔 되받는다. 곤살로는 그 뒤 반론 조건(«tiene hasta las seis de la mañana. Por escrito»)을 제시한다 — 협박을 절차로 되돌리는 편집장의 방식.</w:t>
      </w:r>
    </w:p>
    <w:p>
      <w:pPr>
        <w:pStyle w:val="ListBullet"/>
      </w:pPr>
      <w:r>
        <w:rPr>
          <w:rFonts w:ascii="Times New Roman" w:hAnsi="Times New Roman" w:eastAsia="Malgun Gothic"/>
          <w:b w:val="0"/>
          <w:i w:val="0"/>
          <w:sz w:val="22"/>
        </w:rPr>
        <w:t>대본: «Le estoy contestando ahora.» → «Me está amenazando ahora. No es lo mismo.»</w:t>
      </w:r>
    </w:p>
    <w:p>
      <w:pPr>
        <w:keepNext/>
        <w:spacing w:before="160"/>
      </w:pPr>
      <w:r>
        <w:rPr>
          <w:rFonts w:ascii="Times New Roman" w:hAnsi="Times New Roman" w:eastAsia="Malgun Gothic"/>
          <w:b/>
          <w:i w:val="0"/>
          <w:color w:val="1F3864"/>
          <w:sz w:val="26"/>
        </w:rPr>
        <w:t>«No lo sabía. Y debería haberlo sabido.» — 몰랐습니다. 그리고 알았어야 했습니다.</w:t>
      </w:r>
    </w:p>
    <w:p>
      <w:pPr>
        <w:pStyle w:val="ListBullet"/>
      </w:pPr>
      <w:r>
        <w:rPr>
          <w:rFonts w:ascii="Times New Roman" w:hAnsi="Times New Roman" w:eastAsia="Malgun Gothic"/>
          <w:b w:val="0"/>
          <w:i w:val="0"/>
          <w:sz w:val="22"/>
        </w:rPr>
        <w:t>쓰임·뉘앙스: debería haber + 분사 = ~했어야 했다(과거에 대한 자책, 아래 문법 3). 엘레나는 이것을 '두 동사가 다 참인 문장'이라고 기록한다.</w:t>
      </w:r>
    </w:p>
    <w:p>
      <w:pPr>
        <w:pStyle w:val="ListBullet"/>
      </w:pPr>
      <w:r>
        <w:rPr>
          <w:rFonts w:ascii="Times New Roman" w:hAnsi="Times New Roman" w:eastAsia="Malgun Gothic"/>
          <w:b w:val="0"/>
          <w:i w:val="0"/>
          <w:sz w:val="22"/>
        </w:rPr>
        <w:t>대본: «No lo sabía. Y debería haberlo sabido.» · 비슷한 표현: Tendría que haberlo sabido</w:t>
      </w:r>
    </w:p>
    <w:p>
      <w:pPr>
        <w:keepNext/>
        <w:spacing w:before="280"/>
      </w:pPr>
      <w:r>
        <w:rPr>
          <w:rFonts w:ascii="Times New Roman" w:hAnsi="Times New Roman" w:eastAsia="Malgun Gothic"/>
          <w:b/>
          <w:i w:val="0"/>
          <w:color w:val="1F3864"/>
          <w:sz w:val="30"/>
        </w:rPr>
        <w:t>🗣 말투</w:t>
      </w:r>
    </w:p>
    <w:p>
      <w:pPr>
        <w:keepNext/>
        <w:spacing w:before="160"/>
      </w:pPr>
      <w:r>
        <w:rPr>
          <w:rFonts w:ascii="Times New Roman" w:hAnsi="Times New Roman" w:eastAsia="Malgun Gothic"/>
          <w:b/>
          <w:i w:val="0"/>
          <w:color w:val="1F3864"/>
          <w:sz w:val="26"/>
        </w:rPr>
        <w:t>감사관 마리사 — 회계의 정확함, 짧은 분노</w:t>
      </w:r>
    </w:p>
    <w:p>
      <w:pPr>
        <w:pStyle w:val="ListBullet"/>
      </w:pPr>
      <w:r>
        <w:rPr>
          <w:rFonts w:ascii="Times New Roman" w:hAnsi="Times New Roman" w:eastAsia="Malgun Gothic"/>
          <w:b w:val="0"/>
          <w:i w:val="0"/>
          <w:sz w:val="22"/>
        </w:rPr>
        <w:t>개념을 차근차근 정의한다: «Dentro hay una línea de subvenciones nominativas: dinero que se da a una entidad con nombre y apellido, sin concurso.» 이솔리나의 «Primero un café»에는 «Por eso ella duerme mejor»라는 농담으로 응수한다.</w:t>
      </w:r>
    </w:p>
    <w:p>
      <w:pPr>
        <w:pStyle w:val="ListBullet"/>
      </w:pPr>
      <w:r>
        <w:rPr>
          <w:rFonts w:ascii="Times New Roman" w:hAnsi="Times New Roman" w:eastAsia="Malgun Gothic"/>
          <w:b w:val="0"/>
          <w:i w:val="0"/>
          <w:sz w:val="22"/>
        </w:rPr>
        <w:t>자기 이야기는 단순과거의 짧은 연쇄로: «Pedí las facturas... Me mandaron las de Meridiana... Pedí qué riesgos. Me dijeron que eran confidenciales. Escribí un reparo.» 결론은 대구다: «No me voy a esconder. Ya me escondieron en Soria.»</w:t>
      </w:r>
    </w:p>
    <w:p>
      <w:pPr>
        <w:keepNext/>
        <w:spacing w:before="160"/>
      </w:pPr>
      <w:r>
        <w:rPr>
          <w:rFonts w:ascii="Times New Roman" w:hAnsi="Times New Roman" w:eastAsia="Malgun Gothic"/>
          <w:b/>
          <w:i w:val="0"/>
          <w:color w:val="1F3864"/>
          <w:sz w:val="26"/>
        </w:rPr>
        <w:t>보가라 — 오만한 공손함</w:t>
      </w:r>
    </w:p>
    <w:p>
      <w:pPr>
        <w:pStyle w:val="ListBullet"/>
      </w:pPr>
      <w:r>
        <w:rPr>
          <w:rFonts w:ascii="Times New Roman" w:hAnsi="Times New Roman" w:eastAsia="Malgun Gothic"/>
          <w:b w:val="0"/>
          <w:i w:val="0"/>
          <w:sz w:val="22"/>
        </w:rPr>
        <w:t>처음부터 끝까지 usted와 «señora Barceló». 상대를 낮추는 말을 칭찬처럼 한다: «Usted era muy joven en 2012.» → «Tenía treinta y seis años.» → «Muy joven.»</w:t>
      </w:r>
    </w:p>
    <w:p>
      <w:pPr>
        <w:pStyle w:val="ListBullet"/>
      </w:pPr>
      <w:r>
        <w:rPr>
          <w:rFonts w:ascii="Times New Roman" w:hAnsi="Times New Roman" w:eastAsia="Malgun Gothic"/>
          <w:b w:val="0"/>
          <w:i w:val="0"/>
          <w:sz w:val="22"/>
        </w:rPr>
        <w:t>책임은 '서류'와 '관할'로 돌린다: «El dinero público, señora Barceló, va adonde dicen los papeles... no es competencia de la Secretaría de Estado de Hacienda. Es competencia de un juez.»</w:t>
      </w:r>
    </w:p>
    <w:p>
      <w:pPr>
        <w:keepNext/>
        <w:spacing w:before="160"/>
      </w:pPr>
      <w:r>
        <w:rPr>
          <w:rFonts w:ascii="Times New Roman" w:hAnsi="Times New Roman" w:eastAsia="Malgun Gothic"/>
          <w:b/>
          <w:i w:val="0"/>
          <w:color w:val="1F3864"/>
          <w:sz w:val="26"/>
        </w:rPr>
        <w:t>편집국의 말 — 누리아와 곤살로</w:t>
      </w:r>
    </w:p>
    <w:p>
      <w:pPr>
        <w:pStyle w:val="ListBullet"/>
      </w:pPr>
      <w:r>
        <w:rPr>
          <w:rFonts w:ascii="Times New Roman" w:hAnsi="Times New Roman" w:eastAsia="Malgun Gothic"/>
          <w:b w:val="0"/>
          <w:i w:val="0"/>
          <w:sz w:val="22"/>
        </w:rPr>
        <w:t>누리아는 법률 검토를 명령문으로 짧게: «No pongas "corresponden". Pon "según".» «Deja que el lector haga la cuenta.» «Por eso. Que la haga él. No tú.»</w:t>
      </w:r>
    </w:p>
    <w:p>
      <w:pPr>
        <w:pStyle w:val="ListBullet"/>
      </w:pPr>
      <w:r>
        <w:rPr>
          <w:rFonts w:ascii="Times New Roman" w:hAnsi="Times New Roman" w:eastAsia="Malgun Gothic"/>
          <w:b w:val="0"/>
          <w:i w:val="0"/>
          <w:sz w:val="22"/>
        </w:rPr>
        <w:t>곤살로는 협박 전화에 담담한 사실로 답한다: «Sí lo sé. Está hablando con un periódico que paga el alquiler tarde.» 그리고 박수를 금지한다: «Aquí no se aplaude. Aquí se escribe la de mañana.»(la de mañana = 내일 판의 기사)</w:t>
      </w:r>
    </w:p>
    <w:p>
      <w:pPr>
        <w:keepNext/>
        <w:spacing w:before="160"/>
      </w:pPr>
      <w:r>
        <w:rPr>
          <w:rFonts w:ascii="Times New Roman" w:hAnsi="Times New Roman" w:eastAsia="Malgun Gothic"/>
          <w:b/>
          <w:i w:val="0"/>
          <w:color w:val="1F3864"/>
          <w:sz w:val="26"/>
        </w:rPr>
        <w:t>의회의 말 — 마누와 발카르셀</w:t>
      </w:r>
    </w:p>
    <w:p>
      <w:pPr>
        <w:pStyle w:val="ListBullet"/>
      </w:pPr>
      <w:r>
        <w:rPr>
          <w:rFonts w:ascii="Times New Roman" w:hAnsi="Times New Roman" w:eastAsia="Malgun Gothic"/>
          <w:b w:val="0"/>
          <w:i w:val="0"/>
          <w:sz w:val="22"/>
        </w:rPr>
        <w:t>마누는 형식을 지키고(«Gracias, señora presidenta. Señor presidente del Gobierno.») 질문은 하나로 줄인다: «Le voy a hacer una sola pregunta... Sí o no.» 요구하지 않는 것부터 말한다: «No le pido que dimita... Le pido que conteste a la pregunta.»</w:t>
      </w:r>
    </w:p>
    <w:p>
      <w:pPr>
        <w:pStyle w:val="ListBullet"/>
      </w:pPr>
      <w:r>
        <w:rPr>
          <w:rFonts w:ascii="Times New Roman" w:hAnsi="Times New Roman" w:eastAsia="Malgun Gothic"/>
          <w:b w:val="0"/>
          <w:i w:val="0"/>
          <w:sz w:val="22"/>
        </w:rPr>
        <w:t>발카르셀의 답은 같은 동사 firmar의 연쇄로 위계를 보여 준다: «Yo firmo lo que me dicen que firme mi jefe de Gabinete... Él firma lo que los secretarios de Estado le dicen que firme. Los secretarios de Estado firman lo que les ponen delante.» 회견에서는 짧은 문장 셋: «No seré candidato.»</w:t>
      </w:r>
    </w:p>
    <w:p>
      <w:pPr>
        <w:keepNext/>
        <w:spacing w:before="280"/>
      </w:pPr>
      <w:r>
        <w:rPr>
          <w:rFonts w:ascii="Times New Roman" w:hAnsi="Times New Roman" w:eastAsia="Malgun Gothic"/>
          <w:b/>
          <w:i w:val="0"/>
          <w:color w:val="1F3864"/>
          <w:sz w:val="30"/>
        </w:rPr>
        <w:t>⏱ 이 화의 시제</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eastAsia="Malgun Gothic"/>
                <w:b/>
                <w:i w:val="0"/>
                <w:sz w:val="20"/>
              </w:rPr>
              <w:t>대본 형태</w:t>
            </w:r>
          </w:p>
        </w:tc>
        <w:tc>
          <w:tcPr>
            <w:tcW w:type="dxa" w:w="1728"/>
          </w:tcPr>
          <w:p>
            <w:r>
              <w:rPr>
                <w:rFonts w:ascii="Times New Roman" w:hAnsi="Times New Roman" w:eastAsia="Malgun Gothic"/>
                <w:b/>
                <w:i w:val="0"/>
                <w:sz w:val="20"/>
              </w:rPr>
              <w:t>원형</w:t>
            </w:r>
          </w:p>
        </w:tc>
        <w:tc>
          <w:tcPr>
            <w:tcW w:type="dxa" w:w="1728"/>
          </w:tcPr>
          <w:p>
            <w:r>
              <w:rPr>
                <w:rFonts w:ascii="Times New Roman" w:hAnsi="Times New Roman" w:eastAsia="Malgun Gothic"/>
                <w:b/>
                <w:i w:val="0"/>
                <w:sz w:val="20"/>
              </w:rPr>
              <w:t>법·시제·인칭</w:t>
            </w:r>
          </w:p>
        </w:tc>
        <w:tc>
          <w:tcPr>
            <w:tcW w:type="dxa" w:w="1728"/>
          </w:tcPr>
          <w:p>
            <w:r>
              <w:rPr>
                <w:rFonts w:ascii="Times New Roman" w:hAnsi="Times New Roman" w:eastAsia="Malgun Gothic"/>
                <w:b/>
                <w:i w:val="0"/>
                <w:sz w:val="20"/>
              </w:rPr>
              <w:t>왜 이 시제인가</w:t>
            </w:r>
          </w:p>
        </w:tc>
        <w:tc>
          <w:tcPr>
            <w:tcW w:type="dxa" w:w="1728"/>
          </w:tcPr>
          <w:p>
            <w:r>
              <w:rPr>
                <w:rFonts w:ascii="Times New Roman" w:hAnsi="Times New Roman" w:eastAsia="Malgun Gothic"/>
                <w:b/>
                <w:i w:val="0"/>
                <w:sz w:val="20"/>
              </w:rPr>
              <w:t>전체 활용 (yo · tú · él/usted · nosotros · vosotros · ellos/ustedes)</w:t>
            </w:r>
          </w:p>
        </w:tc>
      </w:tr>
      <w:tr>
        <w:tc>
          <w:tcPr>
            <w:tcW w:type="dxa" w:w="1728"/>
          </w:tcPr>
          <w:p>
            <w:r>
              <w:rPr>
                <w:rFonts w:ascii="Times New Roman" w:hAnsi="Times New Roman" w:eastAsia="Malgun Gothic"/>
                <w:b/>
                <w:i w:val="0"/>
                <w:sz w:val="20"/>
              </w:rPr>
              <w:t>«Marisa y yo hicimos juntas las oposiciones a interventora en 1986.»</w:t>
            </w:r>
          </w:p>
        </w:tc>
        <w:tc>
          <w:tcPr>
            <w:tcW w:type="dxa" w:w="1728"/>
          </w:tcPr>
          <w:p>
            <w:r>
              <w:rPr>
                <w:rFonts w:ascii="Times New Roman" w:hAnsi="Times New Roman" w:eastAsia="Malgun Gothic"/>
                <w:b w:val="0"/>
                <w:i w:val="0"/>
                <w:sz w:val="20"/>
              </w:rPr>
              <w:t>hacer</w:t>
            </w:r>
          </w:p>
        </w:tc>
        <w:tc>
          <w:tcPr>
            <w:tcW w:type="dxa" w:w="1728"/>
          </w:tcPr>
          <w:p>
            <w:r>
              <w:rPr>
                <w:rFonts w:ascii="Times New Roman" w:hAnsi="Times New Roman" w:eastAsia="Malgun Gothic"/>
                <w:b w:val="0"/>
                <w:i w:val="0"/>
                <w:sz w:val="20"/>
              </w:rPr>
              <w:t>직설법 단순과거, 1인칭 복수</w:t>
            </w:r>
          </w:p>
        </w:tc>
        <w:tc>
          <w:tcPr>
            <w:tcW w:type="dxa" w:w="1728"/>
          </w:tcPr>
          <w:p>
            <w:r>
              <w:rPr>
                <w:rFonts w:ascii="Times New Roman" w:hAnsi="Times New Roman" w:eastAsia="Malgun Gothic"/>
                <w:b w:val="0"/>
                <w:i w:val="0"/>
                <w:sz w:val="20"/>
              </w:rPr>
              <w:t>끝난 과거(1986년); 강변화 어간 hic-</w:t>
            </w:r>
          </w:p>
        </w:tc>
        <w:tc>
          <w:tcPr>
            <w:tcW w:type="dxa" w:w="1728"/>
          </w:tcPr>
          <w:p>
            <w:r>
              <w:rPr>
                <w:rFonts w:ascii="Times New Roman" w:hAnsi="Times New Roman" w:eastAsia="Malgun Gothic"/>
                <w:b w:val="0"/>
                <w:i w:val="0"/>
                <w:sz w:val="20"/>
              </w:rPr>
              <w:t>hice · hiciste · hizo · hicimos · hicisteis · hicieron</w:t>
            </w:r>
          </w:p>
        </w:tc>
      </w:tr>
      <w:tr>
        <w:tc>
          <w:tcPr>
            <w:tcW w:type="dxa" w:w="1728"/>
          </w:tcPr>
          <w:p>
            <w:r>
              <w:rPr>
                <w:rFonts w:ascii="Times New Roman" w:hAnsi="Times New Roman" w:eastAsia="Malgun Gothic"/>
                <w:b/>
                <w:i w:val="0"/>
                <w:sz w:val="20"/>
              </w:rPr>
              <w:t>«A los tres meses me trasladaron a la Delegación de Hacienda de Soria.»</w:t>
            </w:r>
          </w:p>
        </w:tc>
        <w:tc>
          <w:tcPr>
            <w:tcW w:type="dxa" w:w="1728"/>
          </w:tcPr>
          <w:p>
            <w:r>
              <w:rPr>
                <w:rFonts w:ascii="Times New Roman" w:hAnsi="Times New Roman" w:eastAsia="Malgun Gothic"/>
                <w:b w:val="0"/>
                <w:i w:val="0"/>
                <w:sz w:val="20"/>
              </w:rPr>
              <w:t>trasladar</w:t>
            </w:r>
          </w:p>
        </w:tc>
        <w:tc>
          <w:tcPr>
            <w:tcW w:type="dxa" w:w="1728"/>
          </w:tcPr>
          <w:p>
            <w:r>
              <w:rPr>
                <w:rFonts w:ascii="Times New Roman" w:hAnsi="Times New Roman" w:eastAsia="Malgun Gothic"/>
                <w:b w:val="0"/>
                <w:i w:val="0"/>
                <w:sz w:val="20"/>
              </w:rPr>
              <w:t>직설법 단순과거, 3인칭 복수</w:t>
            </w:r>
          </w:p>
        </w:tc>
        <w:tc>
          <w:tcPr>
            <w:tcW w:type="dxa" w:w="1728"/>
          </w:tcPr>
          <w:p>
            <w:r>
              <w:rPr>
                <w:rFonts w:ascii="Times New Roman" w:hAnsi="Times New Roman" w:eastAsia="Malgun Gothic"/>
                <w:b w:val="0"/>
                <w:i w:val="0"/>
                <w:sz w:val="20"/>
              </w:rPr>
              <w:t>행위자를 숨기는 3인칭 복수</w:t>
            </w:r>
          </w:p>
        </w:tc>
        <w:tc>
          <w:tcPr>
            <w:tcW w:type="dxa" w:w="1728"/>
          </w:tcPr>
          <w:p>
            <w:r>
              <w:rPr>
                <w:rFonts w:ascii="Times New Roman" w:hAnsi="Times New Roman" w:eastAsia="Malgun Gothic"/>
                <w:b w:val="0"/>
                <w:i w:val="0"/>
                <w:sz w:val="20"/>
              </w:rPr>
              <w:t>trasladé · trasladaste · trasladó · trasladamos · trasladasteis · trasladaron</w:t>
            </w:r>
          </w:p>
        </w:tc>
      </w:tr>
      <w:tr>
        <w:tc>
          <w:tcPr>
            <w:tcW w:type="dxa" w:w="1728"/>
          </w:tcPr>
          <w:p>
            <w:r>
              <w:rPr>
                <w:rFonts w:ascii="Times New Roman" w:hAnsi="Times New Roman" w:eastAsia="Malgun Gothic"/>
                <w:b/>
                <w:i w:val="0"/>
                <w:sz w:val="20"/>
              </w:rPr>
              <w:t>«Se ruega dar prioridad a la tramitación del convenio.»</w:t>
            </w:r>
          </w:p>
        </w:tc>
        <w:tc>
          <w:tcPr>
            <w:tcW w:type="dxa" w:w="1728"/>
          </w:tcPr>
          <w:p>
            <w:r>
              <w:rPr>
                <w:rFonts w:ascii="Times New Roman" w:hAnsi="Times New Roman" w:eastAsia="Malgun Gothic"/>
                <w:b w:val="0"/>
                <w:i w:val="0"/>
                <w:sz w:val="20"/>
              </w:rPr>
              <w:t>rogar</w:t>
            </w:r>
          </w:p>
        </w:tc>
        <w:tc>
          <w:tcPr>
            <w:tcW w:type="dxa" w:w="1728"/>
          </w:tcPr>
          <w:p>
            <w:r>
              <w:rPr>
                <w:rFonts w:ascii="Times New Roman" w:hAnsi="Times New Roman" w:eastAsia="Malgun Gothic"/>
                <w:b w:val="0"/>
                <w:i w:val="0"/>
                <w:sz w:val="20"/>
              </w:rPr>
              <w:t>직설법 현재(비인칭 se), 3인칭 단수</w:t>
            </w:r>
          </w:p>
        </w:tc>
        <w:tc>
          <w:tcPr>
            <w:tcW w:type="dxa" w:w="1728"/>
          </w:tcPr>
          <w:p>
            <w:r>
              <w:rPr>
                <w:rFonts w:ascii="Times New Roman" w:hAnsi="Times New Roman" w:eastAsia="Malgun Gothic"/>
                <w:b w:val="0"/>
                <w:i w:val="0"/>
                <w:sz w:val="20"/>
              </w:rPr>
              <w:t>공문서의 정중한 요청 상투어; o → ue</w:t>
            </w:r>
          </w:p>
        </w:tc>
        <w:tc>
          <w:tcPr>
            <w:tcW w:type="dxa" w:w="1728"/>
          </w:tcPr>
          <w:p>
            <w:r>
              <w:rPr>
                <w:rFonts w:ascii="Times New Roman" w:hAnsi="Times New Roman" w:eastAsia="Malgun Gothic"/>
                <w:b w:val="0"/>
                <w:i w:val="0"/>
                <w:sz w:val="20"/>
              </w:rPr>
              <w:t>ruego · ruegas · ruega · rogamos · rogáis · ruegan</w:t>
            </w:r>
          </w:p>
        </w:tc>
      </w:tr>
      <w:tr>
        <w:tc>
          <w:tcPr>
            <w:tcW w:type="dxa" w:w="1728"/>
          </w:tcPr>
          <w:p>
            <w:r>
              <w:rPr>
                <w:rFonts w:ascii="Times New Roman" w:hAnsi="Times New Roman" w:eastAsia="Malgun Gothic"/>
                <w:b/>
                <w:i w:val="0"/>
                <w:sz w:val="20"/>
              </w:rPr>
              <w:t>«Pensaba que te había atropellado un camión.»</w:t>
            </w:r>
          </w:p>
        </w:tc>
        <w:tc>
          <w:tcPr>
            <w:tcW w:type="dxa" w:w="1728"/>
          </w:tcPr>
          <w:p>
            <w:r>
              <w:rPr>
                <w:rFonts w:ascii="Times New Roman" w:hAnsi="Times New Roman" w:eastAsia="Malgun Gothic"/>
                <w:b w:val="0"/>
                <w:i w:val="0"/>
                <w:sz w:val="20"/>
              </w:rPr>
              <w:t>atropellar</w:t>
            </w:r>
          </w:p>
        </w:tc>
        <w:tc>
          <w:tcPr>
            <w:tcW w:type="dxa" w:w="1728"/>
          </w:tcPr>
          <w:p>
            <w:r>
              <w:rPr>
                <w:rFonts w:ascii="Times New Roman" w:hAnsi="Times New Roman" w:eastAsia="Malgun Gothic"/>
                <w:b w:val="0"/>
                <w:i w:val="0"/>
                <w:sz w:val="20"/>
              </w:rPr>
              <w:t>직설법 대과거, 3인칭 단수</w:t>
            </w:r>
          </w:p>
        </w:tc>
        <w:tc>
          <w:tcPr>
            <w:tcW w:type="dxa" w:w="1728"/>
          </w:tcPr>
          <w:p>
            <w:r>
              <w:rPr>
                <w:rFonts w:ascii="Times New Roman" w:hAnsi="Times New Roman" w:eastAsia="Malgun Gothic"/>
                <w:b w:val="0"/>
                <w:i w:val="0"/>
                <w:sz w:val="20"/>
              </w:rPr>
              <w:t>'생각하던' 과거보다 앞선 일</w:t>
            </w:r>
          </w:p>
        </w:tc>
        <w:tc>
          <w:tcPr>
            <w:tcW w:type="dxa" w:w="1728"/>
          </w:tcPr>
          <w:p>
            <w:r>
              <w:rPr>
                <w:rFonts w:ascii="Times New Roman" w:hAnsi="Times New Roman" w:eastAsia="Malgun Gothic"/>
                <w:b w:val="0"/>
                <w:i w:val="0"/>
                <w:sz w:val="20"/>
              </w:rPr>
              <w:t>había atropellado · habías atropellado · había atropellado · habíamos atropellado · habíais atropellado · habían atropellado</w:t>
            </w:r>
          </w:p>
        </w:tc>
      </w:tr>
      <w:tr>
        <w:tc>
          <w:tcPr>
            <w:tcW w:type="dxa" w:w="1728"/>
          </w:tcPr>
          <w:p>
            <w:r>
              <w:rPr>
                <w:rFonts w:ascii="Times New Roman" w:hAnsi="Times New Roman" w:eastAsia="Malgun Gothic"/>
                <w:b/>
                <w:i w:val="0"/>
                <w:sz w:val="20"/>
              </w:rPr>
              <w:t>«Pues que se quede.»</w:t>
            </w:r>
          </w:p>
        </w:tc>
        <w:tc>
          <w:tcPr>
            <w:tcW w:type="dxa" w:w="1728"/>
          </w:tcPr>
          <w:p>
            <w:r>
              <w:rPr>
                <w:rFonts w:ascii="Times New Roman" w:hAnsi="Times New Roman" w:eastAsia="Malgun Gothic"/>
                <w:b w:val="0"/>
                <w:i w:val="0"/>
                <w:sz w:val="20"/>
              </w:rPr>
              <w:t>quedarse</w:t>
            </w:r>
          </w:p>
        </w:tc>
        <w:tc>
          <w:tcPr>
            <w:tcW w:type="dxa" w:w="1728"/>
          </w:tcPr>
          <w:p>
            <w:r>
              <w:rPr>
                <w:rFonts w:ascii="Times New Roman" w:hAnsi="Times New Roman" w:eastAsia="Malgun Gothic"/>
                <w:b w:val="0"/>
                <w:i w:val="0"/>
                <w:sz w:val="20"/>
              </w:rPr>
              <w:t>접속법 현재, 3인칭 단수</w:t>
            </w:r>
          </w:p>
        </w:tc>
        <w:tc>
          <w:tcPr>
            <w:tcW w:type="dxa" w:w="1728"/>
          </w:tcPr>
          <w:p>
            <w:r>
              <w:rPr>
                <w:rFonts w:ascii="Times New Roman" w:hAnsi="Times New Roman" w:eastAsia="Malgun Gothic"/>
                <w:b w:val="0"/>
                <w:i w:val="0"/>
                <w:sz w:val="20"/>
              </w:rPr>
              <w:t>독립절 que + 접속법(허용)</w:t>
            </w:r>
          </w:p>
        </w:tc>
        <w:tc>
          <w:tcPr>
            <w:tcW w:type="dxa" w:w="1728"/>
          </w:tcPr>
          <w:p>
            <w:r>
              <w:rPr>
                <w:rFonts w:ascii="Times New Roman" w:hAnsi="Times New Roman" w:eastAsia="Malgun Gothic"/>
                <w:b w:val="0"/>
                <w:i w:val="0"/>
                <w:sz w:val="20"/>
              </w:rPr>
              <w:t>me quede · te quedes · se quede · nos quedemos · os quedéis · se queden</w:t>
            </w:r>
          </w:p>
        </w:tc>
      </w:tr>
      <w:tr>
        <w:tc>
          <w:tcPr>
            <w:tcW w:type="dxa" w:w="1728"/>
          </w:tcPr>
          <w:p>
            <w:r>
              <w:rPr>
                <w:rFonts w:ascii="Times New Roman" w:hAnsi="Times New Roman" w:eastAsia="Malgun Gothic"/>
                <w:b/>
                <w:i w:val="0"/>
                <w:sz w:val="20"/>
              </w:rPr>
              <w:t>«Lo que haga después una fundación privada... no es competencia de la Secretaría.»</w:t>
            </w:r>
          </w:p>
        </w:tc>
        <w:tc>
          <w:tcPr>
            <w:tcW w:type="dxa" w:w="1728"/>
          </w:tcPr>
          <w:p>
            <w:r>
              <w:rPr>
                <w:rFonts w:ascii="Times New Roman" w:hAnsi="Times New Roman" w:eastAsia="Malgun Gothic"/>
                <w:b w:val="0"/>
                <w:i w:val="0"/>
                <w:sz w:val="20"/>
              </w:rPr>
              <w:t>hacer</w:t>
            </w:r>
          </w:p>
        </w:tc>
        <w:tc>
          <w:tcPr>
            <w:tcW w:type="dxa" w:w="1728"/>
          </w:tcPr>
          <w:p>
            <w:r>
              <w:rPr>
                <w:rFonts w:ascii="Times New Roman" w:hAnsi="Times New Roman" w:eastAsia="Malgun Gothic"/>
                <w:b w:val="0"/>
                <w:i w:val="0"/>
                <w:sz w:val="20"/>
              </w:rPr>
              <w:t>접속법 현재, 3인칭 단수</w:t>
            </w:r>
          </w:p>
        </w:tc>
        <w:tc>
          <w:tcPr>
            <w:tcW w:type="dxa" w:w="1728"/>
          </w:tcPr>
          <w:p>
            <w:r>
              <w:rPr>
                <w:rFonts w:ascii="Times New Roman" w:hAnsi="Times New Roman" w:eastAsia="Malgun Gothic"/>
                <w:b w:val="0"/>
                <w:i w:val="0"/>
                <w:sz w:val="20"/>
              </w:rPr>
              <w:t>lo que + 알 수 없는/가정의 내용 → 접속법</w:t>
            </w:r>
          </w:p>
        </w:tc>
        <w:tc>
          <w:tcPr>
            <w:tcW w:type="dxa" w:w="1728"/>
          </w:tcPr>
          <w:p>
            <w:r>
              <w:rPr>
                <w:rFonts w:ascii="Times New Roman" w:hAnsi="Times New Roman" w:eastAsia="Malgun Gothic"/>
                <w:b w:val="0"/>
                <w:i w:val="0"/>
                <w:sz w:val="20"/>
              </w:rPr>
              <w:t>haga · hagas · haga · hagamos · hagáis · hagan</w:t>
            </w:r>
          </w:p>
        </w:tc>
      </w:tr>
      <w:tr>
        <w:tc>
          <w:tcPr>
            <w:tcW w:type="dxa" w:w="1728"/>
          </w:tcPr>
          <w:p>
            <w:r>
              <w:rPr>
                <w:rFonts w:ascii="Times New Roman" w:hAnsi="Times New Roman" w:eastAsia="Malgun Gothic"/>
                <w:b/>
                <w:i w:val="0"/>
                <w:sz w:val="20"/>
              </w:rPr>
              <w:t>«Si usted tiene pruebas, llévelas a un juez.»</w:t>
            </w:r>
          </w:p>
        </w:tc>
        <w:tc>
          <w:tcPr>
            <w:tcW w:type="dxa" w:w="1728"/>
          </w:tcPr>
          <w:p>
            <w:r>
              <w:rPr>
                <w:rFonts w:ascii="Times New Roman" w:hAnsi="Times New Roman" w:eastAsia="Malgun Gothic"/>
                <w:b w:val="0"/>
                <w:i w:val="0"/>
                <w:sz w:val="20"/>
              </w:rPr>
              <w:t>llevar</w:t>
            </w:r>
          </w:p>
        </w:tc>
        <w:tc>
          <w:tcPr>
            <w:tcW w:type="dxa" w:w="1728"/>
          </w:tcPr>
          <w:p>
            <w:r>
              <w:rPr>
                <w:rFonts w:ascii="Times New Roman" w:hAnsi="Times New Roman" w:eastAsia="Malgun Gothic"/>
                <w:b w:val="0"/>
                <w:i w:val="0"/>
                <w:sz w:val="20"/>
              </w:rPr>
              <w:t>명령법(usted) + las</w:t>
            </w:r>
          </w:p>
        </w:tc>
        <w:tc>
          <w:tcPr>
            <w:tcW w:type="dxa" w:w="1728"/>
          </w:tcPr>
          <w:p>
            <w:r>
              <w:rPr>
                <w:rFonts w:ascii="Times New Roman" w:hAnsi="Times New Roman" w:eastAsia="Malgun Gothic"/>
                <w:b w:val="0"/>
                <w:i w:val="0"/>
                <w:sz w:val="20"/>
              </w:rPr>
              <w:t>si 1형 + 명령</w:t>
            </w:r>
          </w:p>
        </w:tc>
        <w:tc>
          <w:tcPr>
            <w:tcW w:type="dxa" w:w="1728"/>
          </w:tcPr>
          <w:p>
            <w:r>
              <w:rPr>
                <w:rFonts w:ascii="Times New Roman" w:hAnsi="Times New Roman" w:eastAsia="Malgun Gothic"/>
                <w:b w:val="0"/>
                <w:i w:val="0"/>
                <w:sz w:val="20"/>
              </w:rPr>
              <w:t>lleva(tú) · lleve(usted) · llevad(vosotros) · lleven(ustedes)</w:t>
            </w:r>
          </w:p>
        </w:tc>
      </w:tr>
      <w:tr>
        <w:tc>
          <w:tcPr>
            <w:tcW w:type="dxa" w:w="1728"/>
          </w:tcPr>
          <w:p>
            <w:r>
              <w:rPr>
                <w:rFonts w:ascii="Times New Roman" w:hAnsi="Times New Roman" w:eastAsia="Malgun Gothic"/>
                <w:b/>
                <w:i w:val="0"/>
                <w:sz w:val="20"/>
              </w:rPr>
              <w:t>«me querellaré contra usted»</w:t>
            </w:r>
          </w:p>
        </w:tc>
        <w:tc>
          <w:tcPr>
            <w:tcW w:type="dxa" w:w="1728"/>
          </w:tcPr>
          <w:p>
            <w:r>
              <w:rPr>
                <w:rFonts w:ascii="Times New Roman" w:hAnsi="Times New Roman" w:eastAsia="Malgun Gothic"/>
                <w:b w:val="0"/>
                <w:i w:val="0"/>
                <w:sz w:val="20"/>
              </w:rPr>
              <w:t>querellarse</w:t>
            </w:r>
          </w:p>
        </w:tc>
        <w:tc>
          <w:tcPr>
            <w:tcW w:type="dxa" w:w="1728"/>
          </w:tcPr>
          <w:p>
            <w:r>
              <w:rPr>
                <w:rFonts w:ascii="Times New Roman" w:hAnsi="Times New Roman" w:eastAsia="Malgun Gothic"/>
                <w:b w:val="0"/>
                <w:i w:val="0"/>
                <w:sz w:val="20"/>
              </w:rPr>
              <w:t>직설법 단순미래, 1인칭 단수</w:t>
            </w:r>
          </w:p>
        </w:tc>
        <w:tc>
          <w:tcPr>
            <w:tcW w:type="dxa" w:w="1728"/>
          </w:tcPr>
          <w:p>
            <w:r>
              <w:rPr>
                <w:rFonts w:ascii="Times New Roman" w:hAnsi="Times New Roman" w:eastAsia="Malgun Gothic"/>
                <w:b w:val="0"/>
                <w:i w:val="0"/>
                <w:sz w:val="20"/>
              </w:rPr>
              <w:t>위협(예고)</w:t>
            </w:r>
          </w:p>
        </w:tc>
        <w:tc>
          <w:tcPr>
            <w:tcW w:type="dxa" w:w="1728"/>
          </w:tcPr>
          <w:p>
            <w:r>
              <w:rPr>
                <w:rFonts w:ascii="Times New Roman" w:hAnsi="Times New Roman" w:eastAsia="Malgun Gothic"/>
                <w:b w:val="0"/>
                <w:i w:val="0"/>
                <w:sz w:val="20"/>
              </w:rPr>
              <w:t>me querellaré · te querellarás · se querellará · nos querellaremos · os querellaréis · se querellarán</w:t>
            </w:r>
          </w:p>
        </w:tc>
      </w:tr>
      <w:tr>
        <w:tc>
          <w:tcPr>
            <w:tcW w:type="dxa" w:w="1728"/>
          </w:tcPr>
          <w:p>
            <w:r>
              <w:rPr>
                <w:rFonts w:ascii="Times New Roman" w:hAnsi="Times New Roman" w:eastAsia="Malgun Gothic"/>
                <w:b/>
                <w:i w:val="0"/>
                <w:sz w:val="20"/>
              </w:rPr>
              <w:t>«Deja que el lector haga la cuenta.»</w:t>
            </w:r>
          </w:p>
        </w:tc>
        <w:tc>
          <w:tcPr>
            <w:tcW w:type="dxa" w:w="1728"/>
          </w:tcPr>
          <w:p>
            <w:r>
              <w:rPr>
                <w:rFonts w:ascii="Times New Roman" w:hAnsi="Times New Roman" w:eastAsia="Malgun Gothic"/>
                <w:b w:val="0"/>
                <w:i w:val="0"/>
                <w:sz w:val="20"/>
              </w:rPr>
              <w:t>hacer</w:t>
            </w:r>
          </w:p>
        </w:tc>
        <w:tc>
          <w:tcPr>
            <w:tcW w:type="dxa" w:w="1728"/>
          </w:tcPr>
          <w:p>
            <w:r>
              <w:rPr>
                <w:rFonts w:ascii="Times New Roman" w:hAnsi="Times New Roman" w:eastAsia="Malgun Gothic"/>
                <w:b w:val="0"/>
                <w:i w:val="0"/>
                <w:sz w:val="20"/>
              </w:rPr>
              <w:t>접속법 현재, 3인칭 단수</w:t>
            </w:r>
          </w:p>
        </w:tc>
        <w:tc>
          <w:tcPr>
            <w:tcW w:type="dxa" w:w="1728"/>
          </w:tcPr>
          <w:p>
            <w:r>
              <w:rPr>
                <w:rFonts w:ascii="Times New Roman" w:hAnsi="Times New Roman" w:eastAsia="Malgun Gothic"/>
                <w:b w:val="0"/>
                <w:i w:val="0"/>
                <w:sz w:val="20"/>
              </w:rPr>
              <w:t>dejar que + 접속법</w:t>
            </w:r>
          </w:p>
        </w:tc>
        <w:tc>
          <w:tcPr>
            <w:tcW w:type="dxa" w:w="1728"/>
          </w:tcPr>
          <w:p>
            <w:r>
              <w:rPr>
                <w:rFonts w:ascii="Times New Roman" w:hAnsi="Times New Roman" w:eastAsia="Malgun Gothic"/>
                <w:b w:val="0"/>
                <w:i w:val="0"/>
                <w:sz w:val="20"/>
              </w:rPr>
              <w:t>haga · hagas · haga · hagamos · hagáis · hagan</w:t>
            </w:r>
          </w:p>
        </w:tc>
      </w:tr>
      <w:tr>
        <w:tc>
          <w:tcPr>
            <w:tcW w:type="dxa" w:w="1728"/>
          </w:tcPr>
          <w:p>
            <w:r>
              <w:rPr>
                <w:rFonts w:ascii="Times New Roman" w:hAnsi="Times New Roman" w:eastAsia="Malgun Gothic"/>
                <w:b/>
                <w:i w:val="0"/>
                <w:sz w:val="20"/>
              </w:rPr>
              <w:t>«Yo firmo lo que me dicen que firme mi jefe de Gabinete.»</w:t>
            </w:r>
          </w:p>
        </w:tc>
        <w:tc>
          <w:tcPr>
            <w:tcW w:type="dxa" w:w="1728"/>
          </w:tcPr>
          <w:p>
            <w:r>
              <w:rPr>
                <w:rFonts w:ascii="Times New Roman" w:hAnsi="Times New Roman" w:eastAsia="Malgun Gothic"/>
                <w:b w:val="0"/>
                <w:i w:val="0"/>
                <w:sz w:val="20"/>
              </w:rPr>
              <w:t>firmar</w:t>
            </w:r>
          </w:p>
        </w:tc>
        <w:tc>
          <w:tcPr>
            <w:tcW w:type="dxa" w:w="1728"/>
          </w:tcPr>
          <w:p>
            <w:r>
              <w:rPr>
                <w:rFonts w:ascii="Times New Roman" w:hAnsi="Times New Roman" w:eastAsia="Malgun Gothic"/>
                <w:b w:val="0"/>
                <w:i w:val="0"/>
                <w:sz w:val="20"/>
              </w:rPr>
              <w:t>접속법 현재, 1인칭 단수</w:t>
            </w:r>
          </w:p>
        </w:tc>
        <w:tc>
          <w:tcPr>
            <w:tcW w:type="dxa" w:w="1728"/>
          </w:tcPr>
          <w:p>
            <w:r>
              <w:rPr>
                <w:rFonts w:ascii="Times New Roman" w:hAnsi="Times New Roman" w:eastAsia="Malgun Gothic"/>
                <w:b w:val="0"/>
                <w:i w:val="0"/>
                <w:sz w:val="20"/>
              </w:rPr>
              <w:t>decir que + 명령(서명하라) → 접속법</w:t>
            </w:r>
          </w:p>
        </w:tc>
        <w:tc>
          <w:tcPr>
            <w:tcW w:type="dxa" w:w="1728"/>
          </w:tcPr>
          <w:p>
            <w:r>
              <w:rPr>
                <w:rFonts w:ascii="Times New Roman" w:hAnsi="Times New Roman" w:eastAsia="Malgun Gothic"/>
                <w:b w:val="0"/>
                <w:i w:val="0"/>
                <w:sz w:val="20"/>
              </w:rPr>
              <w:t>firme · firmes · firme · firmemos · firméis · firmen</w:t>
            </w:r>
          </w:p>
        </w:tc>
      </w:tr>
      <w:tr>
        <w:tc>
          <w:tcPr>
            <w:tcW w:type="dxa" w:w="1728"/>
          </w:tcPr>
          <w:p>
            <w:r>
              <w:rPr>
                <w:rFonts w:ascii="Times New Roman" w:hAnsi="Times New Roman" w:eastAsia="Malgun Gothic"/>
                <w:b/>
                <w:i w:val="0"/>
                <w:sz w:val="20"/>
              </w:rPr>
              <w:t>«No lo sabía. Y debería haberlo sabido.»</w:t>
            </w:r>
          </w:p>
        </w:tc>
        <w:tc>
          <w:tcPr>
            <w:tcW w:type="dxa" w:w="1728"/>
          </w:tcPr>
          <w:p>
            <w:r>
              <w:rPr>
                <w:rFonts w:ascii="Times New Roman" w:hAnsi="Times New Roman" w:eastAsia="Malgun Gothic"/>
                <w:b w:val="0"/>
                <w:i w:val="0"/>
                <w:sz w:val="20"/>
              </w:rPr>
              <w:t>deber</w:t>
            </w:r>
          </w:p>
        </w:tc>
        <w:tc>
          <w:tcPr>
            <w:tcW w:type="dxa" w:w="1728"/>
          </w:tcPr>
          <w:p>
            <w:r>
              <w:rPr>
                <w:rFonts w:ascii="Times New Roman" w:hAnsi="Times New Roman" w:eastAsia="Malgun Gothic"/>
                <w:b w:val="0"/>
                <w:i w:val="0"/>
                <w:sz w:val="20"/>
              </w:rPr>
              <w:t>조건법 단순, 1인칭 단수 + haber + 분사</w:t>
            </w:r>
          </w:p>
        </w:tc>
        <w:tc>
          <w:tcPr>
            <w:tcW w:type="dxa" w:w="1728"/>
          </w:tcPr>
          <w:p>
            <w:r>
              <w:rPr>
                <w:rFonts w:ascii="Times New Roman" w:hAnsi="Times New Roman" w:eastAsia="Malgun Gothic"/>
                <w:b w:val="0"/>
                <w:i w:val="0"/>
                <w:sz w:val="20"/>
              </w:rPr>
              <w:t>과거에 대한 자책</w:t>
            </w:r>
          </w:p>
        </w:tc>
        <w:tc>
          <w:tcPr>
            <w:tcW w:type="dxa" w:w="1728"/>
          </w:tcPr>
          <w:p>
            <w:r>
              <w:rPr>
                <w:rFonts w:ascii="Times New Roman" w:hAnsi="Times New Roman" w:eastAsia="Malgun Gothic"/>
                <w:b w:val="0"/>
                <w:i w:val="0"/>
                <w:sz w:val="20"/>
              </w:rPr>
              <w:t>debería · deberías · debería · deberíamos · deberíais · deberían</w:t>
            </w:r>
          </w:p>
        </w:tc>
      </w:tr>
      <w:tr>
        <w:tc>
          <w:tcPr>
            <w:tcW w:type="dxa" w:w="1728"/>
          </w:tcPr>
          <w:p>
            <w:r>
              <w:rPr>
                <w:rFonts w:ascii="Times New Roman" w:hAnsi="Times New Roman" w:eastAsia="Malgun Gothic"/>
                <w:b/>
                <w:i w:val="0"/>
                <w:sz w:val="20"/>
              </w:rPr>
              <w:t>«Las elecciones generales se celebrarán el diecisiete de marzo.»</w:t>
            </w:r>
          </w:p>
        </w:tc>
        <w:tc>
          <w:tcPr>
            <w:tcW w:type="dxa" w:w="1728"/>
          </w:tcPr>
          <w:p>
            <w:r>
              <w:rPr>
                <w:rFonts w:ascii="Times New Roman" w:hAnsi="Times New Roman" w:eastAsia="Malgun Gothic"/>
                <w:b w:val="0"/>
                <w:i w:val="0"/>
                <w:sz w:val="20"/>
              </w:rPr>
              <w:t>celebrar</w:t>
            </w:r>
          </w:p>
        </w:tc>
        <w:tc>
          <w:tcPr>
            <w:tcW w:type="dxa" w:w="1728"/>
          </w:tcPr>
          <w:p>
            <w:r>
              <w:rPr>
                <w:rFonts w:ascii="Times New Roman" w:hAnsi="Times New Roman" w:eastAsia="Malgun Gothic"/>
                <w:b w:val="0"/>
                <w:i w:val="0"/>
                <w:sz w:val="20"/>
              </w:rPr>
              <w:t>직설법 단순미래(수동 se), 3인칭 복수</w:t>
            </w:r>
          </w:p>
        </w:tc>
        <w:tc>
          <w:tcPr>
            <w:tcW w:type="dxa" w:w="1728"/>
          </w:tcPr>
          <w:p>
            <w:r>
              <w:rPr>
                <w:rFonts w:ascii="Times New Roman" w:hAnsi="Times New Roman" w:eastAsia="Malgun Gothic"/>
                <w:b w:val="0"/>
                <w:i w:val="0"/>
                <w:sz w:val="20"/>
              </w:rPr>
              <w:t>공식 발표의 미래</w:t>
            </w:r>
          </w:p>
        </w:tc>
        <w:tc>
          <w:tcPr>
            <w:tcW w:type="dxa" w:w="1728"/>
          </w:tcPr>
          <w:p>
            <w:r>
              <w:rPr>
                <w:rFonts w:ascii="Times New Roman" w:hAnsi="Times New Roman" w:eastAsia="Malgun Gothic"/>
                <w:b w:val="0"/>
                <w:i w:val="0"/>
                <w:sz w:val="20"/>
              </w:rPr>
              <w:t>celebraré · celebrarás · celebrará · celebraremos · celebraréis · celebrarán</w:t>
            </w:r>
          </w:p>
        </w:tc>
      </w:tr>
      <w:tr>
        <w:tc>
          <w:tcPr>
            <w:tcW w:type="dxa" w:w="1728"/>
          </w:tcPr>
          <w:p>
            <w:r>
              <w:rPr>
                <w:rFonts w:ascii="Times New Roman" w:hAnsi="Times New Roman" w:eastAsia="Malgun Gothic"/>
                <w:b/>
                <w:i w:val="0"/>
                <w:sz w:val="20"/>
              </w:rPr>
              <w:t>«No seré candidato.»</w:t>
            </w:r>
          </w:p>
        </w:tc>
        <w:tc>
          <w:tcPr>
            <w:tcW w:type="dxa" w:w="1728"/>
          </w:tcPr>
          <w:p>
            <w:r>
              <w:rPr>
                <w:rFonts w:ascii="Times New Roman" w:hAnsi="Times New Roman" w:eastAsia="Malgun Gothic"/>
                <w:b w:val="0"/>
                <w:i w:val="0"/>
                <w:sz w:val="20"/>
              </w:rPr>
              <w:t>ser</w:t>
            </w:r>
          </w:p>
        </w:tc>
        <w:tc>
          <w:tcPr>
            <w:tcW w:type="dxa" w:w="1728"/>
          </w:tcPr>
          <w:p>
            <w:r>
              <w:rPr>
                <w:rFonts w:ascii="Times New Roman" w:hAnsi="Times New Roman" w:eastAsia="Malgun Gothic"/>
                <w:b w:val="0"/>
                <w:i w:val="0"/>
                <w:sz w:val="20"/>
              </w:rPr>
              <w:t>직설법 단순미래, 1인칭 단수</w:t>
            </w:r>
          </w:p>
        </w:tc>
        <w:tc>
          <w:tcPr>
            <w:tcW w:type="dxa" w:w="1728"/>
          </w:tcPr>
          <w:p>
            <w:r>
              <w:rPr>
                <w:rFonts w:ascii="Times New Roman" w:hAnsi="Times New Roman" w:eastAsia="Malgun Gothic"/>
                <w:b w:val="0"/>
                <w:i w:val="0"/>
                <w:sz w:val="20"/>
              </w:rPr>
              <w:t>결정의 선언</w:t>
            </w:r>
          </w:p>
        </w:tc>
        <w:tc>
          <w:tcPr>
            <w:tcW w:type="dxa" w:w="1728"/>
          </w:tcPr>
          <w:p>
            <w:r>
              <w:rPr>
                <w:rFonts w:ascii="Times New Roman" w:hAnsi="Times New Roman" w:eastAsia="Malgun Gothic"/>
                <w:b w:val="0"/>
                <w:i w:val="0"/>
                <w:sz w:val="20"/>
              </w:rPr>
              <w:t>seré · serás · será · seremos · seréis · serán</w:t>
            </w:r>
          </w:p>
        </w:tc>
      </w:tr>
      <w:tr>
        <w:tc>
          <w:tcPr>
            <w:tcW w:type="dxa" w:w="1728"/>
          </w:tcPr>
          <w:p>
            <w:r>
              <w:rPr>
                <w:rFonts w:ascii="Times New Roman" w:hAnsi="Times New Roman" w:eastAsia="Malgun Gothic"/>
                <w:b/>
                <w:i w:val="0"/>
                <w:sz w:val="20"/>
              </w:rPr>
              <w:t>«Uno no puede pedir la confianza... cuando ha descubierto por un periódico lo que pasaba en su propio despacho.»</w:t>
            </w:r>
          </w:p>
        </w:tc>
        <w:tc>
          <w:tcPr>
            <w:tcW w:type="dxa" w:w="1728"/>
          </w:tcPr>
          <w:p>
            <w:r>
              <w:rPr>
                <w:rFonts w:ascii="Times New Roman" w:hAnsi="Times New Roman" w:eastAsia="Malgun Gothic"/>
                <w:b w:val="0"/>
                <w:i w:val="0"/>
                <w:sz w:val="20"/>
              </w:rPr>
              <w:t>pasar</w:t>
            </w:r>
          </w:p>
        </w:tc>
        <w:tc>
          <w:tcPr>
            <w:tcW w:type="dxa" w:w="1728"/>
          </w:tcPr>
          <w:p>
            <w:r>
              <w:rPr>
                <w:rFonts w:ascii="Times New Roman" w:hAnsi="Times New Roman" w:eastAsia="Malgun Gothic"/>
                <w:b w:val="0"/>
                <w:i w:val="0"/>
                <w:sz w:val="20"/>
              </w:rPr>
              <w:t>직설법 불완료과거, 3인칭 단수</w:t>
            </w:r>
          </w:p>
        </w:tc>
        <w:tc>
          <w:tcPr>
            <w:tcW w:type="dxa" w:w="1728"/>
          </w:tcPr>
          <w:p>
            <w:r>
              <w:rPr>
                <w:rFonts w:ascii="Times New Roman" w:hAnsi="Times New Roman" w:eastAsia="Malgun Gothic"/>
                <w:b w:val="0"/>
                <w:i w:val="0"/>
                <w:sz w:val="20"/>
              </w:rPr>
              <w:t>오랫동안 계속되던 일(배경)</w:t>
            </w:r>
          </w:p>
        </w:tc>
        <w:tc>
          <w:tcPr>
            <w:tcW w:type="dxa" w:w="1728"/>
          </w:tcPr>
          <w:p>
            <w:r>
              <w:rPr>
                <w:rFonts w:ascii="Times New Roman" w:hAnsi="Times New Roman" w:eastAsia="Malgun Gothic"/>
                <w:b w:val="0"/>
                <w:i w:val="0"/>
                <w:sz w:val="20"/>
              </w:rPr>
              <w:t>pasaba · pasabas · pasaba · pasábamos · pasabais · pasaban</w:t>
            </w:r>
          </w:p>
        </w:tc>
      </w:tr>
      <w:tr>
        <w:tc>
          <w:tcPr>
            <w:tcW w:type="dxa" w:w="1728"/>
          </w:tcPr>
          <w:p>
            <w:r>
              <w:rPr>
                <w:rFonts w:ascii="Times New Roman" w:hAnsi="Times New Roman" w:eastAsia="Malgun Gothic"/>
                <w:b/>
                <w:i w:val="0"/>
                <w:sz w:val="20"/>
              </w:rPr>
              <w:t>«Ese señor se jubiló en junio.»</w:t>
            </w:r>
          </w:p>
        </w:tc>
        <w:tc>
          <w:tcPr>
            <w:tcW w:type="dxa" w:w="1728"/>
          </w:tcPr>
          <w:p>
            <w:r>
              <w:rPr>
                <w:rFonts w:ascii="Times New Roman" w:hAnsi="Times New Roman" w:eastAsia="Malgun Gothic"/>
                <w:b w:val="0"/>
                <w:i w:val="0"/>
                <w:sz w:val="20"/>
              </w:rPr>
              <w:t>jubilarse</w:t>
            </w:r>
          </w:p>
        </w:tc>
        <w:tc>
          <w:tcPr>
            <w:tcW w:type="dxa" w:w="1728"/>
          </w:tcPr>
          <w:p>
            <w:r>
              <w:rPr>
                <w:rFonts w:ascii="Times New Roman" w:hAnsi="Times New Roman" w:eastAsia="Malgun Gothic"/>
                <w:b w:val="0"/>
                <w:i w:val="0"/>
                <w:sz w:val="20"/>
              </w:rPr>
              <w:t>직설법 단순과거, 3인칭 단수</w:t>
            </w:r>
          </w:p>
        </w:tc>
        <w:tc>
          <w:tcPr>
            <w:tcW w:type="dxa" w:w="1728"/>
          </w:tcPr>
          <w:p>
            <w:r>
              <w:rPr>
                <w:rFonts w:ascii="Times New Roman" w:hAnsi="Times New Roman" w:eastAsia="Malgun Gothic"/>
                <w:b w:val="0"/>
                <w:i w:val="0"/>
                <w:sz w:val="20"/>
              </w:rPr>
              <w:t>날짜가 정해진 끝난 일</w:t>
            </w:r>
          </w:p>
        </w:tc>
        <w:tc>
          <w:tcPr>
            <w:tcW w:type="dxa" w:w="1728"/>
          </w:tcPr>
          <w:p>
            <w:r>
              <w:rPr>
                <w:rFonts w:ascii="Times New Roman" w:hAnsi="Times New Roman" w:eastAsia="Malgun Gothic"/>
                <w:b w:val="0"/>
                <w:i w:val="0"/>
                <w:sz w:val="20"/>
              </w:rPr>
              <w:t>me jubilé · te jubilaste · se jubiló · nos jubilamos · os jubilasteis · se jubilaron</w:t>
            </w:r>
          </w:p>
        </w:tc>
      </w:tr>
    </w:tbl>
    <w:p>
      <w:pPr>
        <w:keepNext/>
        <w:spacing w:before="280"/>
      </w:pPr>
      <w:r>
        <w:rPr>
          <w:rFonts w:ascii="Times New Roman" w:hAnsi="Times New Roman" w:eastAsia="Malgun Gothic"/>
          <w:b/>
          <w:i w:val="0"/>
          <w:color w:val="1F3864"/>
          <w:sz w:val="30"/>
        </w:rPr>
        <w:t>📐 문법</w:t>
      </w:r>
    </w:p>
    <w:p>
      <w:pPr>
        <w:keepNext/>
        <w:spacing w:before="160"/>
      </w:pPr>
      <w:r>
        <w:rPr>
          <w:rFonts w:ascii="Times New Roman" w:hAnsi="Times New Roman" w:eastAsia="Malgun Gothic"/>
          <w:b/>
          <w:i w:val="0"/>
          <w:color w:val="1F3864"/>
          <w:sz w:val="26"/>
        </w:rPr>
        <w:t>1. 기사의 신중한 말 — según · presunto · 「소문의 조건법」 → 0_동사_시제_가이드 10장 10.2 참고</w:t>
      </w:r>
    </w:p>
    <w:p>
      <w:pPr>
        <w:pStyle w:val="ListBullet"/>
      </w:pPr>
      <w:r>
        <w:rPr>
          <w:rFonts w:ascii="Times New Roman" w:hAnsi="Times New Roman" w:eastAsia="Malgun Gothic"/>
          <w:b/>
          <w:i w:val="0"/>
          <w:sz w:val="22"/>
        </w:rPr>
        <w:t>규칙</w:t>
      </w:r>
      <w:r>
        <w:rPr>
          <w:rFonts w:ascii="Times New Roman" w:hAnsi="Times New Roman" w:eastAsia="Malgun Gothic"/>
          <w:b w:val="0"/>
          <w:i w:val="0"/>
          <w:sz w:val="22"/>
        </w:rPr>
        <w:t>: 확인되지 않은 사실이나 법원 판단 전의 혐의를 쓸 때 스페인 언론은 ① según + 출처(6화 항목 4), ② presunto/presuntamente(추정되는, 혐의를 받는), ③ 소문·보도의 조건법(condicional de rumor: habría pedido = 요청했다고 한다)을 쓴다. ③은 '기자가 사실로 확인하지 않았다'는 표시다. 이미 증명한 사실은 직설법으로 단언한다.</w:t>
      </w:r>
    </w:p>
    <w:p>
      <w:pPr>
        <w:pStyle w:val="ListBullet"/>
      </w:pPr>
      <w:r>
        <w:rPr>
          <w:rFonts w:ascii="Times New Roman" w:hAnsi="Times New Roman" w:eastAsia="Malgun Gothic"/>
          <w:b/>
          <w:i w:val="0"/>
          <w:sz w:val="22"/>
        </w:rPr>
        <w:t>대본 분석</w:t>
      </w:r>
      <w:r>
        <w:rPr>
          <w:rFonts w:ascii="Times New Roman" w:hAnsi="Times New Roman" w:eastAsia="Malgun Gothic"/>
          <w:b w:val="0"/>
          <w:i w:val="0"/>
          <w:sz w:val="22"/>
        </w:rPr>
        <w:t>: 누리아의 수정 — «No pongas "corresponden". Pon "según"»(«que, según el informe de un perito calígrafo..., corresponden a...»), 레미히오에 대해 «No digas que "cobró por disparar". Di que "recibió nueve mil euros de Servinor dieciocho días antes" y que "Servinor no ha explicado el concepto"»(증명된 사실 + 상대의 침묵만 쓴다). 반대로 증명된 사실은 단언: «Catorce millones de Hacienda para Atalaya».</w:t>
      </w:r>
    </w:p>
    <w:p>
      <w:pPr>
        <w:pStyle w:val="ListBullet"/>
      </w:pPr>
      <w:r>
        <w:rPr>
          <w:rFonts w:ascii="Times New Roman" w:hAnsi="Times New Roman" w:eastAsia="Malgun Gothic"/>
          <w:b/>
          <w:i w:val="0"/>
          <w:sz w:val="22"/>
        </w:rPr>
        <w:t>대본 밖 응용(줄거리에 맞춘 예)</w:t>
      </w:r>
      <w:r>
        <w:rPr>
          <w:rFonts w:ascii="Times New Roman" w:hAnsi="Times New Roman" w:eastAsia="Malgun Gothic"/>
          <w:b w:val="0"/>
          <w:i w:val="0"/>
          <w:sz w:val="22"/>
        </w:rPr>
        <w:t>: «Saldaña habría pedido dos veces prioridad para el convenio.»(조건법 — 확인 전) / «El presunto autor de los disparos trabajaba para Servinor.» / «Según fuentes de la Fiscalía, Bogarra habría ordenado el traslado de la interventora.»</w:t>
      </w:r>
    </w:p>
    <w:p>
      <w:pPr>
        <w:pStyle w:val="ListBullet"/>
      </w:pPr>
      <w:r>
        <w:rPr>
          <w:rFonts w:ascii="Times New Roman" w:hAnsi="Times New Roman" w:eastAsia="Malgun Gothic"/>
          <w:b/>
          <w:i w:val="0"/>
          <w:sz w:val="22"/>
        </w:rPr>
        <w:t>흔한 실수</w:t>
      </w:r>
      <w:r>
        <w:rPr>
          <w:rFonts w:ascii="Times New Roman" w:hAnsi="Times New Roman" w:eastAsia="Malgun Gothic"/>
          <w:b w:val="0"/>
          <w:i w:val="0"/>
          <w:sz w:val="22"/>
        </w:rPr>
        <w:t>: 소문의 조건법을 미래 가정('~할 것이다')으로 읽는 실수. «El ministro habría dimitido»는 '사임할 것이다'가 아니라 '사임했다고 한다'. ✕ presunto culpable(유죄는 판결의 말) → ○ presunto autor / presunto responsable.</w:t>
      </w:r>
    </w:p>
    <w:p>
      <w:pPr>
        <w:pStyle w:val="ListBullet"/>
      </w:pPr>
      <w:r>
        <w:rPr>
          <w:rFonts w:ascii="Times New Roman" w:hAnsi="Times New Roman" w:eastAsia="Malgun Gothic"/>
          <w:b/>
          <w:i w:val="0"/>
          <w:sz w:val="22"/>
        </w:rPr>
        <w:t>연습</w:t>
      </w:r>
      <w:r>
        <w:rPr>
          <w:rFonts w:ascii="Times New Roman" w:hAnsi="Times New Roman" w:eastAsia="Malgun Gothic"/>
          <w:b w:val="0"/>
          <w:i w:val="0"/>
          <w:sz w:val="22"/>
        </w:rPr>
        <w:t>: 확인되지 않은 보도로 바꾸세요. "Bogarra firmó las seis resoluciones." / "Servinor pagó al tirador." → 정답: Bogarra habría firmado las seis resoluciones. / Servinor habría pagado al presunto tirador.</w:t>
      </w:r>
    </w:p>
    <w:p>
      <w:pPr>
        <w:keepNext/>
        <w:spacing w:before="160"/>
      </w:pPr>
      <w:r>
        <w:rPr>
          <w:rFonts w:ascii="Times New Roman" w:hAnsi="Times New Roman" w:eastAsia="Malgun Gothic"/>
          <w:b/>
          <w:i w:val="0"/>
          <w:color w:val="1F3864"/>
          <w:sz w:val="26"/>
        </w:rPr>
        <w:t>2. 「decir que + 직설법」과 「decir que + 접속법」 — 발카르셀의 서명 사슬 → 0_동사_시제_가이드 12장 12.3, 14장 14.2 참고</w:t>
      </w:r>
    </w:p>
    <w:p>
      <w:pPr>
        <w:pStyle w:val="ListBullet"/>
      </w:pPr>
      <w:r>
        <w:rPr>
          <w:rFonts w:ascii="Times New Roman" w:hAnsi="Times New Roman" w:eastAsia="Malgun Gothic"/>
          <w:b/>
          <w:i w:val="0"/>
          <w:sz w:val="22"/>
        </w:rPr>
        <w:t>규칙</w:t>
      </w:r>
      <w:r>
        <w:rPr>
          <w:rFonts w:ascii="Times New Roman" w:hAnsi="Times New Roman" w:eastAsia="Malgun Gothic"/>
          <w:b w:val="0"/>
          <w:i w:val="0"/>
          <w:sz w:val="22"/>
        </w:rPr>
        <w:t>: decir que + 직설법 = (사실을) 말하다, 전하다. decir que + 접속법 = ~하라고 말하다(명령의 전달). 같은 동사가 법에 따라 뜻이 갈린다(2부 7화의 간접화법, 3화 항목 1). 함께 오는 lo que + 동사는 내용이 정해져 있으면 직설법(lo que les ponen delante), 정해져 있지 않으면 접속법(lo que haga después)이다.</w:t>
      </w:r>
    </w:p>
    <w:p>
      <w:pPr>
        <w:pStyle w:val="ListBullet"/>
      </w:pPr>
      <w:r>
        <w:rPr>
          <w:rFonts w:ascii="Times New Roman" w:hAnsi="Times New Roman" w:eastAsia="Malgun Gothic"/>
          <w:b/>
          <w:i w:val="0"/>
          <w:sz w:val="22"/>
        </w:rPr>
        <w:t>대본 분석</w:t>
      </w:r>
      <w:r>
        <w:rPr>
          <w:rFonts w:ascii="Times New Roman" w:hAnsi="Times New Roman" w:eastAsia="Malgun Gothic"/>
          <w:b w:val="0"/>
          <w:i w:val="0"/>
          <w:sz w:val="22"/>
        </w:rPr>
        <w:t>: 발카르셀 «Yo firmo lo que me dicen que firme mi jefe de Gabinete»(decir que + 접속법 firme = 서명하라고 말한다), «Él firma lo que los secretarios de Estado le dicen que firme»(말하는 쪽은 복수 dicen, 서명할 쪽은 él → firme), «Los secretarios de Estado firman lo que les ponen delante»(직설법 — 실제로 앞에 놓인 것). 직설법 decir: «Me dijeron que eran confidenciales»(마리사 — 사실 전달).</w:t>
      </w:r>
    </w:p>
    <w:p>
      <w:pPr>
        <w:pStyle w:val="ListBullet"/>
      </w:pPr>
      <w:r>
        <w:rPr>
          <w:rFonts w:ascii="Times New Roman" w:hAnsi="Times New Roman" w:eastAsia="Malgun Gothic"/>
          <w:b/>
          <w:i w:val="0"/>
          <w:sz w:val="22"/>
        </w:rPr>
        <w:t>대본 분석</w:t>
      </w:r>
      <w:r>
        <w:rPr>
          <w:rFonts w:ascii="Times New Roman" w:hAnsi="Times New Roman" w:eastAsia="Malgun Gothic"/>
          <w:b w:val="0"/>
          <w:i w:val="0"/>
          <w:sz w:val="22"/>
        </w:rPr>
        <w:t>: 보가라 «Lo que haga después una fundación privada... no es competencia»(접속법 — 무엇을 하든)는 바로 앞 «va adonde dicen los papeles»(직설법 — 실제 서류)와 대비된다.</w:t>
      </w:r>
    </w:p>
    <w:p>
      <w:pPr>
        <w:pStyle w:val="ListBullet"/>
      </w:pPr>
      <w:r>
        <w:rPr>
          <w:rFonts w:ascii="Times New Roman" w:hAnsi="Times New Roman" w:eastAsia="Malgun Gothic"/>
          <w:b/>
          <w:i w:val="0"/>
          <w:sz w:val="22"/>
        </w:rPr>
        <w:t>흔한 실수</w:t>
      </w:r>
      <w:r>
        <w:rPr>
          <w:rFonts w:ascii="Times New Roman" w:hAnsi="Times New Roman" w:eastAsia="Malgun Gothic"/>
          <w:b w:val="0"/>
          <w:i w:val="0"/>
          <w:sz w:val="22"/>
        </w:rPr>
        <w:t>: ✕ Me dijo que firmo(명령을 전하려면) → ○ Me dijo que firmara. ✕ Me dijeron que fueran confidenciales(사실 전달인데 접속법) → ○ Me dijeron que eran confidenciales.</w:t>
      </w:r>
    </w:p>
    <w:p>
      <w:pPr>
        <w:pStyle w:val="ListBullet"/>
      </w:pPr>
      <w:r>
        <w:rPr>
          <w:rFonts w:ascii="Times New Roman" w:hAnsi="Times New Roman" w:eastAsia="Malgun Gothic"/>
          <w:b/>
          <w:i w:val="0"/>
          <w:sz w:val="22"/>
        </w:rPr>
        <w:t>연습</w:t>
      </w:r>
      <w:r>
        <w:rPr>
          <w:rFonts w:ascii="Times New Roman" w:hAnsi="Times New Roman" w:eastAsia="Malgun Gothic"/>
          <w:b w:val="0"/>
          <w:i w:val="0"/>
          <w:sz w:val="22"/>
        </w:rPr>
        <w:t>: "그는 나에게 서명하라고 말했다." / "그는 나에게 이미 서명했다고 말했다." → 정답: Me dijo que firmara. / Me dijo que ya había firmado.</w:t>
      </w:r>
    </w:p>
    <w:p>
      <w:pPr>
        <w:keepNext/>
        <w:spacing w:before="160"/>
      </w:pPr>
      <w:r>
        <w:rPr>
          <w:rFonts w:ascii="Times New Roman" w:hAnsi="Times New Roman" w:eastAsia="Malgun Gothic"/>
          <w:b/>
          <w:i w:val="0"/>
          <w:color w:val="1F3864"/>
          <w:sz w:val="26"/>
        </w:rPr>
        <w:t>3. '~했어야 했다'의 네 형태 — debería haber · tendría que haber · tenía que haber · debí → 0_동사_시제_가이드 10장 10.3, 18장 18.1 참고</w:t>
      </w:r>
    </w:p>
    <w:p>
      <w:pPr>
        <w:pStyle w:val="ListBullet"/>
      </w:pPr>
      <w:r>
        <w:rPr>
          <w:rFonts w:ascii="Times New Roman" w:hAnsi="Times New Roman" w:eastAsia="Malgun Gothic"/>
          <w:b/>
          <w:i w:val="0"/>
          <w:sz w:val="22"/>
        </w:rPr>
        <w:t>규칙</w:t>
      </w:r>
      <w:r>
        <w:rPr>
          <w:rFonts w:ascii="Times New Roman" w:hAnsi="Times New Roman" w:eastAsia="Malgun Gothic"/>
          <w:b w:val="0"/>
          <w:i w:val="0"/>
          <w:sz w:val="22"/>
        </w:rPr>
        <w:t>: 과거에 하지 않은 일에 대한 판단·후회는 ① debería haber + 분사(가장 일반적, 정중), ② tendría que haber + 분사(구어), ③ tenía que haber + 분사(구어, 2부 6화 항목 3), ④ debí + 부정사 / debí haber + 분사(단순과거 — 단호한 자책). 모두 '하지 않았다'는 사실을 전제한다.</w:t>
      </w:r>
    </w:p>
    <w:p>
      <w:pPr>
        <w:pStyle w:val="ListBullet"/>
      </w:pPr>
      <w:r>
        <w:rPr>
          <w:rFonts w:ascii="Times New Roman" w:hAnsi="Times New Roman" w:eastAsia="Malgun Gothic"/>
          <w:b/>
          <w:i w:val="0"/>
          <w:sz w:val="22"/>
        </w:rPr>
        <w:t>대본 분석</w:t>
      </w:r>
      <w:r>
        <w:rPr>
          <w:rFonts w:ascii="Times New Roman" w:hAnsi="Times New Roman" w:eastAsia="Malgun Gothic"/>
          <w:b w:val="0"/>
          <w:i w:val="0"/>
          <w:sz w:val="22"/>
        </w:rPr>
        <w:t>: «No lo sabía. Y debería haberlo sabido.»(발카르셀 — ①, 대명사는 haber에 붙는다: haberlo), 3화 «¿Qué tenía que haber hecho?»(마누 — ③). 2부 9화 «debí haberlo evitado»(④). 반대로 실제로 한 일에 대한 판단은 hizo bien en(3화 «Hiciste bien en contarlo en voz alta»).</w:t>
      </w:r>
    </w:p>
    <w:p>
      <w:pPr>
        <w:pStyle w:val="ListBullet"/>
      </w:pPr>
      <w:r>
        <w:rPr>
          <w:rFonts w:ascii="Times New Roman" w:hAnsi="Times New Roman" w:eastAsia="Malgun Gothic"/>
          <w:b/>
          <w:i w:val="0"/>
          <w:sz w:val="22"/>
        </w:rPr>
        <w:t>대본 밖 응용(줄거리에 맞춘 예)</w:t>
      </w:r>
      <w:r>
        <w:rPr>
          <w:rFonts w:ascii="Times New Roman" w:hAnsi="Times New Roman" w:eastAsia="Malgun Gothic"/>
          <w:b w:val="0"/>
          <w:i w:val="0"/>
          <w:sz w:val="22"/>
        </w:rPr>
        <w:t>: «Bogarra tendría que haber dimitido en 2016.» / «Saldaña no debería haber firmado esa nota.» / «Debí coger el teléfono a Manu.»(엘레나의 자책 — 그녀는 열한 번의 전화를 받지 않았다)</w:t>
      </w:r>
    </w:p>
    <w:p>
      <w:pPr>
        <w:pStyle w:val="ListBullet"/>
      </w:pPr>
      <w:r>
        <w:rPr>
          <w:rFonts w:ascii="Times New Roman" w:hAnsi="Times New Roman" w:eastAsia="Malgun Gothic"/>
          <w:b/>
          <w:i w:val="0"/>
          <w:sz w:val="22"/>
        </w:rPr>
        <w:t>흔한 실수</w:t>
      </w:r>
      <w:r>
        <w:rPr>
          <w:rFonts w:ascii="Times New Roman" w:hAnsi="Times New Roman" w:eastAsia="Malgun Gothic"/>
          <w:b w:val="0"/>
          <w:i w:val="0"/>
          <w:sz w:val="22"/>
        </w:rPr>
        <w:t>: ✕ Debería saberlo(지금 알아야 한다 — 현재 의무) ≠ Debería haberlo sabido(과거). ✕ Debería de haberlo sabido(추측의 deber de와 혼동; 구어에선 들리지만 '알았음에 틀림없다'로 오해될 수 있다).</w:t>
      </w:r>
    </w:p>
    <w:p>
      <w:pPr>
        <w:pStyle w:val="ListBullet"/>
      </w:pPr>
      <w:r>
        <w:rPr>
          <w:rFonts w:ascii="Times New Roman" w:hAnsi="Times New Roman" w:eastAsia="Malgun Gothic"/>
          <w:b/>
          <w:i w:val="0"/>
          <w:sz w:val="22"/>
        </w:rPr>
        <w:t>연습</w:t>
      </w:r>
      <w:r>
        <w:rPr>
          <w:rFonts w:ascii="Times New Roman" w:hAnsi="Times New Roman" w:eastAsia="Malgun Gothic"/>
          <w:b w:val="0"/>
          <w:i w:val="0"/>
          <w:sz w:val="22"/>
        </w:rPr>
        <w:t>: "그는 그것을 읽었어야 했다." / "너는 그 전화를 받았어야 했어.(구어)" → 정답: Debería haberlo leído. / Tendrías que haber cogido el teléfono. (Tenías que haber cogido el teléfono.)</w:t>
      </w:r>
    </w:p>
    <w:p>
      <w:pPr>
        <w:keepNext/>
        <w:spacing w:before="160"/>
      </w:pPr>
      <w:r>
        <w:rPr>
          <w:rFonts w:ascii="Times New Roman" w:hAnsi="Times New Roman" w:eastAsia="Malgun Gothic"/>
          <w:b/>
          <w:i w:val="0"/>
          <w:color w:val="1F3864"/>
          <w:sz w:val="26"/>
        </w:rPr>
        <w:t>4. 「lo que + 접속법」 — 무엇을 하든, 무엇이 있든 → 0_동사_시제_가이드 12장 12.4 참고</w:t>
      </w:r>
    </w:p>
    <w:p>
      <w:pPr>
        <w:pStyle w:val="ListBullet"/>
      </w:pPr>
      <w:r>
        <w:rPr>
          <w:rFonts w:ascii="Times New Roman" w:hAnsi="Times New Roman" w:eastAsia="Malgun Gothic"/>
          <w:b/>
          <w:i w:val="0"/>
          <w:sz w:val="22"/>
        </w:rPr>
        <w:t>규칙</w:t>
      </w:r>
      <w:r>
        <w:rPr>
          <w:rFonts w:ascii="Times New Roman" w:hAnsi="Times New Roman" w:eastAsia="Malgun Gothic"/>
          <w:b w:val="0"/>
          <w:i w:val="0"/>
          <w:sz w:val="22"/>
        </w:rPr>
        <w:t>: lo que(~하는 것)는 내용이 정해져 있으면 직설법, 정해지지 않았거나 '무엇이든 상관없다'는 뜻이면 접속법이다. 관용 구문 diga lo que diga(누가 뭐라 하든), pase lo que pase(무슨 일이 있어도), haga lo que haga(무엇을 하든)는 같은 동사의 접속법을 두 번 쓴다.</w:t>
      </w:r>
    </w:p>
    <w:p>
      <w:pPr>
        <w:pStyle w:val="ListBullet"/>
      </w:pPr>
      <w:r>
        <w:rPr>
          <w:rFonts w:ascii="Times New Roman" w:hAnsi="Times New Roman" w:eastAsia="Malgun Gothic"/>
          <w:b/>
          <w:i w:val="0"/>
          <w:sz w:val="22"/>
        </w:rPr>
        <w:t>대본 분석</w:t>
      </w:r>
      <w:r>
        <w:rPr>
          <w:rFonts w:ascii="Times New Roman" w:hAnsi="Times New Roman" w:eastAsia="Malgun Gothic"/>
          <w:b w:val="0"/>
          <w:i w:val="0"/>
          <w:sz w:val="22"/>
        </w:rPr>
        <w:t>: «Lo que haga después una fundación privada con una consultora privada... no es competencia de la Secretaría»(보가라 — 무엇을 하든 내 소관이 아니다: 책임 회피의 접속법), «Si quiere contestar, tiene hasta las seis... Lo publicaremos entero»(곤살로), 직설법 대비: «el dinero público va adonde dicen los papeles»(실제 서류), «lo que pasaba en su propio despacho»(발카르셀 — 실제로 일어나던 일).</w:t>
      </w:r>
    </w:p>
    <w:p>
      <w:pPr>
        <w:pStyle w:val="ListBullet"/>
      </w:pPr>
      <w:r>
        <w:rPr>
          <w:rFonts w:ascii="Times New Roman" w:hAnsi="Times New Roman" w:eastAsia="Malgun Gothic"/>
          <w:b/>
          <w:i w:val="0"/>
          <w:sz w:val="22"/>
        </w:rPr>
        <w:t>대본 밖 응용(줄거리에 맞춘 예)</w:t>
      </w:r>
      <w:r>
        <w:rPr>
          <w:rFonts w:ascii="Times New Roman" w:hAnsi="Times New Roman" w:eastAsia="Malgun Gothic"/>
          <w:b w:val="0"/>
          <w:i w:val="0"/>
          <w:sz w:val="22"/>
        </w:rPr>
        <w:t>: «Diga lo que diga Saldaña, la nota tiene sus iniciales.» / «Pase lo que pase el diecisiete de marzo, el libro verde sigue en un cajón.»</w:t>
      </w:r>
    </w:p>
    <w:p>
      <w:pPr>
        <w:pStyle w:val="ListBullet"/>
      </w:pPr>
      <w:r>
        <w:rPr>
          <w:rFonts w:ascii="Times New Roman" w:hAnsi="Times New Roman" w:eastAsia="Malgun Gothic"/>
          <w:b/>
          <w:i w:val="0"/>
          <w:sz w:val="22"/>
        </w:rPr>
        <w:t>흔한 실수</w:t>
      </w:r>
      <w:r>
        <w:rPr>
          <w:rFonts w:ascii="Times New Roman" w:hAnsi="Times New Roman" w:eastAsia="Malgun Gothic"/>
          <w:b w:val="0"/>
          <w:i w:val="0"/>
          <w:sz w:val="22"/>
        </w:rPr>
        <w:t>: ✕ Pasa lo que pasa → ○ Pase lo que pase. ✕ Lo que hace después no es mi problema(특정한 행동이 아니라면) → ○ Lo que haga después no es mi problema.</w:t>
      </w:r>
    </w:p>
    <w:p>
      <w:pPr>
        <w:pStyle w:val="ListBullet"/>
      </w:pPr>
      <w:r>
        <w:rPr>
          <w:rFonts w:ascii="Times New Roman" w:hAnsi="Times New Roman" w:eastAsia="Malgun Gothic"/>
          <w:b/>
          <w:i w:val="0"/>
          <w:sz w:val="22"/>
        </w:rPr>
        <w:t>연습</w:t>
      </w:r>
      <w:r>
        <w:rPr>
          <w:rFonts w:ascii="Times New Roman" w:hAnsi="Times New Roman" w:eastAsia="Malgun Gothic"/>
          <w:b w:val="0"/>
          <w:i w:val="0"/>
          <w:sz w:val="22"/>
        </w:rPr>
        <w:t>: "그가 뭐라고 하든 나는 쓸 것이다." / "무슨 일이 있어도 내일 전화할게." → 정답: Diga lo que diga, lo voy a escribir. / Pase lo que pase, mañana te llamo.</w:t>
      </w:r>
    </w:p>
    <w:p>
      <w:pPr>
        <w:keepNext/>
        <w:spacing w:before="280"/>
      </w:pPr>
      <w:r>
        <w:rPr>
          <w:rFonts w:ascii="Times New Roman" w:hAnsi="Times New Roman" w:eastAsia="Malgun Gothic"/>
          <w:b/>
          <w:i w:val="0"/>
          <w:color w:val="1F3864"/>
          <w:sz w:val="30"/>
        </w:rPr>
        <w:t>✅ 이해 확인</w:t>
      </w:r>
    </w:p>
    <w:p>
      <w:pPr>
        <w:pStyle w:val="ListBullet"/>
      </w:pPr>
      <w:r>
        <w:rPr>
          <w:rFonts w:ascii="Times New Roman" w:hAnsi="Times New Roman" w:eastAsia="Malgun Gothic"/>
          <w:b w:val="0"/>
          <w:i w:val="0"/>
          <w:sz w:val="22"/>
        </w:rPr>
        <w:t>질문 1: 브루훌라와 마리사 올메도가 찾아낸 돈의 흐름을 순서대로 말해 보세요.</w:t>
      </w:r>
    </w:p>
    <w:p>
      <w:pPr>
        <w:pStyle w:val="ListBullet2"/>
      </w:pPr>
      <w:r>
        <w:rPr>
          <w:rFonts w:ascii="Times New Roman" w:hAnsi="Times New Roman" w:eastAsia="Malgun Gothic"/>
          <w:b w:val="0"/>
          <w:i w:val="0"/>
          <w:sz w:val="22"/>
        </w:rPr>
        <w:t>답: 재무부 '금융안정 지원 특별 프로그램'(책임자 보가라 국무장관)이 '금융 교육' 명목으로 아탈라야 재단에 해마다 240만 유로를 공모 없이 지급 → 아탈라야가 메리디아나 컨설팅에 '위험 분석' 명목으로 송금(2017년 110만 유로) → 메리디아나가 Servinor에 70만 유로 → Servinor가 2018년 5월 저격범 레미히오 토르네로 개인 계좌에 9천 유로. 2014년과 2017년 이 지원을 '우선 처리'하라는 총리실 내부 메모에 'R. S.'(살다냐) 이니셜이 있다.</w:t>
      </w:r>
    </w:p>
    <w:p>
      <w:pPr>
        <w:pStyle w:val="ListBullet"/>
      </w:pPr>
      <w:r>
        <w:rPr>
          <w:rFonts w:ascii="Times New Roman" w:hAnsi="Times New Roman" w:eastAsia="Malgun Gothic"/>
          <w:b w:val="0"/>
          <w:i w:val="0"/>
          <w:sz w:val="22"/>
        </w:rPr>
        <w:t>질문 2: 기사 마감 전날 밤, 엘레나는 왜 마누의 전화를 받지 않았나요?</w:t>
      </w:r>
    </w:p>
    <w:p>
      <w:pPr>
        <w:pStyle w:val="ListBullet2"/>
      </w:pPr>
      <w:r>
        <w:rPr>
          <w:rFonts w:ascii="Times New Roman" w:hAnsi="Times New Roman" w:eastAsia="Malgun Gothic"/>
          <w:b w:val="0"/>
          <w:i w:val="0"/>
          <w:sz w:val="22"/>
        </w:rPr>
        <w:t>답: 기사가 집권당 비리를 다뤄 마누에게 이득이 되기 때문에, 미리 알려 주면 살다냐가 '오리손테 코문이 쓴 기사'라고 주장할 근거가 생긴다. 그녀는 «Mañana lo leerá a las siete. Como todos»라며 원칙을 지킨다 — 3화 마누의 «No me hagas el favor de callarte por mí»와 짝을 이루는, 친구에게 특혜를 주지 않는 선택이다.</w:t>
      </w:r>
    </w:p>
    <w:p>
      <w:pPr>
        <w:pStyle w:val="ListBullet"/>
      </w:pPr>
      <w:r>
        <w:rPr>
          <w:rFonts w:ascii="Times New Roman" w:hAnsi="Times New Roman" w:eastAsia="Malgun Gothic"/>
          <w:b w:val="0"/>
          <w:i w:val="0"/>
          <w:sz w:val="22"/>
        </w:rPr>
        <w:t>질문 3: 엘레나는 왜 '구체제가 무너졌다'는 말에 동의하지 않나요? 쿠에스타는 무엇을 예고하나요?</w:t>
      </w:r>
    </w:p>
    <w:p>
      <w:pPr>
        <w:pStyle w:val="ListBullet2"/>
      </w:pPr>
      <w:r>
        <w:rPr>
          <w:rFonts w:ascii="Times New Roman" w:hAnsi="Times New Roman" w:eastAsia="Malgun Gothic"/>
          <w:b w:val="0"/>
          <w:i w:val="0"/>
          <w:sz w:val="22"/>
        </w:rPr>
        <w:t>답: 아무것도 모르던 총리는 물러났지만, 모든 것을 알던 보가라는 '명예를 지키기 위해' 사임하고 집에서 변호사를 쓰며, 살다냐는 국가 변호사 자리로 돌아간다 — «No se ha caído nada. Se ha cambiado de despacho». 쿠에스타는 재무부 돈은 '절반'일 뿐이고, 서류 없는 기밀비를 20년 동안 손으로 적어 온 '초록색 장부'가 있으며, 그것을 적던 노인이 6월에 은퇴해 잠을 못 이룬다고 알려 준다.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