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8화 — 「구체제의 붕괴」 (La Caída del Viejo Régimen)</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엘레나 바르셀로(42세, 3부의 시점 인물 — 음성 메모) / 이솔리나 테하다(59세) / 시로 안드라데(46세) / 벤하민 소토(35세) / 마리사 올메도(60세, 국가회계감사원(Intervención General) 소속 회계감사관 — 좌천됨) / 에스타니슬라오 보가라(60세, 재무 국무장관) / 로드리고 살다냐(51세, 총리 비서실장 — 전화) / 이그나시오 발카르셀(58세, 총리) / 곤살로 이바라(61세) / 누리아 바스티다(41세, 엘레나의 변호인) / 마누엘 '마누' 로블레스 시드(38세) / 필라르 '필리' 로사다(31세) / 이레네 마르토스(23세) / 도냐 펠리사 오르투뇨(79세) / 디오니시오 / 롤리 / 루벤 / 앙헬 쿠에스타 몬카다 경정(63세, 전화) / 하원 의장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10월 15일(월)부터 11월 14일(수)까지, 마드리드. 7화에서 넉 달. 브루훌라는 아탈라야 재단의 장부에서 비어 있던 연 200만~300만 유로의 출처를 찾았다: 2012년 은행 구제 뒤 재무부에 만들어진 '금융안정 지원 특별 프로그램'이 '금융 교육' 명목으로 재단에 해마다 240만 유로를 보냈고, 그 돈은 재단에서 메리디아나로, 메리디아나에서 Servinor로 흘렀다. 프로그램의 책임자는 재무 국무장관 에스타니슬라오 보가라. 그리고 2014년과 2017년, 그 지원을 '우선 처리'하라는 총리실 내부 메모에 비서실장 로드리고 살다냐의 이니셜이 있다. 그 메모를 이솔리나에게 건넨 사람은 문제를 제기했다가 지방으로 좌천된 한 국가 회계감사관이다. 시점: 엘레나(음성 메모).</w:t>
      </w:r>
    </w:p>
    <w:p>
      <w:pPr>
        <w:keepNext/>
        <w:spacing w:before="320" w:after="140"/>
      </w:pPr>
      <w:r>
        <w:rPr>
          <w:rFonts w:ascii="Times New Roman" w:hAnsi="Times New Roman" w:eastAsia="Malgun Gothic"/>
          <w:b/>
          <w:i w:val="0"/>
          <w:color w:val="1F3864"/>
          <w:sz w:val="26"/>
        </w:rPr>
        <w:t>장면 1 — 2018년 10월 15일(월) 밤 10시, 갈릴레오 거리 «Brújula Auditores»: 화살표 하나 더</w:t>
      </w:r>
    </w:p>
    <w:p>
      <w:pPr>
        <w:spacing w:before="0" w:after="110" w:line="300" w:lineRule="auto"/>
      </w:pPr>
      <w:r>
        <w:rPr>
          <w:rFonts w:ascii="Times New Roman" w:hAnsi="Times New Roman" w:eastAsia="Malgun Gothic"/>
          <w:b w:val="0"/>
          <w:i/>
          <w:color w:val="555555"/>
          <w:sz w:val="22"/>
        </w:rPr>
        <w:t>(Lunes 15 de octubre de 2018, diez de la noche. Brújula Auditores, con las persianas bajadas. En la pared del despacho grande, un papel continuo de tres metros clavado con chinchetas: círculos, nombres, flechas a rotulador de cuatro colores. «MINISTERIO DE HACIENDA — PROGRAMA ESPECIAL» arriba a la izquierda; «SERVINOR» abajo a la derecha; en medio, «ATALAYA» y «MERIDIANA». Isolina pone la cafetera. Ciro, en mangas de camisa, con un rotulador rojo en la mano. Benjamín, con los ojos rojos, delante de tres pantallas. Elena, de pie delante del papel. En una silla, junto a la ventana, una mujer de sesenta años con un abrigo de paño y una carpeta de anillas en el regazo: Marisa Olmedo.)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Primero un café. </w:t>
      </w:r>
      <w:r>
        <w:rPr>
          <w:rFonts w:ascii="Times New Roman" w:hAnsi="Times New Roman" w:eastAsia="Malgun Gothic"/>
          <w:b w:val="0"/>
          <w:i/>
          <w:color w:val="555555"/>
          <w:sz w:val="22"/>
        </w:rPr>
        <w:t>(le da una taza a Marisa)</w:t>
      </w:r>
      <w:r>
        <w:rPr>
          <w:rFonts w:ascii="Times New Roman" w:hAnsi="Times New Roman" w:eastAsia="Malgun Gothic"/>
          <w:b w:val="0"/>
          <w:i w:val="0"/>
          <w:sz w:val="22"/>
        </w:rPr>
        <w:t xml:space="preserve"> Marisa y yo hicimos juntas las oposiciones a interventora en 1986. Ella aprobó. Yo no.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Por eso yo cobro más.</w:t>
      </w:r>
    </w:p>
    <w:p>
      <w:pPr>
        <w:spacing w:before="0" w:after="110" w:line="300" w:lineRule="auto"/>
      </w:pPr>
      <w:r>
        <w:rPr>
          <w:rFonts w:ascii="Times New Roman" w:hAnsi="Times New Roman" w:eastAsia="Malgun Gothic"/>
          <w:b/>
          <w:i w:val="0"/>
          <w:sz w:val="22"/>
        </w:rPr>
        <w:t xml:space="preserve">Marisa: </w:t>
      </w:r>
      <w:r>
        <w:rPr>
          <w:rFonts w:ascii="Times New Roman" w:hAnsi="Times New Roman" w:eastAsia="Malgun Gothic"/>
          <w:b w:val="0"/>
          <w:i/>
          <w:color w:val="555555"/>
          <w:sz w:val="22"/>
        </w:rPr>
        <w:t>(coge la taza con las dos manos)</w:t>
      </w:r>
      <w:r>
        <w:rPr>
          <w:rFonts w:ascii="Times New Roman" w:hAnsi="Times New Roman" w:eastAsia="Malgun Gothic"/>
          <w:b w:val="0"/>
          <w:i w:val="0"/>
          <w:sz w:val="22"/>
        </w:rPr>
        <w:t xml:space="preserve"> Por eso ella duerme mejor.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(sin apartar la vista del papel)</w:t>
      </w:r>
      <w:r>
        <w:rPr>
          <w:rFonts w:ascii="Times New Roman" w:hAnsi="Times New Roman" w:eastAsia="Malgun Gothic"/>
          <w:b w:val="0"/>
          <w:i w:val="0"/>
          <w:sz w:val="22"/>
        </w:rPr>
        <w:t xml:space="preserve"> Cuéntemelo como si yo no supiera nada.</w:t>
      </w:r>
    </w:p>
    <w:p>
      <w:pPr>
        <w:spacing w:before="0" w:after="110" w:line="300" w:lineRule="auto"/>
      </w:pPr>
      <w:r>
        <w:rPr>
          <w:rFonts w:ascii="Times New Roman" w:hAnsi="Times New Roman" w:eastAsia="Malgun Gothic"/>
          <w:b/>
          <w:i w:val="0"/>
          <w:sz w:val="22"/>
        </w:rPr>
        <w:t xml:space="preserve">Marisa: </w:t>
      </w:r>
      <w:r>
        <w:rPr>
          <w:rFonts w:ascii="Times New Roman" w:hAnsi="Times New Roman" w:eastAsia="Malgun Gothic"/>
          <w:b w:val="0"/>
          <w:i w:val="0"/>
          <w:sz w:val="22"/>
        </w:rPr>
        <w:t xml:space="preserve">Usted no sabe nada. Por eso se lo voy a contar despacio. </w:t>
      </w:r>
      <w:r>
        <w:rPr>
          <w:rFonts w:ascii="Times New Roman" w:hAnsi="Times New Roman" w:eastAsia="Malgun Gothic"/>
          <w:b w:val="0"/>
          <w:i/>
          <w:color w:val="555555"/>
          <w:sz w:val="22"/>
        </w:rPr>
        <w:t>(abre la carpeta)</w:t>
      </w:r>
      <w:r>
        <w:rPr>
          <w:rFonts w:ascii="Times New Roman" w:hAnsi="Times New Roman" w:eastAsia="Malgun Gothic"/>
          <w:b w:val="0"/>
          <w:i w:val="0"/>
          <w:sz w:val="22"/>
        </w:rPr>
        <w:t xml:space="preserve"> En 2012, después del rescate de las cajas, el Ministerio de Hacienda crea un «Programa Especial de Apoyo a la Estabilidad Financiera». Para «recuperar la confianza de los ciudadanos en el sistema». Dentro hay una línea de subvenciones nominativas: dinero que se da a una entidad con nombre y apellido, sin concurso.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de esas entidades es la Fundación Atalaya. Dos millones cuatrocientos mil euros al año. Concepto: «programas de educación financiera».</w:t>
      </w:r>
    </w:p>
    <w:p>
      <w:pPr>
        <w:spacing w:before="0" w:after="110" w:line="300" w:lineRule="auto"/>
      </w:pPr>
      <w:r>
        <w:rPr>
          <w:rFonts w:ascii="Times New Roman" w:hAnsi="Times New Roman" w:eastAsia="Malgun Gothic"/>
          <w:b/>
          <w:i w:val="0"/>
          <w:sz w:val="22"/>
        </w:rPr>
        <w:t xml:space="preserve">Benjamín: </w:t>
      </w:r>
      <w:r>
        <w:rPr>
          <w:rFonts w:ascii="Times New Roman" w:hAnsi="Times New Roman" w:eastAsia="Malgun Gothic"/>
          <w:b w:val="0"/>
          <w:i w:val="0"/>
          <w:sz w:val="22"/>
        </w:rPr>
        <w:t>Que en seis años han consistido en cuatro folletos y una página web que no funciona.</w:t>
      </w:r>
    </w:p>
    <w:p>
      <w:pPr>
        <w:spacing w:before="0" w:after="110" w:line="300" w:lineRule="auto"/>
      </w:pPr>
      <w:r>
        <w:rPr>
          <w:rFonts w:ascii="Times New Roman" w:hAnsi="Times New Roman" w:eastAsia="Malgun Gothic"/>
          <w:b/>
          <w:i w:val="0"/>
          <w:sz w:val="22"/>
        </w:rPr>
        <w:t xml:space="preserve">Marisa: </w:t>
      </w:r>
      <w:r>
        <w:rPr>
          <w:rFonts w:ascii="Times New Roman" w:hAnsi="Times New Roman" w:eastAsia="Malgun Gothic"/>
          <w:b w:val="0"/>
          <w:i w:val="0"/>
          <w:sz w:val="22"/>
        </w:rPr>
        <w:t xml:space="preserve">En 2016 yo era la interventora delegada que tenía que fiscalizar ese programa. Pedí las facturas de los «programas de educación financiera». Me mandaron las de Meridiana: «análisis de riesgos», «consultoría estratégica». Pedí qué riesgos. Me dijeron que eran confidenciales.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Escribí un reparo. Un informe que dice «esto no se puede pagar». A los tres meses me trasladaron a la Delegación de Hacienda de Soria. Con el mismo sueldo y sin nada que fiscalizar.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¿Quién firmaba las subvenciones?</w:t>
      </w:r>
    </w:p>
    <w:p>
      <w:pPr>
        <w:spacing w:before="0" w:after="110" w:line="300" w:lineRule="auto"/>
      </w:pPr>
      <w:r>
        <w:rPr>
          <w:rFonts w:ascii="Times New Roman" w:hAnsi="Times New Roman" w:eastAsia="Malgun Gothic"/>
          <w:b/>
          <w:i w:val="0"/>
          <w:sz w:val="22"/>
        </w:rPr>
        <w:t xml:space="preserve">Marisa: </w:t>
      </w:r>
      <w:r>
        <w:rPr>
          <w:rFonts w:ascii="Times New Roman" w:hAnsi="Times New Roman" w:eastAsia="Malgun Gothic"/>
          <w:b w:val="0"/>
          <w:i w:val="0"/>
          <w:sz w:val="22"/>
        </w:rPr>
        <w:t xml:space="preserve">El secretario de Estado de Hacienda. Estanislao Bogarra. Cada año, en diciembre. </w:t>
      </w:r>
      <w:r>
        <w:rPr>
          <w:rFonts w:ascii="Times New Roman" w:hAnsi="Times New Roman" w:eastAsia="Malgun Gothic"/>
          <w:b w:val="0"/>
          <w:i/>
          <w:color w:val="555555"/>
          <w:sz w:val="22"/>
        </w:rPr>
        <w:t>(saca un folio de la carpeta)</w:t>
      </w:r>
      <w:r>
        <w:rPr>
          <w:rFonts w:ascii="Times New Roman" w:hAnsi="Times New Roman" w:eastAsia="Malgun Gothic"/>
          <w:b w:val="0"/>
          <w:i w:val="0"/>
          <w:sz w:val="22"/>
        </w:rPr>
        <w:t xml:space="preserve"> Y esto lo encontré pegado con un clip a la resolución de 2014. Y a la de 2017, otro igual.</w:t>
      </w:r>
    </w:p>
    <w:p>
      <w:pPr>
        <w:spacing w:before="0" w:after="110" w:line="300" w:lineRule="auto"/>
      </w:pPr>
      <w:r>
        <w:rPr>
          <w:rFonts w:ascii="Times New Roman" w:hAnsi="Times New Roman" w:eastAsia="Malgun Gothic"/>
          <w:b w:val="0"/>
          <w:i/>
          <w:color w:val="555555"/>
          <w:sz w:val="22"/>
        </w:rPr>
        <w:t>(Pone el folio sobre la mesa. Elena se acerca. Es una «Nota interior» con el membrete del Gabinete de la Presidencia del Gobierno. Tres líneas: «Se ruega dar prioridad a la tramitación del convenio con la Fundación Atalaya, por su interés para la estabilidad institucional». Abajo, unas iniciales a mano: «R. 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(muy despacio)</w:t>
      </w:r>
      <w:r>
        <w:rPr>
          <w:rFonts w:ascii="Times New Roman" w:hAnsi="Times New Roman" w:eastAsia="Malgun Gothic"/>
          <w:b w:val="0"/>
          <w:i w:val="0"/>
          <w:sz w:val="22"/>
        </w:rPr>
        <w:t xml:space="preserve"> R. S.</w:t>
      </w:r>
    </w:p>
    <w:p>
      <w:pPr>
        <w:spacing w:before="0" w:after="110" w:line="300" w:lineRule="auto"/>
      </w:pPr>
      <w:r>
        <w:rPr>
          <w:rFonts w:ascii="Times New Roman" w:hAnsi="Times New Roman" w:eastAsia="Malgun Gothic"/>
          <w:b/>
          <w:i w:val="0"/>
          <w:sz w:val="22"/>
        </w:rPr>
        <w:t xml:space="preserve">Ciro: </w:t>
      </w:r>
      <w:r>
        <w:rPr>
          <w:rFonts w:ascii="Times New Roman" w:hAnsi="Times New Roman" w:eastAsia="Malgun Gothic"/>
          <w:b w:val="0"/>
          <w:i w:val="0"/>
          <w:sz w:val="22"/>
        </w:rPr>
        <w:t>Rodrigo Saldaña. Jefe de Gabinete del presidente desde 2012.</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El de la sala sin ventanas. El del ciento dieciséis.</w:t>
      </w:r>
    </w:p>
    <w:p>
      <w:pPr>
        <w:spacing w:before="0" w:after="110" w:line="300" w:lineRule="auto"/>
      </w:pPr>
      <w:r>
        <w:rPr>
          <w:rFonts w:ascii="Times New Roman" w:hAnsi="Times New Roman" w:eastAsia="Malgun Gothic"/>
          <w:b/>
          <w:i w:val="0"/>
          <w:sz w:val="22"/>
        </w:rPr>
        <w:t xml:space="preserve">Ciro: </w:t>
      </w:r>
      <w:r>
        <w:rPr>
          <w:rFonts w:ascii="Times New Roman" w:hAnsi="Times New Roman" w:eastAsia="Malgun Gothic"/>
          <w:b w:val="0"/>
          <w:i/>
          <w:color w:val="555555"/>
          <w:sz w:val="22"/>
        </w:rPr>
        <w:t>(traza una flecha roja desde «PRESIDENCIA» hasta «PROGRAMA ESPECIAL», y otra desde «PROGRAMA ESPECIAL» hasta «ATALAYA»)</w:t>
      </w:r>
      <w:r>
        <w:rPr>
          <w:rFonts w:ascii="Times New Roman" w:hAnsi="Times New Roman" w:eastAsia="Malgun Gothic"/>
          <w:b w:val="0"/>
          <w:i w:val="0"/>
          <w:sz w:val="22"/>
        </w:rPr>
        <w:t xml:space="preserve"> Ya está. Es una flecha más.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que faltaba.</w:t>
      </w:r>
    </w:p>
    <w:p>
      <w:pPr>
        <w:spacing w:before="0" w:after="110" w:line="300" w:lineRule="auto"/>
      </w:pPr>
      <w:r>
        <w:rPr>
          <w:rFonts w:ascii="Times New Roman" w:hAnsi="Times New Roman" w:eastAsia="Malgun Gothic"/>
          <w:b/>
          <w:i w:val="0"/>
          <w:sz w:val="22"/>
        </w:rPr>
        <w:t xml:space="preserve">Benjamín: </w:t>
      </w:r>
      <w:r>
        <w:rPr>
          <w:rFonts w:ascii="Times New Roman" w:hAnsi="Times New Roman" w:eastAsia="Malgun Gothic"/>
          <w:b w:val="0"/>
          <w:i/>
          <w:color w:val="555555"/>
          <w:sz w:val="22"/>
        </w:rPr>
        <w:t>(sin apartar la vista de la pantalla)</w:t>
      </w:r>
      <w:r>
        <w:rPr>
          <w:rFonts w:ascii="Times New Roman" w:hAnsi="Times New Roman" w:eastAsia="Malgun Gothic"/>
          <w:b w:val="0"/>
          <w:i w:val="0"/>
          <w:sz w:val="22"/>
        </w:rPr>
        <w:t xml:space="preserve"> Y otra cosa. De los dos millones cuatrocientos mil de 2017, Atalaya pasó un millón ciento mil a Meridiana. Meridiana pasó setecientos mil a Servinor. Y de Servinor, en mayo de 2018, salieron nueve mil euros a una cuenta personal.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de Remigio Tornero.</w:t>
      </w:r>
    </w:p>
    <w:p>
      <w:pPr>
        <w:spacing w:before="0" w:after="110" w:line="300" w:lineRule="auto"/>
      </w:pPr>
      <w:r>
        <w:rPr>
          <w:rFonts w:ascii="Times New Roman" w:hAnsi="Times New Roman" w:eastAsia="Malgun Gothic"/>
          <w:b w:val="0"/>
          <w:i/>
          <w:color w:val="555555"/>
          <w:sz w:val="22"/>
        </w:rPr>
        <w:t>(Silencio. Isolina deja la cafetera sobre la mesa sin servir.)</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Esto ya no es una auditoría.</w:t>
      </w:r>
    </w:p>
    <w:p>
      <w:pPr>
        <w:spacing w:before="0" w:after="110" w:line="300" w:lineRule="auto"/>
      </w:pPr>
      <w:r>
        <w:rPr>
          <w:rFonts w:ascii="Times New Roman" w:hAnsi="Times New Roman" w:eastAsia="Malgun Gothic"/>
          <w:b/>
          <w:i w:val="0"/>
          <w:sz w:val="22"/>
        </w:rPr>
        <w:t xml:space="preserve">Marisa: </w:t>
      </w:r>
      <w:r>
        <w:rPr>
          <w:rFonts w:ascii="Times New Roman" w:hAnsi="Times New Roman" w:eastAsia="Malgun Gothic"/>
          <w:b w:val="0"/>
          <w:i/>
          <w:color w:val="555555"/>
          <w:sz w:val="22"/>
        </w:rPr>
        <w:t>(cierra la carpeta)</w:t>
      </w:r>
      <w:r>
        <w:rPr>
          <w:rFonts w:ascii="Times New Roman" w:hAnsi="Times New Roman" w:eastAsia="Malgun Gothic"/>
          <w:b w:val="0"/>
          <w:i w:val="0"/>
          <w:sz w:val="22"/>
        </w:rPr>
        <w:t xml:space="preserve"> Nunca lo ha sido. </w:t>
      </w:r>
      <w:r>
        <w:rPr>
          <w:rFonts w:ascii="Times New Roman" w:hAnsi="Times New Roman" w:eastAsia="Malgun Gothic"/>
          <w:b w:val="0"/>
          <w:i/>
          <w:color w:val="555555"/>
          <w:sz w:val="22"/>
        </w:rPr>
        <w:t>(a Elena)</w:t>
      </w:r>
      <w:r>
        <w:rPr>
          <w:rFonts w:ascii="Times New Roman" w:hAnsi="Times New Roman" w:eastAsia="Malgun Gothic"/>
          <w:b w:val="0"/>
          <w:i w:val="0"/>
          <w:sz w:val="22"/>
        </w:rPr>
        <w:t xml:space="preserve"> Yo le doy esto porque en 2016 escribí «esto no se puede pagar» y lo pagaron igual. Y en 2018 un vigilante de piensos ha disparado contra un candidato con dinero de un programa de educación financiera.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me preguntan, diré que se lo di. No me voy a esconder. Ya me escondieron en Soria.</w:t>
      </w:r>
    </w:p>
    <w:p>
      <w:pPr>
        <w:keepNext/>
        <w:spacing w:before="320" w:after="140"/>
      </w:pPr>
      <w:r>
        <w:rPr>
          <w:rFonts w:ascii="Times New Roman" w:hAnsi="Times New Roman" w:eastAsia="Malgun Gothic"/>
          <w:b/>
          <w:i w:val="0"/>
          <w:color w:val="1F3864"/>
          <w:sz w:val="26"/>
        </w:rPr>
        <w:t>장면 2 — 10월 20일(토) 저녁 8시, 바 «Bar Dionisio»: 펠리사의 생일 (일상)</w:t>
      </w:r>
    </w:p>
    <w:p>
      <w:pPr>
        <w:spacing w:before="0" w:after="110" w:line="300" w:lineRule="auto"/>
      </w:pPr>
      <w:r>
        <w:rPr>
          <w:rFonts w:ascii="Times New Roman" w:hAnsi="Times New Roman" w:eastAsia="Malgun Gothic"/>
          <w:b w:val="0"/>
          <w:i/>
          <w:color w:val="555555"/>
          <w:sz w:val="22"/>
        </w:rPr>
        <w:t>(Sábado 20 de octubre, ocho de la tarde. Bar Dionisio. Globos de colores atados a las sillas. Una tarta de nata con un «79» de cera encima. Doña Felisa, con un vestido de lunares y un broche, en la mesa de siempre, rodeada: Raúl, Loli, Rubén, Pili, Irene —con una carpeta de oposiciones debajo del brazo—, la vecina hondureña del segundo y sus dos niños. Dionisio, con delantal nuevo, se pelea con un mechero. Elena entra tarde, con ojeras y el portátil en la mochila.)</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¡Por fin! Pensaba que te había atropellado un camión.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Casi, doña Felisa. Un camión de papeles.</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(consigue encender las velas)</w:t>
      </w:r>
      <w:r>
        <w:rPr>
          <w:rFonts w:ascii="Times New Roman" w:hAnsi="Times New Roman" w:eastAsia="Malgun Gothic"/>
          <w:b w:val="0"/>
          <w:i w:val="0"/>
          <w:sz w:val="22"/>
        </w:rPr>
        <w:t xml:space="preserve"> ¡Ahora! ¡Que se apagan!</w:t>
      </w:r>
    </w:p>
    <w:p>
      <w:pPr>
        <w:spacing w:before="0" w:after="110" w:line="300" w:lineRule="auto"/>
      </w:pPr>
      <w:r>
        <w:rPr>
          <w:rFonts w:ascii="Times New Roman" w:hAnsi="Times New Roman" w:eastAsia="Malgun Gothic"/>
          <w:b w:val="0"/>
          <w:i/>
          <w:color w:val="555555"/>
          <w:sz w:val="22"/>
        </w:rPr>
        <w:t>(Todos cantan «Cumpleaños feliz», mal y alto. Felisa sopla. Se le apagan tres velas de las nueve del adorno y se le queda el «7» encendido. Los niños aplauden.)</w:t>
      </w:r>
    </w:p>
    <w:p>
      <w:pPr>
        <w:spacing w:before="0" w:after="110" w:line="300" w:lineRule="auto"/>
      </w:pPr>
      <w:r>
        <w:rPr>
          <w:rFonts w:ascii="Times New Roman" w:hAnsi="Times New Roman" w:eastAsia="Malgun Gothic"/>
          <w:b/>
          <w:i w:val="0"/>
          <w:sz w:val="22"/>
        </w:rPr>
        <w:t xml:space="preserve">Rubén: </w:t>
      </w:r>
      <w:r>
        <w:rPr>
          <w:rFonts w:ascii="Times New Roman" w:hAnsi="Times New Roman" w:eastAsia="Malgun Gothic"/>
          <w:b w:val="0"/>
          <w:i w:val="0"/>
          <w:sz w:val="22"/>
        </w:rPr>
        <w:t>Se te ha quedado el siete.</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 xml:space="preserve">Pues que se quede. Setenta. Me quito nueve años. </w:t>
      </w:r>
      <w:r>
        <w:rPr>
          <w:rFonts w:ascii="Times New Roman" w:hAnsi="Times New Roman" w:eastAsia="Malgun Gothic"/>
          <w:b w:val="0"/>
          <w:i/>
          <w:color w:val="555555"/>
          <w:sz w:val="22"/>
        </w:rPr>
        <w:t>(corta la tarta)</w:t>
      </w:r>
      <w:r>
        <w:rPr>
          <w:rFonts w:ascii="Times New Roman" w:hAnsi="Times New Roman" w:eastAsia="Malgun Gothic"/>
          <w:b w:val="0"/>
          <w:i w:val="0"/>
          <w:sz w:val="22"/>
        </w:rPr>
        <w:t xml:space="preserve"> Irene, hija, a ti el trozo grande, que estudias.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Doña Felisa, ya no estudio. Terminé en junio. Ahora preparo oposiciones.</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 xml:space="preserve">Eso es estudiar más. </w:t>
      </w:r>
      <w:r>
        <w:rPr>
          <w:rFonts w:ascii="Times New Roman" w:hAnsi="Times New Roman" w:eastAsia="Malgun Gothic"/>
          <w:b w:val="0"/>
          <w:i/>
          <w:color w:val="555555"/>
          <w:sz w:val="22"/>
        </w:rPr>
        <w:t>(le pone el trozo)</w:t>
      </w:r>
      <w:r>
        <w:rPr>
          <w:rFonts w:ascii="Times New Roman" w:hAnsi="Times New Roman" w:eastAsia="Malgun Gothic"/>
          <w:b w:val="0"/>
          <w:i w:val="0"/>
          <w:sz w:val="22"/>
        </w:rPr>
        <w:t xml:space="preserve"> Abogada del Estado, me ha dicho Pili. Para defender al Estado.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Para defender al Estado de los que lo usan, doña Felisa.</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color w:val="555555"/>
          <w:sz w:val="22"/>
        </w:rPr>
        <w:t>(la mira por encima de las gafas)</w:t>
      </w:r>
      <w:r>
        <w:rPr>
          <w:rFonts w:ascii="Times New Roman" w:hAnsi="Times New Roman" w:eastAsia="Malgun Gothic"/>
          <w:b w:val="0"/>
          <w:i w:val="0"/>
          <w:sz w:val="22"/>
        </w:rPr>
        <w:t xml:space="preserve"> Ay. Esta chica habla como en los juicios. </w:t>
      </w:r>
      <w:r>
        <w:rPr>
          <w:rFonts w:ascii="Times New Roman" w:hAnsi="Times New Roman" w:eastAsia="Malgun Gothic"/>
          <w:b w:val="0"/>
          <w:i/>
          <w:color w:val="555555"/>
          <w:sz w:val="22"/>
        </w:rPr>
        <w:t>(a Elena)</w:t>
      </w:r>
      <w:r>
        <w:rPr>
          <w:rFonts w:ascii="Times New Roman" w:hAnsi="Times New Roman" w:eastAsia="Malgun Gothic"/>
          <w:b w:val="0"/>
          <w:i w:val="0"/>
          <w:sz w:val="22"/>
        </w:rPr>
        <w:t xml:space="preserve"> ¿Y tú qué tienes? Tienes una cara que no es de cumpleaños.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Estoy escribiendo algo.</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¿Algo gordo?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Algo gordo.</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color w:val="555555"/>
          <w:sz w:val="22"/>
        </w:rPr>
        <w:t>(baja la voz; se inclina)</w:t>
      </w:r>
      <w:r>
        <w:rPr>
          <w:rFonts w:ascii="Times New Roman" w:hAnsi="Times New Roman" w:eastAsia="Malgun Gothic"/>
          <w:b w:val="0"/>
          <w:i w:val="0"/>
          <w:sz w:val="22"/>
        </w:rPr>
        <w:t xml:space="preserve"> ¿Estás enamorada o estás escribiendo algo gordo? Porque es la misma cara. Yo la tuve dos veces: cuando me casé y cuando firmé el aval de Raúl.</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(se ríe, por primera vez en una semana)</w:t>
      </w:r>
      <w:r>
        <w:rPr>
          <w:rFonts w:ascii="Times New Roman" w:hAnsi="Times New Roman" w:eastAsia="Malgun Gothic"/>
          <w:b w:val="0"/>
          <w:i w:val="0"/>
          <w:sz w:val="22"/>
        </w:rPr>
        <w:t xml:space="preserve"> Las dos cosas, doña Felisa.</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color w:val="555555"/>
          <w:sz w:val="22"/>
        </w:rPr>
        <w:t>(satisfecha, vuelve a la tarta)</w:t>
      </w:r>
      <w:r>
        <w:rPr>
          <w:rFonts w:ascii="Times New Roman" w:hAnsi="Times New Roman" w:eastAsia="Malgun Gothic"/>
          <w:b w:val="0"/>
          <w:i w:val="0"/>
          <w:sz w:val="22"/>
        </w:rPr>
        <w:t xml:space="preserve"> Lo sabía.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Pues ten cuidado con las dos. Las dos se firman sin leer la letra pequeña.</w:t>
      </w:r>
    </w:p>
    <w:p>
      <w:pPr>
        <w:spacing w:before="0" w:after="110" w:line="300" w:lineRule="auto"/>
      </w:pPr>
      <w:r>
        <w:rPr>
          <w:rFonts w:ascii="Times New Roman" w:hAnsi="Times New Roman" w:eastAsia="Malgun Gothic"/>
          <w:b w:val="0"/>
          <w:i/>
          <w:color w:val="555555"/>
          <w:sz w:val="22"/>
        </w:rPr>
        <w:t>(Dionisio pone en la mesa una botella de sidra. Loli reparte vasos. La vecina hondureña le da a Felisa un dibujo de sus niños: un edificio con geranios y, en el balcón, una señora con un termo.)</w:t>
      </w:r>
    </w:p>
    <w:p>
      <w:pPr>
        <w:spacing w:before="0" w:after="110" w:line="300" w:lineRule="auto"/>
      </w:pPr>
      <w:r>
        <w:rPr>
          <w:rFonts w:ascii="Times New Roman" w:hAnsi="Times New Roman" w:eastAsia="Malgun Gothic"/>
          <w:b/>
          <w:i w:val="0"/>
          <w:sz w:val="22"/>
        </w:rPr>
        <w:t xml:space="preserve">Vecina: </w:t>
      </w:r>
      <w:r>
        <w:rPr>
          <w:rFonts w:ascii="Times New Roman" w:hAnsi="Times New Roman" w:eastAsia="Malgun Gothic"/>
          <w:b w:val="0"/>
          <w:i w:val="0"/>
          <w:sz w:val="22"/>
        </w:rPr>
        <w:t>Es usted. Para que no se le olvide que todavía estamos aquí.</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color w:val="555555"/>
          <w:sz w:val="22"/>
        </w:rPr>
        <w:t>(mira el dibujo largo rato)</w:t>
      </w:r>
      <w:r>
        <w:rPr>
          <w:rFonts w:ascii="Times New Roman" w:hAnsi="Times New Roman" w:eastAsia="Malgun Gothic"/>
          <w:b w:val="0"/>
          <w:i w:val="0"/>
          <w:sz w:val="22"/>
        </w:rPr>
        <w:t xml:space="preserve"> Granito Residencial ha retirado las cartas. </w:t>
      </w:r>
      <w:r>
        <w:rPr>
          <w:rFonts w:ascii="Times New Roman" w:hAnsi="Times New Roman" w:eastAsia="Malgun Gothic"/>
          <w:b w:val="0"/>
          <w:i/>
          <w:color w:val="555555"/>
          <w:sz w:val="22"/>
        </w:rPr>
        <w:t>(a Elena)</w:t>
      </w:r>
      <w:r>
        <w:rPr>
          <w:rFonts w:ascii="Times New Roman" w:hAnsi="Times New Roman" w:eastAsia="Malgun Gothic"/>
          <w:b w:val="0"/>
          <w:i w:val="0"/>
          <w:sz w:val="22"/>
        </w:rPr>
        <w:t xml:space="preserve"> ¿Lo sabías? El martes. Dicen que «revisan su estrategia en el mercado español».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Desde que el chico dijo en la tele lo de los fondos.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lo sabía.</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Pues apúntalo. Que tú lo apuntas todo.</w:t>
      </w:r>
    </w:p>
    <w:p>
      <w:pPr>
        <w:keepNext/>
        <w:spacing w:before="320" w:after="140"/>
      </w:pPr>
      <w:r>
        <w:rPr>
          <w:rFonts w:ascii="Times New Roman" w:hAnsi="Times New Roman" w:eastAsia="Malgun Gothic"/>
          <w:b/>
          <w:i w:val="0"/>
          <w:color w:val="1F3864"/>
          <w:sz w:val="26"/>
        </w:rPr>
        <w:t>장면 3 — 10월 25일(목) 오후 5시, 알칼라 거리 재무부 국무장관실: 반론권</w:t>
      </w:r>
    </w:p>
    <w:p>
      <w:pPr>
        <w:spacing w:before="0" w:after="110" w:line="300" w:lineRule="auto"/>
      </w:pPr>
      <w:r>
        <w:rPr>
          <w:rFonts w:ascii="Times New Roman" w:hAnsi="Times New Roman" w:eastAsia="Malgun Gothic"/>
          <w:b w:val="0"/>
          <w:i/>
          <w:color w:val="555555"/>
          <w:sz w:val="22"/>
        </w:rPr>
        <w:t>(Jueves 25 de octubre, cinco de la tarde. Ministerio de Hacienda, calle de Alcalá número nueve: el antiguo edificio de la Real Casa de la Aduana, escaleras de piedra, techos con molduras. El despacho del secretario de Estado: una mesa de nogal, una bandera, un retrato del Rey, ventanales sobre la calle de Alcalá. Estanislao Bogarra, sesenta años, traje azul impecable, gemelos de oro, pelo gris engominado. Recibe a Elena de pie, con una sonrisa. No hay café en la mesa. Hay una botella de agua y dos vasos.)</w:t>
      </w:r>
    </w:p>
    <w:p>
      <w:pPr>
        <w:spacing w:before="0" w:after="110" w:line="300" w:lineRule="auto"/>
      </w:pPr>
      <w:r>
        <w:rPr>
          <w:rFonts w:ascii="Times New Roman" w:hAnsi="Times New Roman" w:eastAsia="Malgun Gothic"/>
          <w:b/>
          <w:i w:val="0"/>
          <w:sz w:val="22"/>
        </w:rPr>
        <w:t xml:space="preserve">Bogarra: </w:t>
      </w:r>
      <w:r>
        <w:rPr>
          <w:rFonts w:ascii="Times New Roman" w:hAnsi="Times New Roman" w:eastAsia="Malgun Gothic"/>
          <w:b w:val="0"/>
          <w:i w:val="0"/>
          <w:sz w:val="22"/>
        </w:rPr>
        <w:t xml:space="preserve">Señora Barceló. Me ha pedido usted «derecho de réplica» por escrito, con diecinueve preguntas. Me parece muy correcto. </w:t>
      </w:r>
      <w:r>
        <w:rPr>
          <w:rFonts w:ascii="Times New Roman" w:hAnsi="Times New Roman" w:eastAsia="Malgun Gothic"/>
          <w:b w:val="0"/>
          <w:i/>
          <w:color w:val="555555"/>
          <w:sz w:val="22"/>
        </w:rPr>
        <w:t>(señala una silla)</w:t>
      </w:r>
      <w:r>
        <w:rPr>
          <w:rFonts w:ascii="Times New Roman" w:hAnsi="Times New Roman" w:eastAsia="Malgun Gothic"/>
          <w:b w:val="0"/>
          <w:i w:val="0"/>
          <w:sz w:val="22"/>
        </w:rPr>
        <w:t xml:space="preserve"> Siéntese. No le ofrezco café porque sé que no se lo bebe.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(se sienta; deja la grabadora encendida sobre la mesa)</w:t>
      </w:r>
      <w:r>
        <w:rPr>
          <w:rFonts w:ascii="Times New Roman" w:hAnsi="Times New Roman" w:eastAsia="Malgun Gothic"/>
          <w:b w:val="0"/>
          <w:i w:val="0"/>
          <w:sz w:val="22"/>
        </w:rPr>
        <w:t xml:space="preserve"> ¿Se lo ha dicho alguien?</w:t>
      </w:r>
    </w:p>
    <w:p>
      <w:pPr>
        <w:spacing w:before="0" w:after="110" w:line="300" w:lineRule="auto"/>
      </w:pPr>
      <w:r>
        <w:rPr>
          <w:rFonts w:ascii="Times New Roman" w:hAnsi="Times New Roman" w:eastAsia="Malgun Gothic"/>
          <w:b/>
          <w:i w:val="0"/>
          <w:sz w:val="22"/>
        </w:rPr>
        <w:t xml:space="preserve">Bogarra: </w:t>
      </w:r>
      <w:r>
        <w:rPr>
          <w:rFonts w:ascii="Times New Roman" w:hAnsi="Times New Roman" w:eastAsia="Malgun Gothic"/>
          <w:b w:val="0"/>
          <w:i w:val="0"/>
          <w:sz w:val="22"/>
        </w:rPr>
        <w:t xml:space="preserve">Lo sabe todo Madrid, señora Barceló. Usted es famosa por no beberse el café. </w:t>
      </w:r>
      <w:r>
        <w:rPr>
          <w:rFonts w:ascii="Times New Roman" w:hAnsi="Times New Roman" w:eastAsia="Malgun Gothic"/>
          <w:b w:val="0"/>
          <w:i/>
          <w:color w:val="555555"/>
          <w:sz w:val="22"/>
        </w:rPr>
        <w:t>(se sienta enfrente; cruza las piernas)</w:t>
      </w:r>
      <w:r>
        <w:rPr>
          <w:rFonts w:ascii="Times New Roman" w:hAnsi="Times New Roman" w:eastAsia="Malgun Gothic"/>
          <w:b w:val="0"/>
          <w:i w:val="0"/>
          <w:sz w:val="22"/>
        </w:rPr>
        <w:t xml:space="preserve"> Pregunte.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¿Firmó usted entre 2013 y 2018 seis subvenciones nominativas a la Fundación Atalaya por un total de catorce millones cuatrocientos mil euros?</w:t>
      </w:r>
    </w:p>
    <w:p>
      <w:pPr>
        <w:spacing w:before="0" w:after="110" w:line="300" w:lineRule="auto"/>
      </w:pPr>
      <w:r>
        <w:rPr>
          <w:rFonts w:ascii="Times New Roman" w:hAnsi="Times New Roman" w:eastAsia="Malgun Gothic"/>
          <w:b/>
          <w:i w:val="0"/>
          <w:sz w:val="22"/>
        </w:rPr>
        <w:t xml:space="preserve">Bogarra: </w:t>
      </w:r>
      <w:r>
        <w:rPr>
          <w:rFonts w:ascii="Times New Roman" w:hAnsi="Times New Roman" w:eastAsia="Malgun Gothic"/>
          <w:b w:val="0"/>
          <w:i w:val="0"/>
          <w:sz w:val="22"/>
        </w:rPr>
        <w:t>Firmé centenares de subvenciones. Entre ellas, esas. Son públicas. Están en el Boletín Oficial del Estado.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¿Para «educación financiera»?</w:t>
      </w:r>
    </w:p>
    <w:p>
      <w:pPr>
        <w:spacing w:before="0" w:after="110" w:line="300" w:lineRule="auto"/>
      </w:pPr>
      <w:r>
        <w:rPr>
          <w:rFonts w:ascii="Times New Roman" w:hAnsi="Times New Roman" w:eastAsia="Malgun Gothic"/>
          <w:b/>
          <w:i w:val="0"/>
          <w:sz w:val="22"/>
        </w:rPr>
        <w:t xml:space="preserve">Bogarra: </w:t>
      </w:r>
      <w:r>
        <w:rPr>
          <w:rFonts w:ascii="Times New Roman" w:hAnsi="Times New Roman" w:eastAsia="Malgun Gothic"/>
          <w:b w:val="0"/>
          <w:i w:val="0"/>
          <w:sz w:val="22"/>
        </w:rPr>
        <w:t>Para recuperar la confianza de los ciudadanos en un sistema que estuvo a punto de hundirse. Usted era muy joven en 2012.</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Tenía treinta y seis años.</w:t>
      </w:r>
    </w:p>
    <w:p>
      <w:pPr>
        <w:spacing w:before="0" w:after="110" w:line="300" w:lineRule="auto"/>
      </w:pPr>
      <w:r>
        <w:rPr>
          <w:rFonts w:ascii="Times New Roman" w:hAnsi="Times New Roman" w:eastAsia="Malgun Gothic"/>
          <w:b/>
          <w:i w:val="0"/>
          <w:sz w:val="22"/>
        </w:rPr>
        <w:t xml:space="preserve">Bogarra: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Muy joven.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En 2016 una interventora de su ministerio emitió un reparo sobre esas subvenciones. A los tres meses la trasladaron a Soria. ¿Tuvo usted algo que ver?</w:t>
      </w:r>
    </w:p>
    <w:p>
      <w:pPr>
        <w:spacing w:before="0" w:after="110" w:line="300" w:lineRule="auto"/>
      </w:pPr>
      <w:r>
        <w:rPr>
          <w:rFonts w:ascii="Times New Roman" w:hAnsi="Times New Roman" w:eastAsia="Malgun Gothic"/>
          <w:b/>
          <w:i w:val="0"/>
          <w:sz w:val="22"/>
        </w:rPr>
        <w:t xml:space="preserve">Bogarra: </w:t>
      </w:r>
      <w:r>
        <w:rPr>
          <w:rFonts w:ascii="Times New Roman" w:hAnsi="Times New Roman" w:eastAsia="Malgun Gothic"/>
          <w:b w:val="0"/>
          <w:i w:val="0"/>
          <w:sz w:val="22"/>
        </w:rPr>
        <w:t>Los traslados de funcionarios no los firma un secretario de Estado. Pregunte a Recursos Humanos.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¿Conoce usted a Rodrigo Saldaña?</w:t>
      </w:r>
    </w:p>
    <w:p>
      <w:pPr>
        <w:spacing w:before="0" w:after="110" w:line="300" w:lineRule="auto"/>
      </w:pPr>
      <w:r>
        <w:rPr>
          <w:rFonts w:ascii="Times New Roman" w:hAnsi="Times New Roman" w:eastAsia="Malgun Gothic"/>
          <w:b/>
          <w:i w:val="0"/>
          <w:sz w:val="22"/>
        </w:rPr>
        <w:t xml:space="preserve">Bogarra: </w:t>
      </w:r>
      <w:r>
        <w:rPr>
          <w:rFonts w:ascii="Times New Roman" w:hAnsi="Times New Roman" w:eastAsia="Malgun Gothic"/>
          <w:b w:val="0"/>
          <w:i w:val="0"/>
          <w:sz w:val="22"/>
        </w:rPr>
        <w:t>Es el jefe de Gabinete del presidente del Gobierno. Le conoce todo el mundo.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¿Le pidió alguna vez que diera prioridad al convenio con Atalaya?</w:t>
      </w:r>
    </w:p>
    <w:p>
      <w:pPr>
        <w:spacing w:before="0" w:after="110" w:line="300" w:lineRule="auto"/>
      </w:pPr>
      <w:r>
        <w:rPr>
          <w:rFonts w:ascii="Times New Roman" w:hAnsi="Times New Roman" w:eastAsia="Malgun Gothic"/>
          <w:b/>
          <w:i w:val="0"/>
          <w:sz w:val="22"/>
        </w:rPr>
        <w:t xml:space="preserve">Bogarra: </w:t>
      </w:r>
      <w:r>
        <w:rPr>
          <w:rFonts w:ascii="Times New Roman" w:hAnsi="Times New Roman" w:eastAsia="Malgun Gothic"/>
          <w:b w:val="0"/>
          <w:i/>
          <w:color w:val="555555"/>
          <w:sz w:val="22"/>
        </w:rPr>
        <w:t>(un segundo de silencio; no cambia la sonrisa)</w:t>
      </w:r>
      <w:r>
        <w:rPr>
          <w:rFonts w:ascii="Times New Roman" w:hAnsi="Times New Roman" w:eastAsia="Malgun Gothic"/>
          <w:b w:val="0"/>
          <w:i w:val="0"/>
          <w:sz w:val="22"/>
        </w:rPr>
        <w:t xml:space="preserve"> El Gabinete de la Presidencia pide prioridades todos los días, señora Barceló. Es su trabajo. Coordinar.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Meridiana, la consultora que cobró de Atalaya un millón cien mil euros en 2017, pagó a Servinor. Servinor pagó nueve mil euros en mayo de 2018 a Remigio Tornero, el hombre que disparó en Almenara del Campo.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¿Sabía usted adónde iba el dinero de su programa?</w:t>
      </w:r>
    </w:p>
    <w:p>
      <w:pPr>
        <w:spacing w:before="0" w:after="110" w:line="300" w:lineRule="auto"/>
      </w:pPr>
      <w:r>
        <w:rPr>
          <w:rFonts w:ascii="Times New Roman" w:hAnsi="Times New Roman" w:eastAsia="Malgun Gothic"/>
          <w:b w:val="0"/>
          <w:i/>
          <w:color w:val="555555"/>
          <w:sz w:val="22"/>
        </w:rPr>
        <w:t>(Bogarra descruza las piernas. Mira la grabadora. Se levanta. Va hasta el ventanal. Mira la calle de Alcalá.)</w:t>
      </w:r>
    </w:p>
    <w:p>
      <w:pPr>
        <w:spacing w:before="0" w:after="110" w:line="300" w:lineRule="auto"/>
      </w:pPr>
      <w:r>
        <w:rPr>
          <w:rFonts w:ascii="Times New Roman" w:hAnsi="Times New Roman" w:eastAsia="Malgun Gothic"/>
          <w:b/>
          <w:i w:val="0"/>
          <w:sz w:val="22"/>
        </w:rPr>
        <w:t xml:space="preserve">Bogarra: </w:t>
      </w:r>
      <w:r>
        <w:rPr>
          <w:rFonts w:ascii="Times New Roman" w:hAnsi="Times New Roman" w:eastAsia="Malgun Gothic"/>
          <w:b w:val="0"/>
          <w:i w:val="0"/>
          <w:sz w:val="22"/>
        </w:rPr>
        <w:t xml:space="preserve">El dinero público, señora Barceló, va adonde dicen los papeles. Y los papeles de mi programa dicen «educación financiera». Lo que haga después una fundación privada con una consultora privada y una empresa privada de seguridad no es competencia de la Secretaría de Estado de Hacienda. </w:t>
      </w:r>
      <w:r>
        <w:rPr>
          <w:rFonts w:ascii="Times New Roman" w:hAnsi="Times New Roman" w:eastAsia="Malgun Gothic"/>
          <w:b w:val="0"/>
          <w:i/>
          <w:color w:val="555555"/>
          <w:sz w:val="22"/>
        </w:rPr>
        <w:t>(se vuelve)</w:t>
      </w:r>
      <w:r>
        <w:rPr>
          <w:rFonts w:ascii="Times New Roman" w:hAnsi="Times New Roman" w:eastAsia="Malgun Gothic"/>
          <w:b w:val="0"/>
          <w:i w:val="0"/>
          <w:sz w:val="22"/>
        </w:rPr>
        <w:t xml:space="preserve"> Es competencia de un juez. Si usted tiene pruebas, llévelas a un juez.</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Las voy a llevar a un periódico.</w:t>
      </w:r>
    </w:p>
    <w:p>
      <w:pPr>
        <w:spacing w:before="0" w:after="110" w:line="300" w:lineRule="auto"/>
      </w:pPr>
      <w:r>
        <w:rPr>
          <w:rFonts w:ascii="Times New Roman" w:hAnsi="Times New Roman" w:eastAsia="Malgun Gothic"/>
          <w:b/>
          <w:i w:val="0"/>
          <w:sz w:val="22"/>
        </w:rPr>
        <w:t xml:space="preserve">Bogarra: </w:t>
      </w:r>
      <w:r>
        <w:rPr>
          <w:rFonts w:ascii="Times New Roman" w:hAnsi="Times New Roman" w:eastAsia="Malgun Gothic"/>
          <w:b w:val="0"/>
          <w:i/>
          <w:color w:val="555555"/>
          <w:sz w:val="22"/>
        </w:rPr>
        <w:t>(vuelve a sonreír; más despacio)</w:t>
      </w:r>
      <w:r>
        <w:rPr>
          <w:rFonts w:ascii="Times New Roman" w:hAnsi="Times New Roman" w:eastAsia="Malgun Gothic"/>
          <w:b w:val="0"/>
          <w:i w:val="0"/>
          <w:sz w:val="22"/>
        </w:rPr>
        <w:t xml:space="preserve">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Ya hemos terminado. Le agradezco la visita.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diré una cosa, de hombre mayor a periodista joven: los periódicos duran un día. Los presupuestos duran un año. Y los secretarios de Estado, señora Barceló, somos como los presupuestos. Nos prorrogan.</w:t>
      </w:r>
    </w:p>
    <w:p>
      <w:pPr>
        <w:spacing w:before="0" w:after="110" w:line="300" w:lineRule="auto"/>
      </w:pPr>
      <w:r>
        <w:rPr>
          <w:rFonts w:ascii="Times New Roman" w:hAnsi="Times New Roman" w:eastAsia="Malgun Gothic"/>
          <w:b w:val="0"/>
          <w:i/>
          <w:color w:val="555555"/>
          <w:sz w:val="22"/>
        </w:rPr>
        <w:t>(Elena apaga la grabadora. Se levanta. En la puerta, se vuelve.)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Una última pregunta. Sin grabadora.</w:t>
      </w:r>
    </w:p>
    <w:p>
      <w:pPr>
        <w:spacing w:before="0" w:after="110" w:line="300" w:lineRule="auto"/>
      </w:pPr>
      <w:r>
        <w:rPr>
          <w:rFonts w:ascii="Times New Roman" w:hAnsi="Times New Roman" w:eastAsia="Malgun Gothic"/>
          <w:b/>
          <w:i w:val="0"/>
          <w:sz w:val="22"/>
        </w:rPr>
        <w:t xml:space="preserve">Bogarra: </w:t>
      </w:r>
      <w:r>
        <w:rPr>
          <w:rFonts w:ascii="Times New Roman" w:hAnsi="Times New Roman" w:eastAsia="Malgun Gothic"/>
          <w:b w:val="0"/>
          <w:i w:val="0"/>
          <w:sz w:val="22"/>
        </w:rPr>
        <w:t>Adelante.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¿Usted duerme bien?</w:t>
      </w:r>
    </w:p>
    <w:p>
      <w:pPr>
        <w:spacing w:before="0" w:after="110" w:line="300" w:lineRule="auto"/>
      </w:pPr>
      <w:r>
        <w:rPr>
          <w:rFonts w:ascii="Times New Roman" w:hAnsi="Times New Roman" w:eastAsia="Malgun Gothic"/>
          <w:b/>
          <w:i w:val="0"/>
          <w:sz w:val="22"/>
        </w:rPr>
        <w:t xml:space="preserve">Bogarra: </w:t>
      </w:r>
      <w:r>
        <w:rPr>
          <w:rFonts w:ascii="Times New Roman" w:hAnsi="Times New Roman" w:eastAsia="Malgun Gothic"/>
          <w:b w:val="0"/>
          <w:i/>
          <w:color w:val="555555"/>
          <w:sz w:val="22"/>
        </w:rPr>
        <w:t>(sin dudar)</w:t>
      </w:r>
      <w:r>
        <w:rPr>
          <w:rFonts w:ascii="Times New Roman" w:hAnsi="Times New Roman" w:eastAsia="Malgun Gothic"/>
          <w:b w:val="0"/>
          <w:i w:val="0"/>
          <w:sz w:val="22"/>
        </w:rPr>
        <w:t xml:space="preserve"> Como un niño.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Buenas tardes, señora Barceló.</w:t>
      </w:r>
    </w:p>
    <w:p>
      <w:pPr>
        <w:keepNext/>
        <w:spacing w:before="320" w:after="140"/>
      </w:pPr>
      <w:r>
        <w:rPr>
          <w:rFonts w:ascii="Times New Roman" w:hAnsi="Times New Roman" w:eastAsia="Malgun Gothic"/>
          <w:b/>
          <w:i w:val="0"/>
          <w:color w:val="1F3864"/>
          <w:sz w:val="26"/>
        </w:rPr>
        <w:t>장면 4 — 11월 11일(일) 밤 11시, «El Contraste» 편집국: 한 줄에 출처 두 개</w:t>
      </w:r>
    </w:p>
    <w:p>
      <w:pPr>
        <w:spacing w:before="0" w:after="110" w:line="300" w:lineRule="auto"/>
      </w:pPr>
      <w:r>
        <w:rPr>
          <w:rFonts w:ascii="Times New Roman" w:hAnsi="Times New Roman" w:eastAsia="Malgun Gothic"/>
          <w:b w:val="0"/>
          <w:i/>
          <w:color w:val="555555"/>
          <w:sz w:val="22"/>
        </w:rPr>
        <w:t>(Domingo 11 de noviembre, once de la noche. La redacción de «El Contraste», con todas las luces encendidas. En la mesa grande, el artículo impreso en treinta y dos folios, cada párrafo con dos números a lápiz en el margen: las fuentes. Gonzalo, con las gafas en la frente y un rotulador verde. Nuria, con la toga doblada en una silla porque viene de un juicio de guardia, lee la página veinte con un lápiz rojo. Elena, de pie, con el móvil sin batería encima de la mesa. Dos redactores jóvenes revisan el cuadro de las transferencias.)</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(sin levantar la vista)</w:t>
      </w:r>
      <w:r>
        <w:rPr>
          <w:rFonts w:ascii="Times New Roman" w:hAnsi="Times New Roman" w:eastAsia="Malgun Gothic"/>
          <w:b w:val="0"/>
          <w:i w:val="0"/>
          <w:sz w:val="22"/>
        </w:rPr>
        <w:t xml:space="preserve"> Página veinte, párrafo tres. «La nota interior de la Presidencia del Gobierno lleva las iniciales "R. S.", que corresponden a Rodrigo Saldaña.»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¿Quién dice que corresponden a Rodrigo Saldaña?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Las mismas iniciales, con la misma letra, aparecen en otras siete notas del Gabinete que están publicadas en el Portal de Transparencia. Las ha comparado un perito calígrafo. Tienes su informe en el anexo cuatro.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(busca el anexo; lo lee)</w:t>
      </w:r>
      <w:r>
        <w:rPr>
          <w:rFonts w:ascii="Times New Roman" w:hAnsi="Times New Roman" w:eastAsia="Malgun Gothic"/>
          <w:b w:val="0"/>
          <w:i w:val="0"/>
          <w:sz w:val="22"/>
        </w:rPr>
        <w:t xml:space="preserve"> Vale.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Entonces pon «que, según el informe de un perito calígrafo encargado por este periódico, corresponden a...». No pongas «corresponden». Pon «según».</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color w:val="555555"/>
          <w:sz w:val="22"/>
        </w:rPr>
        <w:t>(escribiendo en verde)</w:t>
      </w:r>
      <w:r>
        <w:rPr>
          <w:rFonts w:ascii="Times New Roman" w:hAnsi="Times New Roman" w:eastAsia="Malgun Gothic"/>
          <w:b w:val="0"/>
          <w:i w:val="0"/>
          <w:sz w:val="22"/>
        </w:rPr>
        <w:t xml:space="preserve"> «Según.» Apuntado.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Y página veintiséis. Remigio Tornero. Está muerto. No se puede defender. No digas que «cobró por disparar». Di que «recibió nueve mil euros de Servinor dieciocho días antes» y que «Servinor no ha explicado el concepto». Deja que el lector haga la cuenta.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El lector la va a hacer.</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Por eso. Que la haga él. No tú.</w:t>
      </w:r>
    </w:p>
    <w:p>
      <w:pPr>
        <w:spacing w:before="0" w:after="110" w:line="300" w:lineRule="auto"/>
      </w:pPr>
      <w:r>
        <w:rPr>
          <w:rFonts w:ascii="Times New Roman" w:hAnsi="Times New Roman" w:eastAsia="Malgun Gothic"/>
          <w:b w:val="0"/>
          <w:i/>
          <w:color w:val="555555"/>
          <w:sz w:val="22"/>
        </w:rPr>
        <w:t>(Suena el fijo de la redacción. Gonzalo lo coge. Escucha. Su cara cambia. Tapa el auricular con la mano.)</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color w:val="555555"/>
          <w:sz w:val="22"/>
        </w:rPr>
        <w:t>(a Elena, bajo)</w:t>
      </w:r>
      <w:r>
        <w:rPr>
          <w:rFonts w:ascii="Times New Roman" w:hAnsi="Times New Roman" w:eastAsia="Malgun Gothic"/>
          <w:b w:val="0"/>
          <w:i w:val="0"/>
          <w:sz w:val="22"/>
        </w:rPr>
        <w:t xml:space="preserve"> Saldaña. En persona.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Ponlo en altavoz.</w:t>
      </w:r>
    </w:p>
    <w:p>
      <w:pPr>
        <w:spacing w:before="0" w:after="110" w:line="300" w:lineRule="auto"/>
      </w:pPr>
      <w:r>
        <w:rPr>
          <w:rFonts w:ascii="Times New Roman" w:hAnsi="Times New Roman" w:eastAsia="Malgun Gothic"/>
          <w:b w:val="0"/>
          <w:i/>
          <w:color w:val="555555"/>
          <w:sz w:val="22"/>
        </w:rPr>
        <w:t>(Gonzalo pulsa el botón. Deja el teléfono en el centro de la mesa.)</w:t>
      </w:r>
    </w:p>
    <w:p>
      <w:pPr>
        <w:spacing w:before="0" w:after="110" w:line="300" w:lineRule="auto"/>
      </w:pPr>
      <w:r>
        <w:rPr>
          <w:rFonts w:ascii="Times New Roman" w:hAnsi="Times New Roman" w:eastAsia="Malgun Gothic"/>
          <w:b/>
          <w:i w:val="0"/>
          <w:sz w:val="22"/>
        </w:rPr>
        <w:t xml:space="preserve">Saldaña (al teléfono): </w:t>
      </w:r>
      <w:r>
        <w:rPr>
          <w:rFonts w:ascii="Times New Roman" w:hAnsi="Times New Roman" w:eastAsia="Malgun Gothic"/>
          <w:b w:val="0"/>
          <w:i w:val="0"/>
          <w:sz w:val="22"/>
        </w:rPr>
        <w:t xml:space="preserve">Señor Ibarra. Le llamo como ciudadano.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Sé que mañana publican ustedes algo sobre mí. Sé que tienen un papel con mis iniciales. Quiero que sepa que ese papel, si existe, es una nota de trámite como las mil que firmo cada año. Y que si su periódico me atribuye cualquier relación con lo ocurrido en Almenara del Campo, me querellaré contra usted, contra la autora y contra cada uno de los anunciantes que les queden.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no les quedan muchos.</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Señor Saldaña, le hemos enviado diecinueve preguntas por escrito hace dieciséis días. No ha contestado ninguna.</w:t>
      </w:r>
    </w:p>
    <w:p>
      <w:pPr>
        <w:spacing w:before="0" w:after="110" w:line="300" w:lineRule="auto"/>
      </w:pPr>
      <w:r>
        <w:rPr>
          <w:rFonts w:ascii="Times New Roman" w:hAnsi="Times New Roman" w:eastAsia="Malgun Gothic"/>
          <w:b/>
          <w:i w:val="0"/>
          <w:sz w:val="22"/>
        </w:rPr>
        <w:t xml:space="preserve">Saldaña (al teléfono): </w:t>
      </w:r>
      <w:r>
        <w:rPr>
          <w:rFonts w:ascii="Times New Roman" w:hAnsi="Times New Roman" w:eastAsia="Malgun Gothic"/>
          <w:b w:val="0"/>
          <w:i w:val="0"/>
          <w:sz w:val="22"/>
        </w:rPr>
        <w:t>Le estoy contestando ahora.</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Me está amenazando ahora. No es lo mismo.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quiere contestar, tiene hasta las seis de la mañana. Por escrito. Lo publicaremos entero, con su firma, al lado del artículo.</w:t>
      </w:r>
    </w:p>
    <w:p>
      <w:pPr>
        <w:spacing w:before="0" w:after="110" w:line="300" w:lineRule="auto"/>
      </w:pPr>
      <w:r>
        <w:rPr>
          <w:rFonts w:ascii="Times New Roman" w:hAnsi="Times New Roman" w:eastAsia="Malgun Gothic"/>
          <w:b/>
          <w:i w:val="0"/>
          <w:sz w:val="22"/>
        </w:rPr>
        <w:t xml:space="preserve">Saldaña (al teléfono): </w:t>
      </w:r>
      <w:r>
        <w:rPr>
          <w:rFonts w:ascii="Times New Roman" w:hAnsi="Times New Roman" w:eastAsia="Malgun Gothic"/>
          <w:b w:val="0"/>
          <w:i/>
          <w:color w:val="555555"/>
          <w:sz w:val="22"/>
        </w:rPr>
        <w:t>(silencio)</w:t>
      </w:r>
      <w:r>
        <w:rPr>
          <w:rFonts w:ascii="Times New Roman" w:hAnsi="Times New Roman" w:eastAsia="Malgun Gothic"/>
          <w:b w:val="0"/>
          <w:i w:val="0"/>
          <w:sz w:val="22"/>
        </w:rPr>
        <w:t xml:space="preserve"> Usted no sabe con quién está hablando.</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Sí lo sé. Está hablando con un periódico que paga el alquiler tarde.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Buenas noches, señor Saldaña.</w:t>
      </w:r>
    </w:p>
    <w:p>
      <w:pPr>
        <w:spacing w:before="0" w:after="110" w:line="300" w:lineRule="auto"/>
      </w:pPr>
      <w:r>
        <w:rPr>
          <w:rFonts w:ascii="Times New Roman" w:hAnsi="Times New Roman" w:eastAsia="Malgun Gothic"/>
          <w:b w:val="0"/>
          <w:i/>
          <w:color w:val="555555"/>
          <w:sz w:val="22"/>
        </w:rPr>
        <w:t>(Cuelga. Silencio en la redacción. Uno de los redactores jóvenes suelta el aire. Nuria, sin decir nada, sigue leyendo la página veintisiete.)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(a Gonzalo, muy bajo)</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No me des las gracias. </w:t>
      </w:r>
      <w:r>
        <w:rPr>
          <w:rFonts w:ascii="Times New Roman" w:hAnsi="Times New Roman" w:eastAsia="Malgun Gothic"/>
          <w:b w:val="0"/>
          <w:i/>
          <w:color w:val="555555"/>
          <w:sz w:val="22"/>
        </w:rPr>
        <w:t>(se pone las gafas)</w:t>
      </w:r>
      <w:r>
        <w:rPr>
          <w:rFonts w:ascii="Times New Roman" w:hAnsi="Times New Roman" w:eastAsia="Malgun Gothic"/>
          <w:b w:val="0"/>
          <w:i w:val="0"/>
          <w:sz w:val="22"/>
        </w:rPr>
        <w:t xml:space="preserve"> Me ha temblado la mano. Lo he visto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Página veintiocho. ¿Quién es la segunda fuente de las transferencias de Servinor?</w:t>
      </w:r>
    </w:p>
    <w:p>
      <w:pPr>
        <w:spacing w:before="0" w:after="110" w:line="300" w:lineRule="auto"/>
      </w:pPr>
      <w:r>
        <w:rPr>
          <w:rFonts w:ascii="Times New Roman" w:hAnsi="Times New Roman" w:eastAsia="Malgun Gothic"/>
          <w:b w:val="0"/>
          <w:i/>
          <w:color w:val="555555"/>
          <w:sz w:val="22"/>
        </w:rPr>
        <w:t>(El móvil sin batería de Elena está encima de la mesa. A las once y media, el fijo de la redacción vuelve a sonar. Gonzalo mira la pantallita: «Horizonte Común — Sede». Mira a Elena.)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lo cojas.</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Es tu amigo.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Por eso.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lo leerá a las siete. Como todos.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se lo cuento esta noche, mañana Saldaña dirá que el artículo lo escribió Horizonte Común. Y tendrá razón en una cosa: que yo se lo conté antes.</w:t>
      </w:r>
    </w:p>
    <w:p>
      <w:pPr>
        <w:spacing w:before="0" w:after="110" w:line="300" w:lineRule="auto"/>
      </w:pPr>
      <w:r>
        <w:rPr>
          <w:rFonts w:ascii="Times New Roman" w:hAnsi="Times New Roman" w:eastAsia="Malgun Gothic"/>
          <w:b w:val="0"/>
          <w:i/>
          <w:color w:val="555555"/>
          <w:sz w:val="22"/>
        </w:rPr>
        <w:t>(El teléfono suena seis veces. Deja de sonar. Gonzalo la mira por encima de las gafas y no dice nada. Vuelve a la página veintiocho.)</w:t>
      </w:r>
    </w:p>
    <w:p>
      <w:pPr>
        <w:keepNext/>
        <w:spacing w:before="320" w:after="140"/>
      </w:pPr>
      <w:r>
        <w:rPr>
          <w:rFonts w:ascii="Times New Roman" w:hAnsi="Times New Roman" w:eastAsia="Malgun Gothic"/>
          <w:b/>
          <w:i w:val="0"/>
          <w:color w:val="1F3864"/>
          <w:sz w:val="26"/>
        </w:rPr>
        <w:t>장면 5 — 11월 12일(월) 오전 7시~오후 1시, «Brújula Auditores»: 사임</w:t>
      </w:r>
    </w:p>
    <w:p>
      <w:pPr>
        <w:spacing w:before="0" w:after="110" w:line="300" w:lineRule="auto"/>
      </w:pPr>
      <w:r>
        <w:rPr>
          <w:rFonts w:ascii="Times New Roman" w:hAnsi="Times New Roman" w:eastAsia="Malgun Gothic"/>
          <w:b w:val="0"/>
          <w:i/>
          <w:color w:val="555555"/>
          <w:sz w:val="22"/>
        </w:rPr>
        <w:t>(Lunes 12 de noviembre, siete de la mañana. Brújula Auditores. La televisión del despacho grande, encendida. En la pantalla, la portada de «El Contraste»: «Catorce millones de Hacienda para Atalaya: el dinero que acabó en el tirador de Almenara». Firma: Elena Barceló. Debajo, en los rótulos de todos los canales: «HACIENDA», «MONCLOA», «SALDAÑA», «BOGARRA». Isolina, en bata y con el pelo mojado —ha dormido en el sofá del despacho—, pone la cafetera. Ciro, con la chaqueta del día anterior. Benjamín, dormido sobre el teclado. Elena, sentada en el suelo, con la espalda contra el papel de las flechas.)</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color w:val="555555"/>
          <w:sz w:val="22"/>
        </w:rPr>
        <w:t>(le da una taza a Elena)</w:t>
      </w:r>
      <w:r>
        <w:rPr>
          <w:rFonts w:ascii="Times New Roman" w:hAnsi="Times New Roman" w:eastAsia="Malgun Gothic"/>
          <w:b w:val="0"/>
          <w:i w:val="0"/>
          <w:sz w:val="22"/>
        </w:rPr>
        <w:t xml:space="preserve"> Primero un café. Luego lo demás.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lo demás va a ser largo.</w:t>
      </w:r>
    </w:p>
    <w:p>
      <w:pPr>
        <w:spacing w:before="0" w:after="110" w:line="300" w:lineRule="auto"/>
      </w:pPr>
      <w:r>
        <w:rPr>
          <w:rFonts w:ascii="Times New Roman" w:hAnsi="Times New Roman" w:eastAsia="Malgun Gothic"/>
          <w:b w:val="0"/>
          <w:i/>
          <w:color w:val="555555"/>
          <w:sz w:val="22"/>
        </w:rPr>
        <w:t>(A las nueve, el portavoz del Gobierno: «Absoluta normalidad en la tramitación de las subvenciones». A las once, la Fiscalía Anticorrupción anuncia que «abre diligencias de investigación». A las doce y cuarto, el rótulo cambia en todos los canales a la vez.)</w:t>
      </w:r>
    </w:p>
    <w:p>
      <w:pPr>
        <w:spacing w:before="0" w:after="110" w:line="300" w:lineRule="auto"/>
      </w:pPr>
      <w:r>
        <w:rPr>
          <w:rFonts w:ascii="Times New Roman" w:hAnsi="Times New Roman" w:eastAsia="Malgun Gothic"/>
          <w:b/>
          <w:i w:val="0"/>
          <w:sz w:val="22"/>
        </w:rPr>
        <w:t xml:space="preserve">Presentador (TV): </w:t>
      </w:r>
      <w:r>
        <w:rPr>
          <w:rFonts w:ascii="Times New Roman" w:hAnsi="Times New Roman" w:eastAsia="Malgun Gothic"/>
          <w:b w:val="0"/>
          <w:i w:val="0"/>
          <w:sz w:val="22"/>
        </w:rPr>
        <w:t>...Última hora: el secretario de Estado de Hacienda, Estanislao Bogarra, presenta su dimisión «para defender su honor y no perjudicar al Gobierno». En un comunicado, Bogarra afirma que «todas las subvenciones firmadas lo fueron conforme a la ley» y que «demostrará su inocencia ante los tribunales»...</w:t>
      </w:r>
    </w:p>
    <w:p>
      <w:pPr>
        <w:spacing w:before="0" w:after="110" w:line="300" w:lineRule="auto"/>
      </w:pPr>
      <w:r>
        <w:rPr>
          <w:rFonts w:ascii="Times New Roman" w:hAnsi="Times New Roman" w:eastAsia="Malgun Gothic"/>
          <w:b/>
          <w:i w:val="0"/>
          <w:sz w:val="22"/>
        </w:rPr>
        <w:t xml:space="preserve">Ciro: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«Para defender su honor.»</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El honor siempre se defiende fuera del despacho. Dentro no hay sitio. </w:t>
      </w:r>
      <w:r>
        <w:rPr>
          <w:rFonts w:ascii="Times New Roman" w:hAnsi="Times New Roman" w:eastAsia="Malgun Gothic"/>
          <w:b w:val="0"/>
          <w:i/>
          <w:color w:val="555555"/>
          <w:sz w:val="22"/>
        </w:rPr>
        <w:t>(le sirve otro café a Elena sin preguntar)</w:t>
      </w:r>
      <w:r>
        <w:rPr>
          <w:rFonts w:ascii="Times New Roman" w:hAnsi="Times New Roman" w:eastAsia="Malgun Gothic"/>
          <w:b w:val="0"/>
          <w:i w:val="0"/>
          <w:sz w:val="22"/>
        </w:rPr>
        <w:t xml:space="preserve"> ¿Y Saldaña?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Saldaña no dimite. </w:t>
      </w:r>
      <w:r>
        <w:rPr>
          <w:rFonts w:ascii="Times New Roman" w:hAnsi="Times New Roman" w:eastAsia="Malgun Gothic"/>
          <w:b w:val="0"/>
          <w:i/>
          <w:color w:val="555555"/>
          <w:sz w:val="22"/>
        </w:rPr>
        <w:t>(mira la tele)</w:t>
      </w:r>
      <w:r>
        <w:rPr>
          <w:rFonts w:ascii="Times New Roman" w:hAnsi="Times New Roman" w:eastAsia="Malgun Gothic"/>
          <w:b w:val="0"/>
          <w:i w:val="0"/>
          <w:sz w:val="22"/>
        </w:rPr>
        <w:t xml:space="preserve"> Saldaña no es nadie. Es un jefe de Gabinete. No tiene un cargo del que dimitir. Solo tiene un jefe.</w:t>
      </w:r>
    </w:p>
    <w:p>
      <w:pPr>
        <w:spacing w:before="0" w:after="110" w:line="300" w:lineRule="auto"/>
      </w:pPr>
      <w:r>
        <w:rPr>
          <w:rFonts w:ascii="Times New Roman" w:hAnsi="Times New Roman" w:eastAsia="Malgun Gothic"/>
          <w:b/>
          <w:i w:val="0"/>
          <w:sz w:val="22"/>
        </w:rPr>
        <w:t xml:space="preserve">Ciro: </w:t>
      </w:r>
      <w:r>
        <w:rPr>
          <w:rFonts w:ascii="Times New Roman" w:hAnsi="Times New Roman" w:eastAsia="Malgun Gothic"/>
          <w:b w:val="0"/>
          <w:i/>
          <w:color w:val="555555"/>
          <w:sz w:val="22"/>
        </w:rPr>
        <w:t>(saca del bolsillo un candado de bicicleta, pequeño, nuevo, sin abrir)</w:t>
      </w:r>
      <w:r>
        <w:rPr>
          <w:rFonts w:ascii="Times New Roman" w:hAnsi="Times New Roman" w:eastAsia="Malgun Gothic"/>
          <w:b w:val="0"/>
          <w:i w:val="0"/>
          <w:sz w:val="22"/>
        </w:rPr>
        <w:t xml:space="preserve"> Mira. Lo compré en noviembre. Todavía no lo he usado.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tengo bicicleta. </w:t>
      </w:r>
      <w:r>
        <w:rPr>
          <w:rFonts w:ascii="Times New Roman" w:hAnsi="Times New Roman" w:eastAsia="Malgun Gothic"/>
          <w:b w:val="0"/>
          <w:i/>
          <w:color w:val="555555"/>
          <w:sz w:val="22"/>
        </w:rPr>
        <w:t>(Isolina se ríe; Elena también, cansada)</w:t>
      </w:r>
      <w:r>
        <w:rPr>
          <w:rFonts w:ascii="Times New Roman" w:hAnsi="Times New Roman" w:eastAsia="Malgun Gothic"/>
          <w:b w:val="0"/>
          <w:i w:val="0"/>
          <w:sz w:val="22"/>
        </w:rPr>
        <w:t xml:space="preserve"> Natalia dice que lo guarde de recuerdo.</w:t>
      </w:r>
    </w:p>
    <w:p>
      <w:pPr>
        <w:spacing w:before="0" w:after="110" w:line="300" w:lineRule="auto"/>
      </w:pPr>
      <w:r>
        <w:rPr>
          <w:rFonts w:ascii="Times New Roman" w:hAnsi="Times New Roman" w:eastAsia="Malgun Gothic"/>
          <w:b/>
          <w:i w:val="0"/>
          <w:sz w:val="22"/>
        </w:rPr>
        <w:t xml:space="preserve">Benjamín: </w:t>
      </w:r>
      <w:r>
        <w:rPr>
          <w:rFonts w:ascii="Times New Roman" w:hAnsi="Times New Roman" w:eastAsia="Malgun Gothic"/>
          <w:b w:val="0"/>
          <w:i/>
          <w:color w:val="555555"/>
          <w:sz w:val="22"/>
        </w:rPr>
        <w:t>(despertándose de golpe sobre el teclado, con la marca de las teclas en la mejilla)</w:t>
      </w:r>
      <w:r>
        <w:rPr>
          <w:rFonts w:ascii="Times New Roman" w:hAnsi="Times New Roman" w:eastAsia="Malgun Gothic"/>
          <w:b w:val="0"/>
          <w:i w:val="0"/>
          <w:sz w:val="22"/>
        </w:rPr>
        <w:t xml:space="preserve"> ¿Qué ha pasado?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Que ha dimitido el pitufo grande.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Vuelve a dormirte, hijo. Te lo has ganado.</w:t>
      </w:r>
    </w:p>
    <w:p>
      <w:pPr>
        <w:keepNext/>
        <w:spacing w:before="320" w:after="140"/>
      </w:pPr>
      <w:r>
        <w:rPr>
          <w:rFonts w:ascii="Times New Roman" w:hAnsi="Times New Roman" w:eastAsia="Malgun Gothic"/>
          <w:b/>
          <w:i w:val="0"/>
          <w:color w:val="1F3864"/>
          <w:sz w:val="26"/>
        </w:rPr>
        <w:t>장면 6 — 11월 13일(화) 오전 9시 40분, 하원 본회의장: 질문 하나</w:t>
      </w:r>
    </w:p>
    <w:p>
      <w:pPr>
        <w:spacing w:before="0" w:after="110" w:line="300" w:lineRule="auto"/>
      </w:pPr>
      <w:r>
        <w:rPr>
          <w:rFonts w:ascii="Times New Roman" w:hAnsi="Times New Roman" w:eastAsia="Malgun Gothic"/>
          <w:b w:val="0"/>
          <w:i/>
          <w:color w:val="555555"/>
          <w:sz w:val="22"/>
        </w:rPr>
        <w:t>(Martes 13 de noviembre, nueve y cuarenta de la mañana. Congreso de los Diputados, el hemiciclo: escaños de terciopelo rojo, el escudo, el reloj, la tribuna de prensa arriba. Sesión extraordinaria convocada a petición de la oposición. Elena, en la tribuna de prensa, con la acreditación y la libreta. Abajo, en el banco azul del Gobierno, Ignacio Valcárcel, cincuenta y ocho años, el pelo gris, la corbata ligeramente floja. En la tercera fila de la oposición, Manu se levanta.)</w:t>
      </w:r>
    </w:p>
    <w:p>
      <w:pPr>
        <w:spacing w:before="0" w:after="110" w:line="300" w:lineRule="auto"/>
      </w:pPr>
      <w:r>
        <w:rPr>
          <w:rFonts w:ascii="Times New Roman" w:hAnsi="Times New Roman" w:eastAsia="Malgun Gothic"/>
          <w:b/>
          <w:i w:val="0"/>
          <w:sz w:val="22"/>
        </w:rPr>
        <w:t xml:space="preserve">Presidenta del Congreso: </w:t>
      </w:r>
      <w:r>
        <w:rPr>
          <w:rFonts w:ascii="Times New Roman" w:hAnsi="Times New Roman" w:eastAsia="Malgun Gothic"/>
          <w:b w:val="0"/>
          <w:i w:val="0"/>
          <w:sz w:val="22"/>
        </w:rPr>
        <w:t>Tiene la palabra el señor Robles Cid.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Gracias, señora presidenta.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Señor presidente del Gobierno. Le voy a hacer una sola pregunta.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¿Sabía usted que su jefe de Gabinete pidió por escrito, dos veces, que se diera prioridad a un dinero que acabó en la cuenta del hombre que disparó en Almenara del Campo?</w:t>
      </w:r>
    </w:p>
    <w:p>
      <w:pPr>
        <w:spacing w:before="0" w:after="110" w:line="300" w:lineRule="auto"/>
      </w:pPr>
      <w:r>
        <w:rPr>
          <w:rFonts w:ascii="Times New Roman" w:hAnsi="Times New Roman" w:eastAsia="Malgun Gothic"/>
          <w:b w:val="0"/>
          <w:i/>
          <w:color w:val="555555"/>
          <w:sz w:val="22"/>
        </w:rPr>
        <w:t>(Murmullo en la Cámara. Algunos diputados de la Concordia golpean el escaño. La presidenta pide silencio.)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le pido que dimita. No le pido que diga que el dinero era para eso.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pido que conteste a la pregunta. Sí o no. </w:t>
      </w:r>
      <w:r>
        <w:rPr>
          <w:rFonts w:ascii="Times New Roman" w:hAnsi="Times New Roman" w:eastAsia="Malgun Gothic"/>
          <w:b w:val="0"/>
          <w:i/>
          <w:color w:val="555555"/>
          <w:sz w:val="22"/>
        </w:rPr>
        <w:t>(se sienta)</w:t>
      </w:r>
    </w:p>
    <w:p>
      <w:pPr>
        <w:spacing w:before="0" w:after="110" w:line="300" w:lineRule="auto"/>
      </w:pPr>
      <w:r>
        <w:rPr>
          <w:rFonts w:ascii="Times New Roman" w:hAnsi="Times New Roman" w:eastAsia="Malgun Gothic"/>
          <w:b/>
          <w:i w:val="0"/>
          <w:sz w:val="22"/>
        </w:rPr>
        <w:t xml:space="preserve">Presidenta del Congreso: </w:t>
      </w:r>
      <w:r>
        <w:rPr>
          <w:rFonts w:ascii="Times New Roman" w:hAnsi="Times New Roman" w:eastAsia="Malgun Gothic"/>
          <w:b w:val="0"/>
          <w:i w:val="0"/>
          <w:sz w:val="22"/>
        </w:rPr>
        <w:t>Señor presidente del Gobierno.</w:t>
      </w:r>
    </w:p>
    <w:p>
      <w:pPr>
        <w:spacing w:before="0" w:after="110" w:line="300" w:lineRule="auto"/>
      </w:pPr>
      <w:r>
        <w:rPr>
          <w:rFonts w:ascii="Times New Roman" w:hAnsi="Times New Roman" w:eastAsia="Malgun Gothic"/>
          <w:b w:val="0"/>
          <w:i/>
          <w:color w:val="555555"/>
          <w:sz w:val="22"/>
        </w:rPr>
        <w:t>(Valcárcel se levanta despacio. Coge la carpeta que tiene delante. La abre. Mira el papel. Lo cierra. Deja la carpeta en el escaño.)</w:t>
      </w:r>
    </w:p>
    <w:p>
      <w:pPr>
        <w:spacing w:before="0" w:after="110" w:line="300" w:lineRule="auto"/>
      </w:pPr>
      <w:r>
        <w:rPr>
          <w:rFonts w:ascii="Times New Roman" w:hAnsi="Times New Roman" w:eastAsia="Malgun Gothic"/>
          <w:b/>
          <w:i w:val="0"/>
          <w:sz w:val="22"/>
        </w:rPr>
        <w:t xml:space="preserve">Valcárcel: </w:t>
      </w:r>
      <w:r>
        <w:rPr>
          <w:rFonts w:ascii="Times New Roman" w:hAnsi="Times New Roman" w:eastAsia="Malgun Gothic"/>
          <w:b w:val="0"/>
          <w:i w:val="0"/>
          <w:sz w:val="22"/>
        </w:rPr>
        <w:t xml:space="preserve">Señor Robles.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Señorías.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firmo lo que me dicen que firme mi jefe de Gabinete desde hace seis años. Él firma lo que los secretarios de Estado le dicen que firme. Los secretarios de Estado firman lo que les ponen delante.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es la respuesta verdadera, señor Robles, y no le va a gustar a nadie en esta Cámara. Tampoco a mí.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sabía. Y debería haberlo sabido.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a las doce, comparezco en la Moncloa. Le contestaré allí al resto de su pregunta, y a la que no me ha hecho.</w:t>
      </w:r>
    </w:p>
    <w:p>
      <w:pPr>
        <w:spacing w:before="0" w:after="110" w:line="300" w:lineRule="auto"/>
      </w:pPr>
      <w:r>
        <w:rPr>
          <w:rFonts w:ascii="Times New Roman" w:hAnsi="Times New Roman" w:eastAsia="Malgun Gothic"/>
          <w:b w:val="0"/>
          <w:i/>
          <w:color w:val="555555"/>
          <w:sz w:val="22"/>
        </w:rPr>
        <w:t>(Se sienta. Silencio absoluto en el hemiciclo. Arriba, en la tribuna de prensa, Elena deja de escribir. Ve a Manu, abajo, que no ha bajado la vista del banco azul.)</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(en la escalera de la tribuna, en voz muy baja)</w:t>
      </w:r>
      <w:r>
        <w:rPr>
          <w:rFonts w:ascii="Times New Roman" w:hAnsi="Times New Roman" w:eastAsia="Malgun Gothic"/>
          <w:b w:val="0"/>
          <w:i w:val="0"/>
          <w:sz w:val="22"/>
        </w:rPr>
        <w:t xml:space="preserve"> Nueve y cincuenta y uno. Valcárcel ha dicho «no lo sabía y debería haberlo sabido».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la primera vez en tres años que oigo a un presidente decir una frase con dos verbos y que los dos sean verdad.</w:t>
      </w:r>
    </w:p>
    <w:p>
      <w:pPr>
        <w:keepNext/>
        <w:spacing w:before="320" w:after="140"/>
      </w:pPr>
      <w:r>
        <w:rPr>
          <w:rFonts w:ascii="Times New Roman" w:hAnsi="Times New Roman" w:eastAsia="Malgun Gothic"/>
          <w:b/>
          <w:i w:val="0"/>
          <w:color w:val="1F3864"/>
          <w:sz w:val="26"/>
        </w:rPr>
        <w:t>장면 7 — 11월 14일(수) 낮 12시, «El Contraste» 편집국: 해산</w:t>
      </w:r>
    </w:p>
    <w:p>
      <w:pPr>
        <w:spacing w:before="0" w:after="110" w:line="300" w:lineRule="auto"/>
      </w:pPr>
      <w:r>
        <w:rPr>
          <w:rFonts w:ascii="Times New Roman" w:hAnsi="Times New Roman" w:eastAsia="Malgun Gothic"/>
          <w:b w:val="0"/>
          <w:i/>
          <w:color w:val="555555"/>
          <w:sz w:val="22"/>
        </w:rPr>
        <w:t>(Miércoles 14 de noviembre, doce del mediodía. La redacción de «El Contraste», con la televisión grande encendida y toda la plantilla de pie delante. En la pantalla, la sala de prensa de la Moncloa: un atril con el escudo, dos banderas. Valcárcel entra solo. Sin papeles.)</w:t>
      </w:r>
    </w:p>
    <w:p>
      <w:pPr>
        <w:spacing w:before="0" w:after="110" w:line="300" w:lineRule="auto"/>
      </w:pPr>
      <w:r>
        <w:rPr>
          <w:rFonts w:ascii="Times New Roman" w:hAnsi="Times New Roman" w:eastAsia="Malgun Gothic"/>
          <w:b/>
          <w:i w:val="0"/>
          <w:sz w:val="22"/>
        </w:rPr>
        <w:t xml:space="preserve">Valcárcel (TV): </w:t>
      </w:r>
      <w:r>
        <w:rPr>
          <w:rFonts w:ascii="Times New Roman" w:hAnsi="Times New Roman" w:eastAsia="Malgun Gothic"/>
          <w:b w:val="0"/>
          <w:i w:val="0"/>
          <w:sz w:val="22"/>
        </w:rPr>
        <w:t xml:space="preserve">Buenos días.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aceptado esta mañana la dimisión de mi jefe de Gabinete, don Rodrigo Saldaña, y he puesto en conocimiento de la Fiscalía toda la documentación que obra en la Presidencia sobre el convenio con la Fundación Atalaya.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informado a Su Majestad el Rey de mi decisión de disolver las Cortes Generales el próximo veintiuno de enero. Las elecciones generales se celebrarán el diecisiete de marzo de dos mil diecinueve.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seré candidato.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Uno no puede pedir la confianza de los ciudadanos cuando ha descubierto por un periódico lo que pasaba en su propio despacho.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val="0"/>
          <w:i/>
          <w:color w:val="555555"/>
          <w:sz w:val="22"/>
        </w:rPr>
        <w:t>(Se va sin preguntas. En la redacción, nadie dice nada durante cinco segundos. Luego uno de los redactores jóvenes empieza a aplaudir. Otro le sigue. Gonzalo levanta la mano y se callan. Se vuelve hacia Elena, que está al fondo, apoyada en una columna, con la grabadora en la mano, apagada.)</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Aquí no se aplaude.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Aquí se escribe la de mañana. </w:t>
      </w:r>
      <w:r>
        <w:rPr>
          <w:rFonts w:ascii="Times New Roman" w:hAnsi="Times New Roman" w:eastAsia="Malgun Gothic"/>
          <w:b w:val="0"/>
          <w:i/>
          <w:color w:val="555555"/>
          <w:sz w:val="22"/>
        </w:rPr>
        <w:t>(a Elena, más bajo)</w:t>
      </w:r>
      <w:r>
        <w:rPr>
          <w:rFonts w:ascii="Times New Roman" w:hAnsi="Times New Roman" w:eastAsia="Malgun Gothic"/>
          <w:b w:val="0"/>
          <w:i w:val="0"/>
          <w:sz w:val="22"/>
        </w:rPr>
        <w:t xml:space="preserve"> ¿Estás bien?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lo sé.</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Has tumbado a un presidente.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(mira la pantalla, donde ya ponen el atril vacío)</w:t>
      </w:r>
      <w:r>
        <w:rPr>
          <w:rFonts w:ascii="Times New Roman" w:hAnsi="Times New Roman" w:eastAsia="Malgun Gothic"/>
          <w:b w:val="0"/>
          <w:i w:val="0"/>
          <w:sz w:val="22"/>
        </w:rPr>
        <w:t xml:space="preserve"> Él se ha caído solo. Ha sido el primero en dos semanas que ha dicho «no lo sabía» y se ha 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que lo sabían siguen todos en sus casas.</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color w:val="555555"/>
          <w:sz w:val="22"/>
        </w:rPr>
        <w:t>(asiente despacio)</w:t>
      </w:r>
      <w:r>
        <w:rPr>
          <w:rFonts w:ascii="Times New Roman" w:hAnsi="Times New Roman" w:eastAsia="Malgun Gothic"/>
          <w:b w:val="0"/>
          <w:i w:val="0"/>
          <w:sz w:val="22"/>
        </w:rPr>
        <w:t xml:space="preserve"> Escribe eso.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vete a dormir. Llevas cuatro días con la misma blusa.</w:t>
      </w:r>
    </w:p>
    <w:p>
      <w:pPr>
        <w:keepNext/>
        <w:spacing w:before="320" w:after="140"/>
      </w:pPr>
      <w:r>
        <w:rPr>
          <w:rFonts w:ascii="Times New Roman" w:hAnsi="Times New Roman" w:eastAsia="Malgun Gothic"/>
          <w:b/>
          <w:i w:val="0"/>
          <w:color w:val="1F3864"/>
          <w:sz w:val="26"/>
        </w:rPr>
        <w:t>장면 8 — 같은 날 밤 11시 20분, 다락방: 다른 집</w:t>
      </w:r>
    </w:p>
    <w:p>
      <w:pPr>
        <w:spacing w:before="0" w:after="110" w:line="300" w:lineRule="auto"/>
      </w:pPr>
      <w:r>
        <w:rPr>
          <w:rFonts w:ascii="Times New Roman" w:hAnsi="Times New Roman" w:eastAsia="Malgun Gothic"/>
          <w:b w:val="0"/>
          <w:i/>
          <w:color w:val="555555"/>
          <w:sz w:val="22"/>
        </w:rPr>
        <w:t>(Once y veinte de la noche. La buhardilla. Sobre la mesa, una botella de cava que le han regalado en la redacción, sin abrir. El móvil sigue sin batería. Elena, en el suelo, con la espalda contra el sofá, la grabadora en la mano. Suena el fijo. Lo deja sonar tres veces. Lo coge.)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val="0"/>
          <w:sz w:val="22"/>
        </w:rPr>
        <w:t xml:space="preserve">Señora Barceló.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Enhorabuena. Ha tumbado usted a un presidente.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Ya me lo han dicho hoy. No es verdad.</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val="0"/>
          <w:sz w:val="22"/>
        </w:rPr>
        <w:t xml:space="preserve">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Valcárcel es un hombre decente que no se enteraba de nada. Bogarra es un hombre listo que se enteraba de todo. Saldaña es un hombre ambicioso que hacía de puerta entre los 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Usted ha cerrado la puerta. Los dos de dentro siguen dentro.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¿Para qué me llama?</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val="0"/>
          <w:sz w:val="22"/>
        </w:rPr>
        <w:t xml:space="preserve">Para decirle que lo de Hacienda es la mitad. El dinero que usted ha seguido es el que pasa por los presupuestos y se puede encontrar en el Boletín Oficial del Estado.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otro. El que no pasa por ningún sitio. El de la casa que no es mía. Ese no lo ha seguido nadie, porque no tiene papeles. Solo tiene un libro.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¿Qué libro?</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val="0"/>
          <w:sz w:val="22"/>
        </w:rPr>
        <w:t xml:space="preserve">Un libro verde de contabilidad, de los de antes, con tapas de cartón. Lo lleva desde hace veinte años un señor que cobra los fondos reservados en una ventanilla y los apunta a mano.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Ese señor se jubiló en junio. Y desde lo de Almenara, duerme mal.</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¿Cómo se llama?</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val="0"/>
          <w:sz w:val="22"/>
        </w:rPr>
        <w:t xml:space="preserve">Eso no se lo voy a decir.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si un día la llama un hombre mayor que le habla de un libro verde, no cuelgue.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ahora la casa que no es mía sabe exactamente quién es usted, señora Barceló. Antes lo sospechaba. Desde el lunes lo sabe.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se tome el café en la terraza.</w:t>
      </w:r>
    </w:p>
    <w:p>
      <w:pPr>
        <w:spacing w:before="0" w:after="110" w:line="300" w:lineRule="auto"/>
      </w:pPr>
      <w:r>
        <w:rPr>
          <w:rFonts w:ascii="Times New Roman" w:hAnsi="Times New Roman" w:eastAsia="Malgun Gothic"/>
          <w:b w:val="0"/>
          <w:i/>
          <w:color w:val="555555"/>
          <w:sz w:val="22"/>
        </w:rPr>
        <w:t>(Cuelga. Elena se queda con el auricular en la mano. El clic. Lo cuelga. Mira la botella de cava. Coge la grabadora.)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Nota de voz. Miércoles catorce de noviembre de dos mil dieciocho. Once y media de la noche.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un presidente del Gobierno que no sabía nada ha anunciado que se va. El lunes dimitió un secretario de Estado que lo sabía todo, «para defender su honor». Y un jefe de Gabinete que hacía de puerta ha salido por la puerta.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la tele lo llaman «la caída del viejo régimen».</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se ha caído nada. Se ha cambiado de despacho.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Bogarra está en su casa de Puerta de Hierro, con un abogado que cobra seiscientos euros la hora. Saldaña ha dicho que vuelve a su plaza de abogado del Estado. Y en un despacho sin placa de la calle de Amador de los Ríos, un libro verde con tapas de cartón sigue en algún cajón.</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Hay elecciones el diecisiete de marzo. Manu va a ganar. Lo dicen todas las encuestas desde esta tarde.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tengo una botella de cava que no voy a abrir, un teléfono que hace clic y un consejo que me han dado tres veces: no tomarme el café en la terraza.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Me ha llamado Manu once veces desde el lunes. No le he cogido ninguna. Mañana le llamo.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Apuntado.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프란시스코 데 케베도 「조국의 성벽을 보았다(Miré los muros de la patria mía)」(17세기)</w:t>
      </w:r>
      <w:r>
        <w:rPr>
          <w:rFonts w:ascii="Times New Roman" w:hAnsi="Times New Roman" w:eastAsia="Malgun Gothic"/>
          <w:b w:val="0"/>
          <w:i w:val="0"/>
          <w:sz w:val="22"/>
        </w:rPr>
        <w:t xml:space="preserve"> — «Miré los muros de la patria mía, / si un tiempo fuertes, ya desmoronados.» 한국어 해설: '나는 내 조국의 성벽을 보았다, 한때는 굳건했으나 이제는 무너져 내린.' 바로크 시인 케베도가 시간과 쇠락을 노래한 소네트의 첫 두 행. 3화에서 '돈 나리'를 비웃던 케베도가 8화에서는 무너지는 성벽을 본다. 그러나 엘레나의 마지막 메모는 이 시를 뒤집는다: «No se ha caído nada. Se ha cambiado de despacho.» 무너진 것은 성벽이 아니라 문 하나(살다냐)이고, 안쪽의 두 사람은 그대로 안에 있다.</w:t>
      </w:r>
    </w:p>
    <w:p>
      <w:pPr>
        <w:spacing w:before="0" w:after="120"/>
      </w:pPr>
      <w:r>
        <w:rPr>
          <w:rFonts w:ascii="Times New Roman" w:hAnsi="Times New Roman" w:eastAsia="Malgun Gothic"/>
          <w:b/>
          <w:i w:val="0"/>
          <w:sz w:val="22"/>
        </w:rPr>
        <w:t>안토니오 마차도 「격언과 노래(Proverbios y cantares)」(『Nuevas canciones』, 1924)</w:t>
      </w:r>
      <w:r>
        <w:rPr>
          <w:rFonts w:ascii="Times New Roman" w:hAnsi="Times New Roman" w:eastAsia="Malgun Gothic"/>
          <w:b w:val="0"/>
          <w:i w:val="0"/>
          <w:sz w:val="22"/>
        </w:rPr>
        <w:t xml:space="preserve"> — «Hoy es siempre todavía.» 한국어 해설: '오늘은 언제나 아직이다.' 마차도의 가장 짧은 경구 가운데 하나로, '지금'은 늘 끝나지 않은 채 이어진다는 뜻으로 읽힌다. 보가라의 «los secretarios de Estado... somos como los presupuestos. Nos prorrogan»(우리는 예산처럼 연장된다)과 쿠에스타의 «Los dos de dentro siguen dentro»가 이 한 줄로 요약된다: 구체제는 '붕괴'가 아니라 '아직'의 형태로 남는다.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«Por eso yo cobro más»</w:t>
      </w:r>
      <w:r>
        <w:rPr>
          <w:rFonts w:ascii="Times New Roman" w:hAnsi="Times New Roman" w:eastAsia="Malgun Gothic"/>
          <w:b w:val="0"/>
          <w:i w:val="0"/>
          <w:sz w:val="22"/>
        </w:rPr>
        <w:t xml:space="preserve"> — 한국어 해설: "그래서 내가 돈을 더 번다." 공무원 시험(oposiciones)에 떨어져 민간 감사인이 된 이솔리나의 농담. 마리사는 «Por eso ella duerme mejor»(그래서 그 사람이 잠을 더 잘 잔다)로 받는다. 장면 1.</w:t>
      </w:r>
    </w:p>
    <w:p>
      <w:pPr>
        <w:spacing w:before="0" w:after="120"/>
      </w:pPr>
      <w:r>
        <w:rPr>
          <w:rFonts w:ascii="Times New Roman" w:hAnsi="Times New Roman" w:eastAsia="Malgun Gothic"/>
          <w:b/>
          <w:i w:val="0"/>
          <w:sz w:val="22"/>
        </w:rPr>
        <w:t>«Escribí un reparo»</w:t>
      </w:r>
      <w:r>
        <w:rPr>
          <w:rFonts w:ascii="Times New Roman" w:hAnsi="Times New Roman" w:eastAsia="Malgun Gothic"/>
          <w:b w:val="0"/>
          <w:i w:val="0"/>
          <w:sz w:val="22"/>
        </w:rPr>
        <w:t xml:space="preserve"> — 한국어 해설: "이의(지출 부적정) 의견서를 썼다." reparo = 이의, 망설임; 공공회계에서는 감사관의 '지출 불가' 의견. poner reparos = 트집을 잡다. 장면 1.</w:t>
      </w:r>
    </w:p>
    <w:p>
      <w:pPr>
        <w:spacing w:before="0" w:after="120"/>
      </w:pPr>
      <w:r>
        <w:rPr>
          <w:rFonts w:ascii="Times New Roman" w:hAnsi="Times New Roman" w:eastAsia="Malgun Gothic"/>
          <w:b/>
          <w:i w:val="0"/>
          <w:sz w:val="22"/>
        </w:rPr>
        <w:t>«Pensaba que te había atropellado un camión»</w:t>
      </w:r>
      <w:r>
        <w:rPr>
          <w:rFonts w:ascii="Times New Roman" w:hAnsi="Times New Roman" w:eastAsia="Malgun Gothic"/>
          <w:b w:val="0"/>
          <w:i w:val="0"/>
          <w:sz w:val="22"/>
        </w:rPr>
        <w:t xml:space="preserve"> — 한국어 해설: "트럭에라도 치인 줄 알았다." 늦게 온 사람에게 하는 과장된 농담. 불완료 + 대과거. 장면 2.</w:t>
      </w:r>
    </w:p>
    <w:p>
      <w:pPr>
        <w:spacing w:before="0" w:after="120"/>
      </w:pPr>
      <w:r>
        <w:rPr>
          <w:rFonts w:ascii="Times New Roman" w:hAnsi="Times New Roman" w:eastAsia="Malgun Gothic"/>
          <w:b/>
          <w:i w:val="0"/>
          <w:sz w:val="22"/>
        </w:rPr>
        <w:t>«Las dos se firman sin leer la letra pequeña»</w:t>
      </w:r>
      <w:r>
        <w:rPr>
          <w:rFonts w:ascii="Times New Roman" w:hAnsi="Times New Roman" w:eastAsia="Malgun Gothic"/>
          <w:b w:val="0"/>
          <w:i w:val="0"/>
          <w:sz w:val="22"/>
        </w:rPr>
        <w:t xml:space="preserve"> — 한국어 해설: "둘 다 작은 글씨(약관)를 안 읽고 서명한다." la letra pequeña = 계약서의 깨알 같은 조항. 사랑과 보증 서명을 같은 줄에 놓는 펠리사의 지혜. 장면 2.</w:t>
      </w:r>
    </w:p>
    <w:p>
      <w:pPr>
        <w:spacing w:before="0" w:after="120"/>
      </w:pPr>
      <w:r>
        <w:rPr>
          <w:rFonts w:ascii="Times New Roman" w:hAnsi="Times New Roman" w:eastAsia="Malgun Gothic"/>
          <w:b/>
          <w:i w:val="0"/>
          <w:sz w:val="22"/>
        </w:rPr>
        <w:t>«De hombre mayor a periodista joven»</w:t>
      </w:r>
      <w:r>
        <w:rPr>
          <w:rFonts w:ascii="Times New Roman" w:hAnsi="Times New Roman" w:eastAsia="Malgun Gothic"/>
          <w:b w:val="0"/>
          <w:i w:val="0"/>
          <w:sz w:val="22"/>
        </w:rPr>
        <w:t xml:space="preserve"> — 한국어 해설: "나이 든 사람으로서 젊은 기자에게." de A a B = A의 입장에서 B에게. 훈계를 시작하는 상투어. 장면 3.</w:t>
      </w:r>
    </w:p>
    <w:p>
      <w:pPr>
        <w:spacing w:before="0" w:after="120"/>
      </w:pPr>
      <w:r>
        <w:rPr>
          <w:rFonts w:ascii="Times New Roman" w:hAnsi="Times New Roman" w:eastAsia="Malgun Gothic"/>
          <w:b/>
          <w:i w:val="0"/>
          <w:sz w:val="22"/>
        </w:rPr>
        <w:t>«Nos prorrogan»</w:t>
      </w:r>
      <w:r>
        <w:rPr>
          <w:rFonts w:ascii="Times New Roman" w:hAnsi="Times New Roman" w:eastAsia="Malgun Gothic"/>
          <w:b w:val="0"/>
          <w:i w:val="0"/>
          <w:sz w:val="22"/>
        </w:rPr>
        <w:t xml:space="preserve"> — 한국어 해설: "우리는 연장된다." prorrogar = (기한·예산을) 연장하다. 새 예산이 통과되지 않으면 전년 예산이 자동 연장되는 스페인 제도를 빗댄 보가라의 오만. 장면 3.</w:t>
      </w:r>
    </w:p>
    <w:p>
      <w:pPr>
        <w:spacing w:before="0" w:after="120"/>
      </w:pPr>
      <w:r>
        <w:rPr>
          <w:rFonts w:ascii="Times New Roman" w:hAnsi="Times New Roman" w:eastAsia="Malgun Gothic"/>
          <w:b/>
          <w:i w:val="0"/>
          <w:sz w:val="22"/>
        </w:rPr>
        <w:t>«Como un niño»</w:t>
      </w:r>
      <w:r>
        <w:rPr>
          <w:rFonts w:ascii="Times New Roman" w:hAnsi="Times New Roman" w:eastAsia="Malgun Gothic"/>
          <w:b w:val="0"/>
          <w:i w:val="0"/>
          <w:sz w:val="22"/>
        </w:rPr>
        <w:t xml:space="preserve"> — 한국어 해설: "(잠을) 아이처럼(푹) 잔다." dormir como un niño / como un tronco = 깊이 자다. 장면 3.</w:t>
      </w:r>
    </w:p>
    <w:p>
      <w:pPr>
        <w:spacing w:before="0" w:after="120"/>
      </w:pPr>
      <w:r>
        <w:rPr>
          <w:rFonts w:ascii="Times New Roman" w:hAnsi="Times New Roman" w:eastAsia="Malgun Gothic"/>
          <w:b/>
          <w:i w:val="0"/>
          <w:sz w:val="22"/>
        </w:rPr>
        <w:t>«Usted no sabe con quién está hablando»</w:t>
      </w:r>
      <w:r>
        <w:rPr>
          <w:rFonts w:ascii="Times New Roman" w:hAnsi="Times New Roman" w:eastAsia="Malgun Gothic"/>
          <w:b w:val="0"/>
          <w:i w:val="0"/>
          <w:sz w:val="22"/>
        </w:rPr>
        <w:t xml:space="preserve"> — 한국어 해설: "당신이 누구와 이야기하는지 모르는군요." 권력자가 위협할 때 쓰는 스페인의 악명 높은 상투어. 곤살로는 «Sí lo sé»로 받는다. 장면 4.</w:t>
      </w:r>
    </w:p>
    <w:p>
      <w:pPr>
        <w:spacing w:before="0" w:after="120"/>
      </w:pPr>
      <w:r>
        <w:rPr>
          <w:rFonts w:ascii="Times New Roman" w:hAnsi="Times New Roman" w:eastAsia="Malgun Gothic"/>
          <w:b/>
          <w:i w:val="0"/>
          <w:sz w:val="22"/>
        </w:rPr>
        <w:t>«Deja que el lector haga la cuenta»</w:t>
      </w:r>
      <w:r>
        <w:rPr>
          <w:rFonts w:ascii="Times New Roman" w:hAnsi="Times New Roman" w:eastAsia="Malgun Gothic"/>
          <w:b w:val="0"/>
          <w:i w:val="0"/>
          <w:sz w:val="22"/>
        </w:rPr>
        <w:t xml:space="preserve"> — 한국어 해설: "계산은 독자가 하게 둬." dejar que + 접속법 = ~하게 내버려 두다. 누리아의 기사 작성 원칙: 사실은 쓰되 결론은 독자에게. 장면 4.</w:t>
      </w:r>
    </w:p>
    <w:p>
      <w:pPr>
        <w:spacing w:before="0" w:after="120"/>
      </w:pPr>
      <w:r>
        <w:rPr>
          <w:rFonts w:ascii="Times New Roman" w:hAnsi="Times New Roman" w:eastAsia="Malgun Gothic"/>
          <w:b/>
          <w:i w:val="0"/>
          <w:sz w:val="22"/>
        </w:rPr>
        <w:t>«Te lo has ganado»</w:t>
      </w:r>
      <w:r>
        <w:rPr>
          <w:rFonts w:ascii="Times New Roman" w:hAnsi="Times New Roman" w:eastAsia="Malgun Gothic"/>
          <w:b w:val="0"/>
          <w:i w:val="0"/>
          <w:sz w:val="22"/>
        </w:rPr>
        <w:t xml:space="preserve"> — 한국어 해설: "네가 그럴 자격을 얻었다(쉴 만하다)." ganarse algo = (노력으로) ~을 얻다. 이솔리나가 벤하민에게. 장면 5.</w:t>
      </w:r>
    </w:p>
    <w:p>
      <w:pPr>
        <w:spacing w:before="0" w:after="120"/>
      </w:pPr>
      <w:r>
        <w:rPr>
          <w:rFonts w:ascii="Times New Roman" w:hAnsi="Times New Roman" w:eastAsia="Malgun Gothic"/>
          <w:b/>
          <w:i w:val="0"/>
          <w:sz w:val="22"/>
        </w:rPr>
        <w:t>«Aquí no se aplaude»</w:t>
      </w:r>
      <w:r>
        <w:rPr>
          <w:rFonts w:ascii="Times New Roman" w:hAnsi="Times New Roman" w:eastAsia="Malgun Gothic"/>
          <w:b w:val="0"/>
          <w:i w:val="0"/>
          <w:sz w:val="22"/>
        </w:rPr>
        <w:t xml:space="preserve"> — 한국어 해설: "여기선 박수 치지 않는다." 5화 광장의 «no se aplaude»가 편집국에서 반복된다 — 비인칭 se로 말하는 직업 윤리. 장면 7.</w:t>
      </w:r>
    </w:p>
    <w:p>
      <w:pPr>
        <w:spacing w:before="240" w:after="110"/>
      </w:pPr>
      <w:r>
        <w:rPr>
          <w:rFonts w:ascii="Times New Roman" w:hAnsi="Times New Roman" w:eastAsia="Malgun Gothic"/>
          <w:b w:val="0"/>
          <w:i/>
          <w:color w:val="555555"/>
          <w:sz w:val="22"/>
        </w:rPr>
        <w:t>[8화 끝 — 다음 화 예고: 「선거와 인준」, 2019년 3월 17일, 오리손테 코문이 제1당이 된다. 4월, 마누는 두 번째 표결에서 총리로 인준되고, 맨 먼저 세 개의 무덤을 찾는다. 같은 주, 엘레나에게 한 노인이 전화를 건다: '초록색 장부가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