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「관용 협정」 (O Acordo de Leniência)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멘지스(케이로스 타바리스 시니어 어소시에이트) / 오타비우 린스(하파의 동기이자 동료 변호사) / 레오노르 케이로스(대표 파트너) / 바우테르 모라이스 레아우(모라이스 레아우 엔지냐리아 회장) / 파비아누 호샤(26세, 붕괴 구간 현장 기사) / 파트리시아 네비스(회사가 붙인 파비아누의 변호사) / 헤지나 톨레두(CADE 관용 협정 담당 조정관) / 마르셀루 아한치스(상파울루주 검찰 검사) / 도나 시다(케이로스 타바리스 31층 비서) / 줄리아(로펌 인턴 법대생)</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1화로부터 약 3주 뒤, 2015년 3월 상파울루와 브라질리아. 하파는 모라이스 레아우가 다른 건설사들보다 먼저 CADE에 관용 협정 ‘순번(senha)’을 받게 했고, 3월 한 달 동안 담합 자백의 범위를 두고 경쟁당국·검찰과 협상한다. 1화 끝에서 하파가 따로 챙긴 ‘설계 3차 수정본’(철근 축소 메모)은 여전히 그의 서랍 속에 있다. 붕괴 원인을 다루는 경찰 수사는 별도로 진행 중이다.</w:t>
      </w:r>
    </w:p>
    <w:p>
      <w:pPr>
        <w:keepNext/>
        <w:spacing w:before="320" w:after="140"/>
      </w:pPr>
      <w:r>
        <w:rPr>
          <w:rFonts w:ascii="Times New Roman" w:hAnsi="Times New Roman" w:eastAsia="Malgun Gothic"/>
          <w:b/>
          <w:i w:val="0"/>
          <w:color w:val="1F3864"/>
          <w:sz w:val="26"/>
        </w:rPr>
        <w:t>장면 1 — 31층 작전실 — 순번 1번</w:t>
      </w:r>
    </w:p>
    <w:p>
      <w:pPr>
        <w:spacing w:before="0" w:after="110" w:line="300" w:lineRule="auto"/>
      </w:pPr>
      <w:r>
        <w:rPr>
          <w:rFonts w:ascii="Times New Roman" w:hAnsi="Times New Roman" w:eastAsia="Malgun Gothic"/>
          <w:b w:val="0"/>
          <w:i/>
          <w:color w:val="555555"/>
          <w:sz w:val="22"/>
        </w:rPr>
        <w:t>(Segunda-feira de manhã. Parede coberta de post-its: nomes de cinco empreiteiras, datas de reuniões, valores. Otávio desliga o telefone e levanta o punho.)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Pegamos. O CADE confirmou. A Moraes Leal tem a senha número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que horas foi protocolado?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Às sete e dois da manhã de sexta. A segunda empresa chegou às dez e quinze. Por três horas, Rafa. Três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horas é uma eternidade num cartel. Quem foi a segunda?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disseram, mas pelo advogado que ligou furioso pra Leonor, dá pra adivinhar.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(entra, sem sentar)</w:t>
      </w:r>
      <w:r>
        <w:rPr>
          <w:rFonts w:ascii="Times New Roman" w:hAnsi="Times New Roman" w:eastAsia="Malgun Gothic"/>
          <w:b w:val="0"/>
          <w:i w:val="0"/>
          <w:sz w:val="22"/>
        </w:rPr>
        <w:t xml:space="preserve"> Ligou mesmo. Disse que nós traímos um acordo de cavalheiros. Eu respondi que cavalheiro não combina preço de obra pública.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Leonor, com a senha, temos trinta dias pra apresentar o histórico de conduta. Planilha, e-mails, reuniões, nomes.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o que entra nesse histórico?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cartel. As cinco empresas, as doze obras divididas entre 2010 e 2013, o rodízio de vitórias. O Corredor Leste incluído.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a revisão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revisão três é um documento de engenharia. Não é prova de cartel.</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É prova do que o cartel fez com o viaduto.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CADE não julga viaduto, Otávio. O CADE julga preço. O que nós vamos confessar é que a empresa combinou preço. Isso é verdade e está provado.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que nós não vamos confessar também é verdade.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Otávio, meu querido. Ninguém aqui está mentindo. Um acordo de leniência tem escopo. Escopo é o nome elegante que nós damos para a parte da verdade que cabe numa mesa.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resto da verdade fica onde?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Com a perícia, com a polícia, com Deus. Cada um no seu balcão.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inquérito sobre o desabamento vai pedir os documentos técnicos de qualquer jeito. Se pedirem, nós entregamos.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 pedirem a revisão três pelo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pedirem. Nós não somos obrigados a produzir prova contra o cliente fora do que o acordo exige.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Exatamente. Rafael, prepare o histórico. Otávio, você cuida da planilha. E ninguém fala com jornalista. Nem com a mãe.</w:t>
      </w:r>
    </w:p>
    <w:p>
      <w:pPr>
        <w:keepNext/>
        <w:spacing w:before="320" w:after="140"/>
      </w:pPr>
      <w:r>
        <w:rPr>
          <w:rFonts w:ascii="Times New Roman" w:hAnsi="Times New Roman" w:eastAsia="Malgun Gothic"/>
          <w:b/>
          <w:i w:val="0"/>
          <w:color w:val="1F3864"/>
          <w:sz w:val="26"/>
        </w:rPr>
        <w:t>장면 2 — 모라이스 레아우 본사, 회장실</w:t>
      </w:r>
    </w:p>
    <w:p>
      <w:pPr>
        <w:spacing w:before="0" w:after="110" w:line="300" w:lineRule="auto"/>
      </w:pPr>
      <w:r>
        <w:rPr>
          <w:rFonts w:ascii="Times New Roman" w:hAnsi="Times New Roman" w:eastAsia="Malgun Gothic"/>
          <w:b w:val="0"/>
          <w:i/>
          <w:color w:val="555555"/>
          <w:sz w:val="22"/>
        </w:rPr>
        <w:t>(Tarde. Escritório com maquetes de pontes e viadutos em vitrines. Numa delas, a maquete do Elevado do Corredor Leste, coberta com um pano preto.)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Mandei cobrir. Não consigo olhar pra aquilo.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fez bem. Doutor Válter, eu preciso da sua assinatura no termo de compromisso. Ele diz que a empresa vai cessar a conduta e colaborar com a investigação do cartel.</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Cessar a conduta. Como se a gente ainda tivesse obra pra combinar. A prefeitura suspendeu todos os nossos contratos.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Suspendeu. Não rescindiu. Com a leniência assinada, a empresa não é declarada inidônea. Vocês vão poder voltar a licitar. Em dois, três anos, a Moraes Leal volta a ser uma empresa.</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E os diretores?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acordo com o Ministério Público estende o benefício aos executivos que colaborarem. O diretor comercial vai depor. O senhor também.</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E o diretor técnico? O que assinou aquela... otimização?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diretor técnico vai depor sobre o que sabe do cartel.</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Só sobre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acordo trata do cartel, doutor Válter.</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(olha para o pano preto)</w:t>
      </w:r>
      <w:r>
        <w:rPr>
          <w:rFonts w:ascii="Times New Roman" w:hAnsi="Times New Roman" w:eastAsia="Malgun Gothic"/>
          <w:b w:val="0"/>
          <w:i w:val="0"/>
          <w:sz w:val="22"/>
        </w:rPr>
        <w:t xml:space="preserve"> O senhor leu aquele papel, não leu? A revisão.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ele está guardado. O senhor não vai falar dele em depoimento nenhum sem mim do lado. Se alguém perguntar, o senhor diz que decisões técnicas eram da diretoria técnica e que o senhor não é engenheiro.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Mas eu sou engenheiro. Eu me formei na Poli.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é presidente. Presidente não calcula pilar.</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(ri, sem alegria)</w:t>
      </w:r>
      <w:r>
        <w:rPr>
          <w:rFonts w:ascii="Times New Roman" w:hAnsi="Times New Roman" w:eastAsia="Malgun Gothic"/>
          <w:b w:val="0"/>
          <w:i w:val="0"/>
          <w:sz w:val="22"/>
        </w:rPr>
        <w:t xml:space="preserve"> O meu pai calculava. Ele ia no canteiro de bota e chapéu. Eu vou de helicóptero.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seu pai não está aqui. O senhor está. E cinco mil funcionários estão.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Doutor Mendes... e os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sete vão ter indenização. O seguro cobre, e o acordo prevê um fundo de reparação. Eu mesmo coloquei essa cláusula.</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é certo. E porque juiz nenhum gosta de empresa que não paga as famílias.</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(assina)</w:t>
      </w:r>
      <w:r>
        <w:rPr>
          <w:rFonts w:ascii="Times New Roman" w:hAnsi="Times New Roman" w:eastAsia="Malgun Gothic"/>
          <w:b w:val="0"/>
          <w:i w:val="0"/>
          <w:sz w:val="22"/>
        </w:rPr>
        <w:t xml:space="preserve"> As duas razões ao mesmo tempo. A Leonor me avisou que o senhor era assim.</w:t>
      </w:r>
    </w:p>
    <w:p>
      <w:pPr>
        <w:keepNext/>
        <w:spacing w:before="320" w:after="140"/>
      </w:pPr>
      <w:r>
        <w:rPr>
          <w:rFonts w:ascii="Times New Roman" w:hAnsi="Times New Roman" w:eastAsia="Malgun Gothic"/>
          <w:b/>
          <w:i w:val="0"/>
          <w:color w:val="1F3864"/>
          <w:sz w:val="26"/>
        </w:rPr>
        <w:t>장면 3 — 로펌 접견실 — 파비아누의 진술 준비</w:t>
      </w:r>
    </w:p>
    <w:p>
      <w:pPr>
        <w:spacing w:before="0" w:after="110" w:line="300" w:lineRule="auto"/>
      </w:pPr>
      <w:r>
        <w:rPr>
          <w:rFonts w:ascii="Times New Roman" w:hAnsi="Times New Roman" w:eastAsia="Malgun Gothic"/>
          <w:b w:val="0"/>
          <w:i/>
          <w:color w:val="555555"/>
          <w:sz w:val="22"/>
        </w:rPr>
        <w:t>(Sala pequena, sem janela. Fabiano, de camisa social que parece emprestada, ao lado da doutora Patrícia Neves, advogada indicada e paga pela empresa. Sobre a mesa, o diário de obra do trecho quatro.)</w:t>
      </w:r>
    </w:p>
    <w:p>
      <w:pPr>
        <w:spacing w:before="0" w:after="110" w:line="300" w:lineRule="auto"/>
      </w:pPr>
      <w:r>
        <w:rPr>
          <w:rFonts w:ascii="Times New Roman" w:hAnsi="Times New Roman" w:eastAsia="Malgun Gothic"/>
          <w:b/>
          <w:i w:val="0"/>
          <w:sz w:val="22"/>
        </w:rPr>
        <w:t xml:space="preserve">Patrícia: </w:t>
      </w:r>
      <w:r>
        <w:rPr>
          <w:rFonts w:ascii="Times New Roman" w:hAnsi="Times New Roman" w:eastAsia="Malgun Gothic"/>
          <w:b w:val="0"/>
          <w:i w:val="0"/>
          <w:sz w:val="22"/>
        </w:rPr>
        <w:t>O Fabiano vai depor na delegacia na quinta-feira como testemunha. Eu queria alinhar alguns pontos com o senhor, doutor Mendes.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Claro. Fabiano, tudo bem? Dormiu alguma coisa?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Umas três horas. Eu sonho com o ônibus.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passar. Não logo, mas vai. Vamos falar do diário. Aqui, dia catorze de março do ano passado. Concretagem do pilar doze. Está escrito que choveu.</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Choveu no fim da tarde. A concretagem já estava quase no fim.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norma permite concretar com chuva?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Com proteção, sim. A gente cobriu com lona.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foto da lona?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foto do pilar. A lona... não sei se aparece.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aqui, três semanas depois. Retirada do escoramento. O projeto pedia vinte e um dias. O diário diz dezoito.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O cronograma estava atrasado. O diretor ligou todo dia. Dezoito dias, com aquele concreto, não era problema. Eu fiz o ensaio.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ensaio está anexado?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Deve estar no laboratório. Eu mandei.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diário não está. Quem autorizou a retirada com dezoito dias?</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Eu. Com ordem verbal do diretor.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Ordem verbal. Não tem e-mail, não tem papel.</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Doutor, o senhor está perguntando isso por quê? O pilar não caiu porque tirei o escoramento três dias antes. Caiu porque tinha metade do aço que devia ter. O senhor sabe disso. O senhor viu a revisão.</w:t>
      </w:r>
    </w:p>
    <w:p>
      <w:pPr>
        <w:spacing w:before="0" w:after="110" w:line="300" w:lineRule="auto"/>
      </w:pPr>
      <w:r>
        <w:rPr>
          <w:rFonts w:ascii="Times New Roman" w:hAnsi="Times New Roman" w:eastAsia="Malgun Gothic"/>
          <w:b/>
          <w:i w:val="0"/>
          <w:sz w:val="22"/>
        </w:rPr>
        <w:t xml:space="preserve">Patrícia: </w:t>
      </w:r>
      <w:r>
        <w:rPr>
          <w:rFonts w:ascii="Times New Roman" w:hAnsi="Times New Roman" w:eastAsia="Malgun Gothic"/>
          <w:b w:val="0"/>
          <w:i w:val="0"/>
          <w:sz w:val="22"/>
        </w:rPr>
        <w:t>Fabiano, calma. O doutor está só preparando você para as perguntas da polícia.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As perguntas da polícia, ou as respostas da empresa?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Fabiano, escuta. Na delegacia, você fala a verdade sobre o que você fez. Dia da concretagem, chuva, escoramento, tudo. Você não precisa dar opinião sobre projeto. Você não é o calculista.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Mas é a verdade. A revisão tirou o aço.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revisão vai ser analisada por perito. Perito é quem dá opinião sobre projeto. Testemunha fala do que viu.</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 se me perguntarem da revisão?</w:t>
      </w:r>
    </w:p>
    <w:p>
      <w:pPr>
        <w:spacing w:before="0" w:after="110" w:line="300" w:lineRule="auto"/>
      </w:pPr>
      <w:r>
        <w:rPr>
          <w:rFonts w:ascii="Times New Roman" w:hAnsi="Times New Roman" w:eastAsia="Malgun Gothic"/>
          <w:b/>
          <w:i w:val="0"/>
          <w:sz w:val="22"/>
        </w:rPr>
        <w:t xml:space="preserve">Patrícia: </w:t>
      </w:r>
      <w:r>
        <w:rPr>
          <w:rFonts w:ascii="Times New Roman" w:hAnsi="Times New Roman" w:eastAsia="Malgun Gothic"/>
          <w:b w:val="0"/>
          <w:i w:val="0"/>
          <w:sz w:val="22"/>
        </w:rPr>
        <w:t>Você responde que recebeu o projeto revisado e executou.</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(olha para os dois)</w:t>
      </w:r>
      <w:r>
        <w:rPr>
          <w:rFonts w:ascii="Times New Roman" w:hAnsi="Times New Roman" w:eastAsia="Malgun Gothic"/>
          <w:b w:val="0"/>
          <w:i w:val="0"/>
          <w:sz w:val="22"/>
        </w:rPr>
        <w:t xml:space="preserve"> Vocês dois estão do mesmo lado, né? Só pra eu saber.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Nós estamos do lado da empresa que paga o seu salário e a sua advogada, Fabiano. Por enquanto, isso também é o seu lado.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Por enquanto.</w:t>
      </w:r>
    </w:p>
    <w:p>
      <w:pPr>
        <w:keepNext/>
        <w:spacing w:before="320" w:after="140"/>
      </w:pPr>
      <w:r>
        <w:rPr>
          <w:rFonts w:ascii="Times New Roman" w:hAnsi="Times New Roman" w:eastAsia="Malgun Gothic"/>
          <w:b/>
          <w:i w:val="0"/>
          <w:color w:val="1F3864"/>
          <w:sz w:val="26"/>
        </w:rPr>
        <w:t>장면 4 — 31층 탕비실 — 물 없는 도시의 커피 (일상)</w:t>
      </w:r>
    </w:p>
    <w:p>
      <w:pPr>
        <w:spacing w:before="0" w:after="110" w:line="300" w:lineRule="auto"/>
      </w:pPr>
      <w:r>
        <w:rPr>
          <w:rFonts w:ascii="Times New Roman" w:hAnsi="Times New Roman" w:eastAsia="Malgun Gothic"/>
          <w:b w:val="0"/>
          <w:i/>
          <w:color w:val="555555"/>
          <w:sz w:val="22"/>
        </w:rPr>
        <w:t>(Copa do escritório: máquina de cápsulas, garrafa térmica de café coado, pia com um aviso escrito à mão: «Economize água! Crise hídrica!». Dona Cida, secretária do andar há vinte anos, lava xícaras com um fio d'água. Júlia, estagiária, tenta fazer a máquina funcionar.)</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Dona Cida, essa máquina me odeia. Ela pisca vermelho toda vez que eu chego perto.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Não é ódio, é falta de água, menina. Tem que encher o reservatório. E devagar, que a Sabesp está de olho em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(entra com Otávio)</w:t>
      </w:r>
      <w:r>
        <w:rPr>
          <w:rFonts w:ascii="Times New Roman" w:hAnsi="Times New Roman" w:eastAsia="Malgun Gothic"/>
          <w:b w:val="0"/>
          <w:i w:val="0"/>
          <w:sz w:val="22"/>
        </w:rPr>
        <w:t xml:space="preserve"> Bom dia, Dona Cida. Ainda tem água no prédio?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Tem, doutor Rafael, mas só até às seis. Depois fecha tudo. Lá em casa, na Zona Norte, a torneira seca às duas da tarde. Tá osso.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No meu prédio instalaram uma caixa-d'água extra. O síndico agora é tratado como herói de guerra.</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Lá em casa a minha mãe guarda a água do banho num balde pra dar descarga. Meu irmão reclama, ela fala que é isso ou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mãe faz isso há trinta anos, em Nova Carajaí. Lá o problema nunca foi falta de água. Era a água que vinha.</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Como assim,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Barrenta. Cor de café com leite. Quem é do Norte cresce filtrando água em filtro de barro.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Filtro de barro é o melhor que tem. Minha avó tinha um. Água geladinha sem geladeira.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Dona Cida, a senhora tem aquele café coado ou só tem cápsula hoje?</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O coado eu passei às sete. Tá na garrafa. O senhor não gosta de cápsula?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Cápsula é café de advogado. Coado é café de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Puxa-saco. Você só diz isso porque a Dona Cida está ouvindo.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Deixa ele puxar, doutor. Quem puxa saco aqui ganha bolo de fubá na sexta.</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Doutor Rafael, posso dar um pulinho na sua sala depois do almoço? Queria tirar uma dúvida do meu TCC.</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Sobre o quê?</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Responsabilidade civil de construtora. O senhor imagina por que eu escolhi o tema.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Ótimo tema. Péssimo momento.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Vem às duas. Mas traz o texto já escrito. Não quero ler introdução de vinte páginas pra encher linguiça.</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Doze páginas.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Corta pra três.</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color w:val="555555"/>
          <w:sz w:val="22"/>
        </w:rPr>
        <w:t>(desanima)</w:t>
      </w:r>
      <w:r>
        <w:rPr>
          <w:rFonts w:ascii="Times New Roman" w:hAnsi="Times New Roman" w:eastAsia="Malgun Gothic"/>
          <w:b w:val="0"/>
          <w:i w:val="0"/>
          <w:sz w:val="22"/>
        </w:rPr>
        <w:t xml:space="preserve"> O orientador disse que estava bom.</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 xml:space="preserve">Fica frio, menina. O doutor Rafael é assim com todo mundo. Comigo, quando eu mando um e-mail, ele devolve corrigindo a vírgula. </w:t>
      </w:r>
      <w:r>
        <w:rPr>
          <w:rFonts w:ascii="Times New Roman" w:hAnsi="Times New Roman" w:eastAsia="Malgun Gothic"/>
          <w:b w:val="0"/>
          <w:i/>
          <w:color w:val="555555"/>
          <w:sz w:val="22"/>
        </w:rPr>
        <w:t>(entrega-lhe uma xícara de coado)</w:t>
      </w:r>
      <w:r>
        <w:rPr>
          <w:rFonts w:ascii="Times New Roman" w:hAnsi="Times New Roman" w:eastAsia="Malgun Gothic"/>
          <w:b w:val="0"/>
          <w:i w:val="0"/>
          <w:sz w:val="22"/>
        </w:rPr>
        <w:t xml:space="preserve"> Toma, doutor. Café de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(prova)</w:t>
      </w:r>
      <w:r>
        <w:rPr>
          <w:rFonts w:ascii="Times New Roman" w:hAnsi="Times New Roman" w:eastAsia="Malgun Gothic"/>
          <w:b w:val="0"/>
          <w:i w:val="0"/>
          <w:sz w:val="22"/>
        </w:rPr>
        <w:t xml:space="preserve"> Tá de boa, Dona Cida. Melhor que o da máquina.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Viu? Ele também puxa.</w:t>
      </w:r>
    </w:p>
    <w:p>
      <w:pPr>
        <w:keepNext/>
        <w:spacing w:before="320" w:after="140"/>
      </w:pPr>
      <w:r>
        <w:rPr>
          <w:rFonts w:ascii="Times New Roman" w:hAnsi="Times New Roman" w:eastAsia="Malgun Gothic"/>
          <w:b/>
          <w:i w:val="0"/>
          <w:color w:val="1F3864"/>
          <w:sz w:val="26"/>
        </w:rPr>
        <w:t>장면 5 — 브라질리아, CADE 회의실 — 협정의 범위</w:t>
      </w:r>
    </w:p>
    <w:p>
      <w:pPr>
        <w:spacing w:before="0" w:after="110" w:line="300" w:lineRule="auto"/>
      </w:pPr>
      <w:r>
        <w:rPr>
          <w:rFonts w:ascii="Times New Roman" w:hAnsi="Times New Roman" w:eastAsia="Malgun Gothic"/>
          <w:b w:val="0"/>
          <w:i/>
          <w:color w:val="555555"/>
          <w:sz w:val="22"/>
        </w:rPr>
        <w:t>(Brasília, fim de março. Mesa longa, garrafas de água mineral, ar-condicionado forte. Do outro lado: Regina Toledo, coordenadora do programa de leniência do CADE, e o promotor Marcelo Arantes, do Ministério Público de São Paulo, que veio para a assinatura conjunta.)</w:t>
      </w:r>
    </w:p>
    <w:p>
      <w:pPr>
        <w:spacing w:before="0" w:after="110" w:line="300" w:lineRule="auto"/>
      </w:pPr>
      <w:r>
        <w:rPr>
          <w:rFonts w:ascii="Times New Roman" w:hAnsi="Times New Roman" w:eastAsia="Malgun Gothic"/>
          <w:b/>
          <w:i w:val="0"/>
          <w:sz w:val="22"/>
        </w:rPr>
        <w:t xml:space="preserve">Regina: </w:t>
      </w:r>
      <w:r>
        <w:rPr>
          <w:rFonts w:ascii="Times New Roman" w:hAnsi="Times New Roman" w:eastAsia="Malgun Gothic"/>
          <w:b w:val="0"/>
          <w:i w:val="0"/>
          <w:sz w:val="22"/>
        </w:rPr>
        <w:t>Doutor Mendes, o histórico de conduta está muito bem instruído. Planilhas, e-mails, agendas. Vocês entregaram mais do que pedimos.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Moraes Leal decidiu colaborar sem reservas no que diz respeito ao cartel.</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val="0"/>
          <w:sz w:val="22"/>
        </w:rPr>
        <w:t>No que diz respeito ao cartel. O senhor fez questão de repetir isso quatro vezes nas últimas duas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é o objeto do acordo, doutor Arantes.</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val="0"/>
          <w:sz w:val="22"/>
        </w:rPr>
        <w:t>Sete pessoas morreram debaixo de uma obra que saiu de uma licitação combinada. O senhor quer que eu acredite que uma coisa não tem nada a ver com a outra?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quero que o senhor acredite em nada. Eu quero que o senhor examine o que está provado. O cartel está provado. A causa do desabamento está sob perícia da Polícia Civil.</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val="0"/>
          <w:sz w:val="22"/>
        </w:rPr>
        <w:t>E a empresa não tem opinião sobre a causa?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empresa fez uma apuração interna preliminar. Ela aponta falhas de execução no trecho quatro: concretagem sob chuva e retirada antecipada do escoramento, sem ensaio registrado.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(baixo, olhando para os papéis)</w:t>
      </w:r>
      <w:r>
        <w:rPr>
          <w:rFonts w:ascii="Times New Roman" w:hAnsi="Times New Roman" w:eastAsia="Malgun Gothic"/>
          <w:b w:val="0"/>
          <w:i w:val="0"/>
          <w:sz w:val="22"/>
        </w:rPr>
        <w:t xml:space="preserve"> Preliminar.</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val="0"/>
          <w:sz w:val="22"/>
        </w:rPr>
        <w:t>Falha de execução. Ou seja, do pessoal do canteiro.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apuração descreve fatos registrados no diário de obra. Não aponta culpados. Isso cabe à polícia.</w:t>
      </w:r>
    </w:p>
    <w:p>
      <w:pPr>
        <w:spacing w:before="0" w:after="110" w:line="300" w:lineRule="auto"/>
      </w:pPr>
      <w:r>
        <w:rPr>
          <w:rFonts w:ascii="Times New Roman" w:hAnsi="Times New Roman" w:eastAsia="Malgun Gothic"/>
          <w:b/>
          <w:i w:val="0"/>
          <w:sz w:val="22"/>
        </w:rPr>
        <w:t xml:space="preserve">Regina: </w:t>
      </w:r>
      <w:r>
        <w:rPr>
          <w:rFonts w:ascii="Times New Roman" w:hAnsi="Times New Roman" w:eastAsia="Malgun Gothic"/>
          <w:b w:val="0"/>
          <w:i w:val="0"/>
          <w:sz w:val="22"/>
        </w:rPr>
        <w:t>Doutor Arantes, com todo o respeito, o programa de leniência do CADE não pode virar inquérito de desabamento. Se nós exigirmos isso, nenhuma empresa vai colaborar mais.</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val="0"/>
          <w:sz w:val="22"/>
        </w:rPr>
        <w:t>Eu sei como funciona o programa, doutora. Só estou dizendo que o acordo não pode servir de cortina.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não serve. Está na cláusula doze: a empresa se compromete a fornecer às autoridades competentes os documentos técnicos que forem requisitados.</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val="0"/>
          <w:sz w:val="22"/>
        </w:rPr>
        <w:t>Requisitados. Nós precisamos saber o que pedir.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assim que funciona em qualquer processo, doutor. Quem investiga pede. Quem se defende responde.</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color w:val="555555"/>
          <w:sz w:val="22"/>
        </w:rPr>
        <w:t>(encara Rafa)</w:t>
      </w:r>
      <w:r>
        <w:rPr>
          <w:rFonts w:ascii="Times New Roman" w:hAnsi="Times New Roman" w:eastAsia="Malgun Gothic"/>
          <w:b w:val="0"/>
          <w:i w:val="0"/>
          <w:sz w:val="22"/>
        </w:rPr>
        <w:t xml:space="preserve"> O senhor é bom, doutor Mendes.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val="0"/>
          <w:sz w:val="22"/>
        </w:rPr>
        <w:t xml:space="preserve">Não foi elogio. Foi constatação.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fundo de reparação às vítimas?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Doze milhões de reais, independentes da indenização do seguro e da contribuição pecuniária ao CADE. Pagos em até noventa dias. Sem necessidade de ação judicial.</w:t>
      </w:r>
    </w:p>
    <w:p>
      <w:pPr>
        <w:spacing w:before="0" w:after="110" w:line="300" w:lineRule="auto"/>
      </w:pPr>
      <w:r>
        <w:rPr>
          <w:rFonts w:ascii="Times New Roman" w:hAnsi="Times New Roman" w:eastAsia="Malgun Gothic"/>
          <w:b/>
          <w:i w:val="0"/>
          <w:sz w:val="22"/>
        </w:rPr>
        <w:t xml:space="preserve">Regina: </w:t>
      </w:r>
      <w:r>
        <w:rPr>
          <w:rFonts w:ascii="Times New Roman" w:hAnsi="Times New Roman" w:eastAsia="Malgun Gothic"/>
          <w:b w:val="0"/>
          <w:i w:val="0"/>
          <w:sz w:val="22"/>
        </w:rPr>
        <w:t>Isso não é comum.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empresa quer que as famílias sejam atendidas antes que os advogados briguem.</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val="0"/>
          <w:sz w:val="22"/>
        </w:rPr>
        <w:t>Inclusive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Inclusive eu.</w:t>
      </w:r>
    </w:p>
    <w:p>
      <w:pPr>
        <w:spacing w:before="0" w:after="110" w:line="300" w:lineRule="auto"/>
      </w:pPr>
      <w:r>
        <w:rPr>
          <w:rFonts w:ascii="Times New Roman" w:hAnsi="Times New Roman" w:eastAsia="Malgun Gothic"/>
          <w:b/>
          <w:i w:val="0"/>
          <w:sz w:val="22"/>
        </w:rPr>
        <w:t xml:space="preserve">Arantes: </w:t>
      </w:r>
      <w:r>
        <w:rPr>
          <w:rFonts w:ascii="Times New Roman" w:hAnsi="Times New Roman" w:eastAsia="Malgun Gothic"/>
          <w:b w:val="0"/>
          <w:i/>
          <w:color w:val="555555"/>
          <w:sz w:val="22"/>
        </w:rPr>
        <w:t>(assina, devagar)</w:t>
      </w:r>
      <w:r>
        <w:rPr>
          <w:rFonts w:ascii="Times New Roman" w:hAnsi="Times New Roman" w:eastAsia="Malgun Gothic"/>
          <w:b w:val="0"/>
          <w:i w:val="0"/>
          <w:sz w:val="22"/>
        </w:rPr>
        <w:t xml:space="preserve"> Então está feito. Mas eu vou acompanhar o inquérito, doutor. Pessoalmente.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espero que sim. É o seu trabalho.</w:t>
      </w:r>
    </w:p>
    <w:p>
      <w:pPr>
        <w:spacing w:before="0" w:after="110" w:line="300" w:lineRule="auto"/>
      </w:pPr>
      <w:r>
        <w:rPr>
          <w:rFonts w:ascii="Times New Roman" w:hAnsi="Times New Roman" w:eastAsia="Malgun Gothic"/>
          <w:b/>
          <w:i w:val="0"/>
          <w:sz w:val="22"/>
        </w:rPr>
        <w:t xml:space="preserve">Regina: </w:t>
      </w:r>
      <w:r>
        <w:rPr>
          <w:rFonts w:ascii="Times New Roman" w:hAnsi="Times New Roman" w:eastAsia="Malgun Gothic"/>
          <w:b w:val="0"/>
          <w:i w:val="0"/>
          <w:sz w:val="22"/>
        </w:rPr>
        <w:t>Senhores, está celebrado o acordo. Obrigada pela colaboração.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(quando os dois saem, em voz baixa)</w:t>
      </w:r>
      <w:r>
        <w:rPr>
          <w:rFonts w:ascii="Times New Roman" w:hAnsi="Times New Roman" w:eastAsia="Malgun Gothic"/>
          <w:b w:val="0"/>
          <w:i w:val="0"/>
          <w:sz w:val="22"/>
        </w:rPr>
        <w:t xml:space="preserve"> Doze milhões, cláusula doze. Você pensou em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penso em tudo. É pra isso que me pagam.</w:t>
      </w:r>
    </w:p>
    <w:p>
      <w:pPr>
        <w:keepNext/>
        <w:spacing w:before="320" w:after="140"/>
      </w:pPr>
      <w:r>
        <w:rPr>
          <w:rFonts w:ascii="Times New Roman" w:hAnsi="Times New Roman" w:eastAsia="Malgun Gothic"/>
          <w:b/>
          <w:i w:val="0"/>
          <w:color w:val="1F3864"/>
          <w:sz w:val="26"/>
        </w:rPr>
        <w:t>장면 6 — 파리아 리마, 대표 파트너실 — 레오노르의 셈</w:t>
      </w:r>
    </w:p>
    <w:p>
      <w:pPr>
        <w:spacing w:before="0" w:after="110" w:line="300" w:lineRule="auto"/>
      </w:pPr>
      <w:r>
        <w:rPr>
          <w:rFonts w:ascii="Times New Roman" w:hAnsi="Times New Roman" w:eastAsia="Malgun Gothic"/>
          <w:b w:val="0"/>
          <w:i/>
          <w:color w:val="555555"/>
          <w:sz w:val="22"/>
        </w:rPr>
        <w:t>(Noite do mesmo dia, de volta a São Paulo. Leonor serve duas doses pequenas de um licor de jabuticaba.)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Não é champanhe. Champanhe é para quando alguém não morre. Isto é para quando o trabalho foi bem feito.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promotor desconfia.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Promotor que não desconfia devia ser tabelião. O que importa é o que ele assinou.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vai acompanhar o inquérito pessoalmente.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Ótimo. Um promotor ocupado com o canteiro de obras não está ocupado com a diretoria.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Leonor, o delegado vai receber a apuração interna. Ela fala de concretagem com chuva e de escoramento retirado com dezoito dias. Tudo assinado pelo engenheiro de campo.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verdade que está no diário. Não é verdade que foi o que derrubou o pilar.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quem diz o que derrubou o pilar?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perito.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Então. Nós entregamos fatos verdadeiros. O perito faz a conta. Onde está a revisão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Numa pasta que só eu abro.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Que continue assim.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Você fez um trabalho brilhante, Rafael. O comitê vai saber disso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rapaz tem vinte e seis anos.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advogado. Um bom, pago pela empresa. Você mesmo escolheu. Ele não está sozinho.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Está do lado errado da planilha.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Todos nós estamos do lado errado de alguma planilha, meu querido. A diferença é quem sabe ler a planilha.</w:t>
      </w:r>
    </w:p>
    <w:p>
      <w:pPr>
        <w:keepNext/>
        <w:spacing w:before="320" w:after="140"/>
      </w:pPr>
      <w:r>
        <w:rPr>
          <w:rFonts w:ascii="Times New Roman" w:hAnsi="Times New Roman" w:eastAsia="Malgun Gothic"/>
          <w:b/>
          <w:i w:val="0"/>
          <w:color w:val="1F3864"/>
          <w:sz w:val="26"/>
        </w:rPr>
        <w:t>장면 7 — 모라이스 레아우 본사 지하 주차장 — 파비아누</w:t>
      </w:r>
    </w:p>
    <w:p>
      <w:pPr>
        <w:spacing w:before="0" w:after="110" w:line="300" w:lineRule="auto"/>
      </w:pPr>
      <w:r>
        <w:rPr>
          <w:rFonts w:ascii="Times New Roman" w:hAnsi="Times New Roman" w:eastAsia="Malgun Gothic"/>
          <w:b w:val="0"/>
          <w:i/>
          <w:color w:val="555555"/>
          <w:sz w:val="22"/>
        </w:rPr>
        <w:t>(Dias depois. Rafa sai de uma reunião. Fabiano está encostado numa pilastra, com uma caixa de papelão nos braços: crachá, capacete, uma caneca.)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Me afastaram. Afastamento remunerado, disseram. «Para sua própria proteção».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Fabiano, isso é procedimento padrão. Enquanto o inquérito corre...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Eu li a apuração interna, doutor. O delegado me mostrou. «Falhas de execução no trecho quatro». Concretagem com chuva. Escoramento com dezoito dias. Tudo com a minha assinatura.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Tudo o que está ali é verdade. Você mesmo me contou.</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 o que não está ali também é verdade. A revisão. O aço que tiraram. Por que isso não está?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a apuração é preliminar e descreve o diário de obra. A análise do projeto é da perícia oficial.</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O senhor está falando como um folheto. Olha pra mim. Eu tenho vinte e seis anos. Minha mãe fez rifa pra pagar a minha formatura. O senhor sabe o que o delegado me disse? Que é bom eu arrumar um advogado criminal.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doutora Patrícia...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A doutora Patrícia é da empresa. Ela mesma me disse hoje que, se houver conflito de interesses, vai ter que se afastar. Conflito de interesses, doutor. Eu e a empresa.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Fabiano, eu posso te indicar um criminalista. Bom. Eu ligo hoje.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Pago com quê? Com o salário de afastado?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conversa sobre isso.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A gente não conversa mais nada. </w:t>
      </w:r>
      <w:r>
        <w:rPr>
          <w:rFonts w:ascii="Times New Roman" w:hAnsi="Times New Roman" w:eastAsia="Malgun Gothic"/>
          <w:b w:val="0"/>
          <w:i/>
          <w:color w:val="555555"/>
          <w:sz w:val="22"/>
        </w:rPr>
        <w:t>(ajeita a caixa)</w:t>
      </w:r>
      <w:r>
        <w:rPr>
          <w:rFonts w:ascii="Times New Roman" w:hAnsi="Times New Roman" w:eastAsia="Malgun Gothic"/>
          <w:b w:val="0"/>
          <w:i w:val="0"/>
          <w:sz w:val="22"/>
        </w:rPr>
        <w:t xml:space="preserve"> Sabe o que a minha avó dizia lá em Sorocaba? Água mole em pedra dura, tanto bate até que fura. Eu tenho a foto da revisão, doutor. Eu tirei foto de tudo. Vou bater nessa porta até furar.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Fabiano. Se você entregar essa foto agora, sem advogado, sem estratégia, você vai ser o engenheiro que executou um projeto que sabia ser inseguro. É assim que um promotor vai ler.</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(para, olha para ele)</w:t>
      </w:r>
      <w:r>
        <w:rPr>
          <w:rFonts w:ascii="Times New Roman" w:hAnsi="Times New Roman" w:eastAsia="Malgun Gothic"/>
          <w:b w:val="0"/>
          <w:i w:val="0"/>
          <w:sz w:val="22"/>
        </w:rPr>
        <w:t xml:space="preserve"> Isso é uma ameaça?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um conselho. Talvez o último que eu possa te dar de graça.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Então eu fico com a minha pedra. </w:t>
      </w:r>
      <w:r>
        <w:rPr>
          <w:rFonts w:ascii="Times New Roman" w:hAnsi="Times New Roman" w:eastAsia="Malgun Gothic"/>
          <w:b w:val="0"/>
          <w:i/>
          <w:color w:val="555555"/>
          <w:sz w:val="22"/>
        </w:rPr>
        <w:t>(vira as costas e vai embora pela rampa)</w:t>
      </w:r>
    </w:p>
    <w:p>
      <w:pPr>
        <w:keepNext/>
        <w:spacing w:before="320" w:after="140"/>
      </w:pPr>
      <w:r>
        <w:rPr>
          <w:rFonts w:ascii="Times New Roman" w:hAnsi="Times New Roman" w:eastAsia="Malgun Gothic"/>
          <w:b/>
          <w:i w:val="0"/>
          <w:color w:val="1F3864"/>
          <w:sz w:val="26"/>
        </w:rPr>
        <w:t>장면 8 — 하파의 아파트 발코니, 밤 — 길 한가운데의 돌</w:t>
      </w:r>
    </w:p>
    <w:p>
      <w:pPr>
        <w:spacing w:before="0" w:after="110" w:line="300" w:lineRule="auto"/>
      </w:pPr>
      <w:r>
        <w:rPr>
          <w:rFonts w:ascii="Times New Roman" w:hAnsi="Times New Roman" w:eastAsia="Malgun Gothic"/>
          <w:b w:val="0"/>
          <w:i/>
          <w:color w:val="555555"/>
          <w:sz w:val="22"/>
        </w:rPr>
        <w:t>(Fim de março, noite quente. Luzes de Pinheiros lá embaixo. Otávio com uma cerveja, Rafa com um copo de água.)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Fabiano foi à delegacia de novo hoje. Com um defensor dativo, parece.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Leonor já mandou o e-mail pro comitê. «O acordo mais rápido da história da leniência no país.» Com o seu nome no assunto.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não está contente.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Estou cansado, é diferente.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Sabe o que eu fico pensando? Naquele poema do Drummond que a gente decorava no cursinho. «No meio do caminho tinha uma pedra.»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«Tinha uma pedra no meio do caminho.» Eu sei o resto,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revisão três é a pedra no meio do seu caminho. Você passou por cima dela. Mas o Drummond passou o poema inteiro sem conseguir esquecer.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está defendendo o Fabiano ou me acusando?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Nenhum dos dois. Eu acho que a Moraes Leal tinha direito a um advogado, e teve o melhor. Eu só acho que o Fabiano também tinha direito, e teve o pior.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vai lá e defende ele.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Não. Eu fico na casa. Você também. É isso que a gente faz.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Só não me peça pra achar bonito.</w:t>
      </w:r>
    </w:p>
    <w:p>
      <w:pPr>
        <w:spacing w:before="0" w:after="110" w:line="300" w:lineRule="auto"/>
      </w:pPr>
      <w:r>
        <w:rPr>
          <w:rFonts w:ascii="Times New Roman" w:hAnsi="Times New Roman" w:eastAsia="Malgun Gothic"/>
          <w:b w:val="0"/>
          <w:i/>
          <w:color w:val="555555"/>
          <w:sz w:val="22"/>
        </w:rPr>
        <w:t>(O celular de Rafa vibra. Na tela: «Leonor».)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Rafael, desculpe a hora. A doutora Cristina, da Prado, acaba de me mandar a pauta. A audiência de Nova Carajaí foi confirmada para o dia vinte de abril, uma segunda-feira.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estarei lá.</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O advogado do outro lado protocolou uma petição hoje. Pede inspeção judicial no rio e nas aldeias. Um velho esperto.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Severino Albuquerque.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Você já decorou o nome. Ótimo. Vá conhecer o homem, Rafael. Mas não aceite nada dele. Nem café.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Carlos Drummond de Andrade, No meio do caminho (1928): «No meio do caminho tinha uma pedra»</w:t>
      </w:r>
      <w:r>
        <w:rPr>
          <w:rFonts w:ascii="Times New Roman" w:hAnsi="Times New Roman" w:eastAsia="Malgun Gothic"/>
          <w:b w:val="0"/>
          <w:i w:val="0"/>
          <w:sz w:val="22"/>
        </w:rPr>
        <w:t xml:space="preserve"> — 한국어 해설: 드루몽의 대표 시 「길 한가운데」의 첫 행. 같은 구절을 뒤집어 되풀이하며 ‘지친 망막의 삶 속에서 결코 잊지 못할 사건’으로 돌 하나를 새긴다. 장면 8에서 오타비우가 인용하고 하파가 다음 행 «Tinha uma pedra no meio do caminho»로 받는다. 오타비우는 하파가 서랍에 넣고 넘어간 ‘설계 3차 수정본’을 그 돌에 빗대, 시인이 돌을 잊지 못했듯 하파도 잊지 못할 것이라 말한다.</w:t>
      </w:r>
    </w:p>
    <w:p>
      <w:pPr>
        <w:spacing w:before="0" w:after="120"/>
      </w:pPr>
      <w:r>
        <w:rPr>
          <w:rFonts w:ascii="Times New Roman" w:hAnsi="Times New Roman" w:eastAsia="Malgun Gothic"/>
          <w:b/>
          <w:i w:val="0"/>
          <w:sz w:val="22"/>
        </w:rPr>
        <w:t>Provérbio brasileiro: «Água mole em pedra dura, tanto bate até que fura.»</w:t>
      </w:r>
      <w:r>
        <w:rPr>
          <w:rFonts w:ascii="Times New Roman" w:hAnsi="Times New Roman" w:eastAsia="Malgun Gothic"/>
          <w:b w:val="0"/>
          <w:i w:val="0"/>
          <w:sz w:val="22"/>
        </w:rPr>
        <w:t xml:space="preserve"> — 한국어 해설: “무른 물도 단단한 돌을 계속 치면 결국 뚫는다”, 곧 끈기가 결국 이긴다는 속담. 장면 7에서 회사에서 쫓겨난 파비아누가 할머니 말씀으로 인용하며 설계 수정본 사진을 들고 “문이 뚫릴 때까지 두드리겠다”고 선언한다. 장면 8의 드루몽의 ‘돌’과 짝을 이루며, 파비아누가 3부에서 원설계 변경 메모로 증언하게 될 긴 인내를 예고한다.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«Tá osso»</w:t>
      </w:r>
      <w:r>
        <w:rPr>
          <w:rFonts w:ascii="Times New Roman" w:hAnsi="Times New Roman" w:eastAsia="Malgun Gothic"/>
          <w:b w:val="0"/>
          <w:i w:val="0"/>
          <w:sz w:val="22"/>
        </w:rPr>
        <w:t xml:space="preserve"> — 한국어 해설: “힘들다, 빡세다”. osso(뼈)처럼 딱딱하고 씹기 어렵다는 데서 나온 속어로, 형편이나 상황이 고달플 때 친한 사이에서 쓴다. 도나 시다가 2015년 상파울루 물 부족으로 오후면 수도가 끊기는 동네 사정을 말하며. 장면 4.</w:t>
      </w:r>
    </w:p>
    <w:p>
      <w:pPr>
        <w:spacing w:before="0" w:after="120"/>
      </w:pPr>
      <w:r>
        <w:rPr>
          <w:rFonts w:ascii="Times New Roman" w:hAnsi="Times New Roman" w:eastAsia="Malgun Gothic"/>
          <w:b/>
          <w:i w:val="0"/>
          <w:sz w:val="22"/>
        </w:rPr>
        <w:t>«Puxa-saco»</w:t>
      </w:r>
      <w:r>
        <w:rPr>
          <w:rFonts w:ascii="Times New Roman" w:hAnsi="Times New Roman" w:eastAsia="Malgun Gothic"/>
          <w:b w:val="0"/>
          <w:i w:val="0"/>
          <w:sz w:val="22"/>
        </w:rPr>
        <w:t xml:space="preserve"> — 한국어 해설: puxar o saco, “아첨하다, 비위 맞추다”. 명사 puxa-saco는 아첨꾼. 직장에서 동료끼리 놀리듯 쓰는 흔한 말로 윗사람 면전에서는 조심. 하파가 비서 앞에서 드립커피를 칭찬하는 오타비우에게, 도나 시다가 이를 받아 농담. 장면 4.</w:t>
      </w:r>
    </w:p>
    <w:p>
      <w:pPr>
        <w:spacing w:before="0" w:after="120"/>
      </w:pPr>
      <w:r>
        <w:rPr>
          <w:rFonts w:ascii="Times New Roman" w:hAnsi="Times New Roman" w:eastAsia="Malgun Gothic"/>
          <w:b/>
          <w:i w:val="0"/>
          <w:sz w:val="22"/>
        </w:rPr>
        <w:t>«dar um pulinho»</w:t>
      </w:r>
      <w:r>
        <w:rPr>
          <w:rFonts w:ascii="Times New Roman" w:hAnsi="Times New Roman" w:eastAsia="Malgun Gothic"/>
          <w:b w:val="0"/>
          <w:i w:val="0"/>
          <w:sz w:val="22"/>
        </w:rPr>
        <w:t xml:space="preserve"> — 한국어 해설: “잠깐 들르다”. pulinho는 ‘작은 뜀’. 부담 없이 짧게 방문하겠다는 공손하면서도 가벼운 표현으로 직장·이웃 사이에서 두루 쓴다. 인턴 줄리아가 하파에게 논문 질문을 하러 가도 되는지 물으며. 장면 4.</w:t>
      </w:r>
    </w:p>
    <w:p>
      <w:pPr>
        <w:spacing w:before="0" w:after="120"/>
      </w:pPr>
      <w:r>
        <w:rPr>
          <w:rFonts w:ascii="Times New Roman" w:hAnsi="Times New Roman" w:eastAsia="Malgun Gothic"/>
          <w:b/>
          <w:i w:val="0"/>
          <w:sz w:val="22"/>
        </w:rPr>
        <w:t>«encher linguiça»</w:t>
      </w:r>
      <w:r>
        <w:rPr>
          <w:rFonts w:ascii="Times New Roman" w:hAnsi="Times New Roman" w:eastAsia="Malgun Gothic"/>
          <w:b w:val="0"/>
          <w:i w:val="0"/>
          <w:sz w:val="22"/>
        </w:rPr>
        <w:t xml:space="preserve"> — 한국어 해설: “소시지 속을 채우다”, 곧 쓸데없는 말로 분량을 늘리다. 보고서·논문·연설이 내용 없이 길 때 핀잔으로 쓴다. 하파가 20쪽짜리 서론을 경계하며 인턴에게. 장면 4.</w:t>
      </w:r>
    </w:p>
    <w:p>
      <w:pPr>
        <w:spacing w:before="0" w:after="120"/>
      </w:pPr>
      <w:r>
        <w:rPr>
          <w:rFonts w:ascii="Times New Roman" w:hAnsi="Times New Roman" w:eastAsia="Malgun Gothic"/>
          <w:b/>
          <w:i w:val="0"/>
          <w:sz w:val="22"/>
        </w:rPr>
        <w:t>«Fica frio»</w:t>
      </w:r>
      <w:r>
        <w:rPr>
          <w:rFonts w:ascii="Times New Roman" w:hAnsi="Times New Roman" w:eastAsia="Malgun Gothic"/>
          <w:b w:val="0"/>
          <w:i w:val="0"/>
          <w:sz w:val="22"/>
        </w:rPr>
        <w:t xml:space="preserve"> — 한국어 해설: “진정해, 걱정 마”. 직역하면 ‘차갑게 있어’. 긴장한 사람을 달랠 때 친근하게 쓰며 연장자가 젊은이에게도 흔히 쓴다. 도나 시다가 기가 죽은 인턴에게. 장면 4.</w:t>
      </w:r>
    </w:p>
    <w:p>
      <w:pPr>
        <w:spacing w:before="0" w:after="120"/>
      </w:pPr>
      <w:r>
        <w:rPr>
          <w:rFonts w:ascii="Times New Roman" w:hAnsi="Times New Roman" w:eastAsia="Malgun Gothic"/>
          <w:b/>
          <w:i w:val="0"/>
          <w:sz w:val="22"/>
        </w:rPr>
        <w:t>«Tá de boa»</w:t>
      </w:r>
      <w:r>
        <w:rPr>
          <w:rFonts w:ascii="Times New Roman" w:hAnsi="Times New Roman" w:eastAsia="Malgun Gothic"/>
          <w:b w:val="0"/>
          <w:i w:val="0"/>
          <w:sz w:val="22"/>
        </w:rPr>
        <w:t xml:space="preserve"> — 한국어 해설: “괜찮네, 좋네”. de boa는 ‘편안한, 무난한’이라는 젊은 층 구어로, 상태·맛·상황이 무난히 좋다는 뜻. 서른두 살 하파가 스무 해 넘게 일한 비서의 드립커피를 맛보고 반쯤 장난스럽게. 장면 4.</w:t>
      </w:r>
    </w:p>
    <w:p>
      <w:pPr>
        <w:spacing w:before="240" w:after="110"/>
      </w:pPr>
      <w:r>
        <w:rPr>
          <w:rFonts w:ascii="Times New Roman" w:hAnsi="Times New Roman" w:eastAsia="Malgun Gothic"/>
          <w:b w:val="0"/>
          <w:i/>
          <w:color w:val="555555"/>
          <w:sz w:val="22"/>
        </w:rPr>
        <w:t>[2화 끝 — 다음 화 예고: 「상대편의 커피」, 고향 노바 카라자이로 간 하파에게 상대 변호인 세베리누는 소송 이야기보다 먼저 작은 잔의 커피를 내밀고, 법원 계단에서는 기자 루시아가 그를 ‘독의 변호인’이라 부른다.]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「관용 협정」 (O Acordo de Leniência)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