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10화 「결심」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문장</w:t>
            </w:r>
          </w:p>
        </w:tc>
      </w:tr>
      <w:tr>
        <w:tc>
          <w:tcPr>
            <w:tcW w:type="dxa" w:w="2160"/>
          </w:tcPr>
          <w:p>
            <w:r/>
            <w:r>
              <w:rPr>
                <w:rFonts w:ascii="Times New Roman" w:hAnsi="Times New Roman" w:eastAsia="Malgun Gothic"/>
                <w:b/>
                <w:i w:val="0"/>
                <w:sz w:val="20"/>
              </w:rPr>
              <w:t>tanatorio</w:t>
            </w:r>
          </w:p>
        </w:tc>
        <w:tc>
          <w:tcPr>
            <w:tcW w:type="dxa" w:w="2160"/>
          </w:tcPr>
          <w:p>
            <w:r/>
            <w:r>
              <w:rPr>
                <w:rFonts w:ascii="Times New Roman" w:hAnsi="Times New Roman" w:eastAsia="Malgun Gothic"/>
                <w:b w:val="0"/>
                <w:i w:val="0"/>
                <w:sz w:val="20"/>
              </w:rPr>
              <w:t>명 m. · pl. tanatorios</w:t>
            </w:r>
          </w:p>
        </w:tc>
        <w:tc>
          <w:tcPr>
            <w:tcW w:type="dxa" w:w="2160"/>
          </w:tcPr>
          <w:p>
            <w:r/>
            <w:r>
              <w:rPr>
                <w:rFonts w:ascii="Times New Roman" w:hAnsi="Times New Roman" w:eastAsia="Malgun Gothic"/>
                <w:b w:val="0"/>
                <w:i w:val="0"/>
                <w:sz w:val="20"/>
              </w:rPr>
              <w:t>장례식장</w:t>
            </w:r>
          </w:p>
        </w:tc>
        <w:tc>
          <w:tcPr>
            <w:tcW w:type="dxa" w:w="2160"/>
          </w:tcPr>
          <w:p>
            <w:r/>
            <w:r>
              <w:rPr>
                <w:rFonts w:ascii="Times New Roman" w:hAnsi="Times New Roman" w:eastAsia="Malgun Gothic"/>
                <w:b w:val="0"/>
                <w:i w:val="0"/>
                <w:sz w:val="20"/>
              </w:rPr>
              <w:t>«Tanatorio Municipal de Villaferrosa, sala 3.»</w:t>
            </w:r>
          </w:p>
        </w:tc>
      </w:tr>
      <w:tr>
        <w:tc>
          <w:tcPr>
            <w:tcW w:type="dxa" w:w="2160"/>
          </w:tcPr>
          <w:p>
            <w:r/>
            <w:r>
              <w:rPr>
                <w:rFonts w:ascii="Times New Roman" w:hAnsi="Times New Roman" w:eastAsia="Malgun Gothic"/>
                <w:b/>
                <w:i w:val="0"/>
                <w:sz w:val="20"/>
              </w:rPr>
              <w:t>ataúd</w:t>
            </w:r>
          </w:p>
        </w:tc>
        <w:tc>
          <w:tcPr>
            <w:tcW w:type="dxa" w:w="2160"/>
          </w:tcPr>
          <w:p>
            <w:r/>
            <w:r>
              <w:rPr>
                <w:rFonts w:ascii="Times New Roman" w:hAnsi="Times New Roman" w:eastAsia="Malgun Gothic"/>
                <w:b w:val="0"/>
                <w:i w:val="0"/>
                <w:sz w:val="20"/>
              </w:rPr>
              <w:t>명 m. · pl. ataúdes</w:t>
            </w:r>
          </w:p>
        </w:tc>
        <w:tc>
          <w:tcPr>
            <w:tcW w:type="dxa" w:w="2160"/>
          </w:tcPr>
          <w:p>
            <w:r/>
            <w:r>
              <w:rPr>
                <w:rFonts w:ascii="Times New Roman" w:hAnsi="Times New Roman" w:eastAsia="Malgun Gothic"/>
                <w:b w:val="0"/>
                <w:i w:val="0"/>
                <w:sz w:val="20"/>
              </w:rPr>
              <w:t>관</w:t>
            </w:r>
          </w:p>
        </w:tc>
        <w:tc>
          <w:tcPr>
            <w:tcW w:type="dxa" w:w="2160"/>
          </w:tcPr>
          <w:p>
            <w:r/>
            <w:r>
              <w:rPr>
                <w:rFonts w:ascii="Times New Roman" w:hAnsi="Times New Roman" w:eastAsia="Malgun Gothic"/>
                <w:b w:val="0"/>
                <w:i w:val="0"/>
                <w:sz w:val="20"/>
              </w:rPr>
              <w:t>«Un ataúd cerrado de madera clara, sin crucifijo»</w:t>
            </w:r>
          </w:p>
        </w:tc>
      </w:tr>
      <w:tr>
        <w:tc>
          <w:tcPr>
            <w:tcW w:type="dxa" w:w="2160"/>
          </w:tcPr>
          <w:p>
            <w:r/>
            <w:r>
              <w:rPr>
                <w:rFonts w:ascii="Times New Roman" w:hAnsi="Times New Roman" w:eastAsia="Malgun Gothic"/>
                <w:b/>
                <w:i w:val="0"/>
                <w:sz w:val="20"/>
              </w:rPr>
              <w:t>corona</w:t>
            </w:r>
          </w:p>
        </w:tc>
        <w:tc>
          <w:tcPr>
            <w:tcW w:type="dxa" w:w="2160"/>
          </w:tcPr>
          <w:p>
            <w:r/>
            <w:r>
              <w:rPr>
                <w:rFonts w:ascii="Times New Roman" w:hAnsi="Times New Roman" w:eastAsia="Malgun Gothic"/>
                <w:b w:val="0"/>
                <w:i w:val="0"/>
                <w:sz w:val="20"/>
              </w:rPr>
              <w:t>명 f. · pl. coronas</w:t>
            </w:r>
          </w:p>
        </w:tc>
        <w:tc>
          <w:tcPr>
            <w:tcW w:type="dxa" w:w="2160"/>
          </w:tcPr>
          <w:p>
            <w:r/>
            <w:r>
              <w:rPr>
                <w:rFonts w:ascii="Times New Roman" w:hAnsi="Times New Roman" w:eastAsia="Malgun Gothic"/>
                <w:b w:val="0"/>
                <w:i w:val="0"/>
                <w:sz w:val="20"/>
              </w:rPr>
              <w:t>화환; 왕관</w:t>
            </w:r>
          </w:p>
        </w:tc>
        <w:tc>
          <w:tcPr>
            <w:tcW w:type="dxa" w:w="2160"/>
          </w:tcPr>
          <w:p>
            <w:r/>
            <w:r>
              <w:rPr>
                <w:rFonts w:ascii="Times New Roman" w:hAnsi="Times New Roman" w:eastAsia="Malgun Gothic"/>
                <w:b w:val="0"/>
                <w:i w:val="0"/>
                <w:sz w:val="20"/>
              </w:rPr>
              <w:t>«Detrás de las coronas.»</w:t>
            </w:r>
          </w:p>
        </w:tc>
      </w:tr>
      <w:tr>
        <w:tc>
          <w:tcPr>
            <w:tcW w:type="dxa" w:w="2160"/>
          </w:tcPr>
          <w:p>
            <w:r/>
            <w:r>
              <w:rPr>
                <w:rFonts w:ascii="Times New Roman" w:hAnsi="Times New Roman" w:eastAsia="Malgun Gothic"/>
                <w:b/>
                <w:i w:val="0"/>
                <w:sz w:val="20"/>
              </w:rPr>
              <w:t>averiado</w:t>
            </w:r>
          </w:p>
        </w:tc>
        <w:tc>
          <w:tcPr>
            <w:tcW w:type="dxa" w:w="2160"/>
          </w:tcPr>
          <w:p>
            <w:r/>
            <w:r>
              <w:rPr>
                <w:rFonts w:ascii="Times New Roman" w:hAnsi="Times New Roman" w:eastAsia="Malgun Gothic"/>
                <w:b w:val="0"/>
                <w:i w:val="0"/>
                <w:sz w:val="20"/>
              </w:rPr>
              <w:t>형 · f. averiada · pl. averiados (averiar의 과거분사)</w:t>
            </w:r>
          </w:p>
        </w:tc>
        <w:tc>
          <w:tcPr>
            <w:tcW w:type="dxa" w:w="2160"/>
          </w:tcPr>
          <w:p>
            <w:r/>
            <w:r>
              <w:rPr>
                <w:rFonts w:ascii="Times New Roman" w:hAnsi="Times New Roman" w:eastAsia="Malgun Gothic"/>
                <w:b w:val="0"/>
                <w:i w:val="0"/>
                <w:sz w:val="20"/>
              </w:rPr>
              <w:t>고장 난</w:t>
            </w:r>
          </w:p>
        </w:tc>
        <w:tc>
          <w:tcPr>
            <w:tcW w:type="dxa" w:w="2160"/>
          </w:tcPr>
          <w:p>
            <w:r/>
            <w:r>
              <w:rPr>
                <w:rFonts w:ascii="Times New Roman" w:hAnsi="Times New Roman" w:eastAsia="Malgun Gothic"/>
                <w:b w:val="0"/>
                <w:i w:val="0"/>
                <w:sz w:val="20"/>
              </w:rPr>
              <w:t>«Vi la máquina averiada en el pasillo»</w:t>
            </w:r>
          </w:p>
        </w:tc>
      </w:tr>
      <w:tr>
        <w:tc>
          <w:tcPr>
            <w:tcW w:type="dxa" w:w="2160"/>
          </w:tcPr>
          <w:p>
            <w:r/>
            <w:r>
              <w:rPr>
                <w:rFonts w:ascii="Times New Roman" w:hAnsi="Times New Roman" w:eastAsia="Malgun Gothic"/>
                <w:b/>
                <w:i w:val="0"/>
                <w:sz w:val="20"/>
              </w:rPr>
              <w:t>enchufar</w:t>
            </w:r>
          </w:p>
        </w:tc>
        <w:tc>
          <w:tcPr>
            <w:tcW w:type="dxa" w:w="2160"/>
          </w:tcPr>
          <w:p>
            <w:r/>
            <w:r>
              <w:rPr>
                <w:rFonts w:ascii="Times New Roman" w:hAnsi="Times New Roman" w:eastAsia="Malgun Gothic"/>
                <w:b w:val="0"/>
                <w:i w:val="0"/>
                <w:sz w:val="20"/>
              </w:rPr>
              <w:t>동 enchufar (규칙 -ar)</w:t>
            </w:r>
          </w:p>
        </w:tc>
        <w:tc>
          <w:tcPr>
            <w:tcW w:type="dxa" w:w="2160"/>
          </w:tcPr>
          <w:p>
            <w:r/>
            <w:r>
              <w:rPr>
                <w:rFonts w:ascii="Times New Roman" w:hAnsi="Times New Roman" w:eastAsia="Malgun Gothic"/>
                <w:b w:val="0"/>
                <w:i w:val="0"/>
                <w:sz w:val="20"/>
              </w:rPr>
              <w:t>플러그를 꽂다</w:t>
            </w:r>
          </w:p>
        </w:tc>
        <w:tc>
          <w:tcPr>
            <w:tcW w:type="dxa" w:w="2160"/>
          </w:tcPr>
          <w:p>
            <w:r/>
            <w:r>
              <w:rPr>
                <w:rFonts w:ascii="Times New Roman" w:hAnsi="Times New Roman" w:eastAsia="Malgun Gothic"/>
                <w:b w:val="0"/>
                <w:i w:val="0"/>
                <w:sz w:val="20"/>
              </w:rPr>
              <w:t>«Manu enchufa la cafetera, la carga y la enciende.»</w:t>
            </w:r>
          </w:p>
        </w:tc>
      </w:tr>
      <w:tr>
        <w:tc>
          <w:tcPr>
            <w:tcW w:type="dxa" w:w="2160"/>
          </w:tcPr>
          <w:p>
            <w:r/>
            <w:r>
              <w:rPr>
                <w:rFonts w:ascii="Times New Roman" w:hAnsi="Times New Roman" w:eastAsia="Malgun Gothic"/>
                <w:b/>
                <w:i w:val="0"/>
                <w:sz w:val="20"/>
              </w:rPr>
              <w:t>velatorio</w:t>
            </w:r>
          </w:p>
        </w:tc>
        <w:tc>
          <w:tcPr>
            <w:tcW w:type="dxa" w:w="2160"/>
          </w:tcPr>
          <w:p>
            <w:r/>
            <w:r>
              <w:rPr>
                <w:rFonts w:ascii="Times New Roman" w:hAnsi="Times New Roman" w:eastAsia="Malgun Gothic"/>
                <w:b w:val="0"/>
                <w:i w:val="0"/>
                <w:sz w:val="20"/>
              </w:rPr>
              <w:t>명 m. · pl. velatorios</w:t>
            </w:r>
          </w:p>
        </w:tc>
        <w:tc>
          <w:tcPr>
            <w:tcW w:type="dxa" w:w="2160"/>
          </w:tcPr>
          <w:p>
            <w:r/>
            <w:r>
              <w:rPr>
                <w:rFonts w:ascii="Times New Roman" w:hAnsi="Times New Roman" w:eastAsia="Malgun Gothic"/>
                <w:b w:val="0"/>
                <w:i w:val="0"/>
                <w:sz w:val="20"/>
              </w:rPr>
              <w:t>밤샘 조문, 철야</w:t>
            </w:r>
          </w:p>
        </w:tc>
        <w:tc>
          <w:tcPr>
            <w:tcW w:type="dxa" w:w="2160"/>
          </w:tcPr>
          <w:p>
            <w:r/>
            <w:r>
              <w:rPr>
                <w:rFonts w:ascii="Times New Roman" w:hAnsi="Times New Roman" w:eastAsia="Malgun Gothic"/>
                <w:b w:val="0"/>
                <w:i w:val="0"/>
                <w:sz w:val="20"/>
              </w:rPr>
              <w:t>«nunca había visto servir café en un velatorio»</w:t>
            </w:r>
          </w:p>
        </w:tc>
      </w:tr>
      <w:tr>
        <w:tc>
          <w:tcPr>
            <w:tcW w:type="dxa" w:w="2160"/>
          </w:tcPr>
          <w:p>
            <w:r/>
            <w:r>
              <w:rPr>
                <w:rFonts w:ascii="Times New Roman" w:hAnsi="Times New Roman" w:eastAsia="Malgun Gothic"/>
                <w:b/>
                <w:i w:val="0"/>
                <w:sz w:val="20"/>
              </w:rPr>
              <w:t>boina</w:t>
            </w:r>
          </w:p>
        </w:tc>
        <w:tc>
          <w:tcPr>
            <w:tcW w:type="dxa" w:w="2160"/>
          </w:tcPr>
          <w:p>
            <w:r/>
            <w:r>
              <w:rPr>
                <w:rFonts w:ascii="Times New Roman" w:hAnsi="Times New Roman" w:eastAsia="Malgun Gothic"/>
                <w:b w:val="0"/>
                <w:i w:val="0"/>
                <w:sz w:val="20"/>
              </w:rPr>
              <w:t>명 f. · pl. boinas</w:t>
            </w:r>
          </w:p>
        </w:tc>
        <w:tc>
          <w:tcPr>
            <w:tcW w:type="dxa" w:w="2160"/>
          </w:tcPr>
          <w:p>
            <w:r/>
            <w:r>
              <w:rPr>
                <w:rFonts w:ascii="Times New Roman" w:hAnsi="Times New Roman" w:eastAsia="Malgun Gothic"/>
                <w:b w:val="0"/>
                <w:i w:val="0"/>
                <w:sz w:val="20"/>
              </w:rPr>
              <w:t>베레모</w:t>
            </w:r>
          </w:p>
        </w:tc>
        <w:tc>
          <w:tcPr>
            <w:tcW w:type="dxa" w:w="2160"/>
          </w:tcPr>
          <w:p>
            <w:r/>
            <w:r>
              <w:rPr>
                <w:rFonts w:ascii="Times New Roman" w:hAnsi="Times New Roman" w:eastAsia="Malgun Gothic"/>
                <w:b w:val="0"/>
                <w:i w:val="0"/>
                <w:sz w:val="20"/>
              </w:rPr>
              <w:t>«con boina y un abrigo demasiado grande»</w:t>
            </w:r>
          </w:p>
        </w:tc>
      </w:tr>
      <w:tr>
        <w:tc>
          <w:tcPr>
            <w:tcW w:type="dxa" w:w="2160"/>
          </w:tcPr>
          <w:p>
            <w:r/>
            <w:r>
              <w:rPr>
                <w:rFonts w:ascii="Times New Roman" w:hAnsi="Times New Roman" w:eastAsia="Malgun Gothic"/>
                <w:b/>
                <w:i w:val="0"/>
                <w:sz w:val="20"/>
              </w:rPr>
              <w:t>retrete</w:t>
            </w:r>
          </w:p>
        </w:tc>
        <w:tc>
          <w:tcPr>
            <w:tcW w:type="dxa" w:w="2160"/>
          </w:tcPr>
          <w:p>
            <w:r/>
            <w:r>
              <w:rPr>
                <w:rFonts w:ascii="Times New Roman" w:hAnsi="Times New Roman" w:eastAsia="Malgun Gothic"/>
                <w:b w:val="0"/>
                <w:i w:val="0"/>
                <w:sz w:val="20"/>
              </w:rPr>
              <w:t>명 m. · pl. retretes</w:t>
            </w:r>
          </w:p>
        </w:tc>
        <w:tc>
          <w:tcPr>
            <w:tcW w:type="dxa" w:w="2160"/>
          </w:tcPr>
          <w:p>
            <w:r/>
            <w:r>
              <w:rPr>
                <w:rFonts w:ascii="Times New Roman" w:hAnsi="Times New Roman" w:eastAsia="Malgun Gothic"/>
                <w:b w:val="0"/>
                <w:i w:val="0"/>
                <w:sz w:val="20"/>
              </w:rPr>
              <w:t>변소, 화장실(옛말)</w:t>
            </w:r>
          </w:p>
        </w:tc>
        <w:tc>
          <w:tcPr>
            <w:tcW w:type="dxa" w:w="2160"/>
          </w:tcPr>
          <w:p>
            <w:r/>
            <w:r>
              <w:rPr>
                <w:rFonts w:ascii="Times New Roman" w:hAnsi="Times New Roman" w:eastAsia="Malgun Gothic"/>
                <w:b w:val="0"/>
                <w:i w:val="0"/>
                <w:sz w:val="20"/>
              </w:rPr>
              <w:t>«El del retrete.»</w:t>
            </w:r>
          </w:p>
        </w:tc>
      </w:tr>
      <w:tr>
        <w:tc>
          <w:tcPr>
            <w:tcW w:type="dxa" w:w="2160"/>
          </w:tcPr>
          <w:p>
            <w:r/>
            <w:r>
              <w:rPr>
                <w:rFonts w:ascii="Times New Roman" w:hAnsi="Times New Roman" w:eastAsia="Malgun Gothic"/>
                <w:b/>
                <w:i w:val="0"/>
                <w:sz w:val="20"/>
              </w:rPr>
              <w:t>postal</w:t>
            </w:r>
          </w:p>
        </w:tc>
        <w:tc>
          <w:tcPr>
            <w:tcW w:type="dxa" w:w="2160"/>
          </w:tcPr>
          <w:p>
            <w:r/>
            <w:r>
              <w:rPr>
                <w:rFonts w:ascii="Times New Roman" w:hAnsi="Times New Roman" w:eastAsia="Malgun Gothic"/>
                <w:b w:val="0"/>
                <w:i w:val="0"/>
                <w:sz w:val="20"/>
              </w:rPr>
              <w:t>명 f. · pl. postales</w:t>
            </w:r>
          </w:p>
        </w:tc>
        <w:tc>
          <w:tcPr>
            <w:tcW w:type="dxa" w:w="2160"/>
          </w:tcPr>
          <w:p>
            <w:r/>
            <w:r>
              <w:rPr>
                <w:rFonts w:ascii="Times New Roman" w:hAnsi="Times New Roman" w:eastAsia="Malgun Gothic"/>
                <w:b w:val="0"/>
                <w:i w:val="0"/>
                <w:sz w:val="20"/>
              </w:rPr>
              <w:t>엽서</w:t>
            </w:r>
          </w:p>
        </w:tc>
        <w:tc>
          <w:tcPr>
            <w:tcW w:type="dxa" w:w="2160"/>
          </w:tcPr>
          <w:p>
            <w:r/>
            <w:r>
              <w:rPr>
                <w:rFonts w:ascii="Times New Roman" w:hAnsi="Times New Roman" w:eastAsia="Malgun Gothic"/>
                <w:b w:val="0"/>
                <w:i w:val="0"/>
                <w:sz w:val="20"/>
              </w:rPr>
              <w:t>«Treinta y cinco postales.»</w:t>
            </w:r>
          </w:p>
        </w:tc>
      </w:tr>
      <w:tr>
        <w:tc>
          <w:tcPr>
            <w:tcW w:type="dxa" w:w="2160"/>
          </w:tcPr>
          <w:p>
            <w:r/>
            <w:r>
              <w:rPr>
                <w:rFonts w:ascii="Times New Roman" w:hAnsi="Times New Roman" w:eastAsia="Malgun Gothic"/>
                <w:b/>
                <w:i w:val="0"/>
                <w:sz w:val="20"/>
              </w:rPr>
              <w:t>nicho</w:t>
            </w:r>
          </w:p>
        </w:tc>
        <w:tc>
          <w:tcPr>
            <w:tcW w:type="dxa" w:w="2160"/>
          </w:tcPr>
          <w:p>
            <w:r/>
            <w:r>
              <w:rPr>
                <w:rFonts w:ascii="Times New Roman" w:hAnsi="Times New Roman" w:eastAsia="Malgun Gothic"/>
                <w:b w:val="0"/>
                <w:i w:val="0"/>
                <w:sz w:val="20"/>
              </w:rPr>
              <w:t>명 m. · pl. nichos</w:t>
            </w:r>
          </w:p>
        </w:tc>
        <w:tc>
          <w:tcPr>
            <w:tcW w:type="dxa" w:w="2160"/>
          </w:tcPr>
          <w:p>
            <w:r/>
            <w:r>
              <w:rPr>
                <w:rFonts w:ascii="Times New Roman" w:hAnsi="Times New Roman" w:eastAsia="Malgun Gothic"/>
                <w:b w:val="0"/>
                <w:i w:val="0"/>
                <w:sz w:val="20"/>
              </w:rPr>
              <w:t>(묘지 벽의) 납골 칸</w:t>
            </w:r>
          </w:p>
        </w:tc>
        <w:tc>
          <w:tcPr>
            <w:tcW w:type="dxa" w:w="2160"/>
          </w:tcPr>
          <w:p>
            <w:r/>
            <w:r>
              <w:rPr>
                <w:rFonts w:ascii="Times New Roman" w:hAnsi="Times New Roman" w:eastAsia="Malgun Gothic"/>
                <w:b w:val="0"/>
                <w:i w:val="0"/>
                <w:sz w:val="20"/>
              </w:rPr>
              <w:t>«Unas trescientas personas entre las filas de nichos»</w:t>
            </w:r>
          </w:p>
        </w:tc>
      </w:tr>
      <w:tr>
        <w:tc>
          <w:tcPr>
            <w:tcW w:type="dxa" w:w="2160"/>
          </w:tcPr>
          <w:p>
            <w:r/>
            <w:r>
              <w:rPr>
                <w:rFonts w:ascii="Times New Roman" w:hAnsi="Times New Roman" w:eastAsia="Malgun Gothic"/>
                <w:b/>
                <w:i w:val="0"/>
                <w:sz w:val="20"/>
              </w:rPr>
              <w:t>espumadera</w:t>
            </w:r>
          </w:p>
        </w:tc>
        <w:tc>
          <w:tcPr>
            <w:tcW w:type="dxa" w:w="2160"/>
          </w:tcPr>
          <w:p>
            <w:r/>
            <w:r>
              <w:rPr>
                <w:rFonts w:ascii="Times New Roman" w:hAnsi="Times New Roman" w:eastAsia="Malgun Gothic"/>
                <w:b w:val="0"/>
                <w:i w:val="0"/>
                <w:sz w:val="20"/>
              </w:rPr>
              <w:t>명 f. · pl. espumaderas</w:t>
            </w:r>
          </w:p>
        </w:tc>
        <w:tc>
          <w:tcPr>
            <w:tcW w:type="dxa" w:w="2160"/>
          </w:tcPr>
          <w:p>
            <w:r/>
            <w:r>
              <w:rPr>
                <w:rFonts w:ascii="Times New Roman" w:hAnsi="Times New Roman" w:eastAsia="Malgun Gothic"/>
                <w:b w:val="0"/>
                <w:i w:val="0"/>
                <w:sz w:val="20"/>
              </w:rPr>
              <w:t>(튀김용) 구멍 국자, 거름 국자</w:t>
            </w:r>
          </w:p>
        </w:tc>
        <w:tc>
          <w:tcPr>
            <w:tcW w:type="dxa" w:w="2160"/>
          </w:tcPr>
          <w:p>
            <w:r/>
            <w:r>
              <w:rPr>
                <w:rFonts w:ascii="Times New Roman" w:hAnsi="Times New Roman" w:eastAsia="Malgun Gothic"/>
                <w:b w:val="0"/>
                <w:i w:val="0"/>
                <w:sz w:val="20"/>
              </w:rPr>
              <w:t>«deja la espumadera»</w:t>
            </w:r>
          </w:p>
        </w:tc>
      </w:tr>
      <w:tr>
        <w:tc>
          <w:tcPr>
            <w:tcW w:type="dxa" w:w="2160"/>
          </w:tcPr>
          <w:p>
            <w:r/>
            <w:r>
              <w:rPr>
                <w:rFonts w:ascii="Times New Roman" w:hAnsi="Times New Roman" w:eastAsia="Malgun Gothic"/>
                <w:b/>
                <w:i w:val="0"/>
                <w:sz w:val="20"/>
              </w:rPr>
              <w:t>cura</w:t>
            </w:r>
          </w:p>
        </w:tc>
        <w:tc>
          <w:tcPr>
            <w:tcW w:type="dxa" w:w="2160"/>
          </w:tcPr>
          <w:p>
            <w:r/>
            <w:r>
              <w:rPr>
                <w:rFonts w:ascii="Times New Roman" w:hAnsi="Times New Roman" w:eastAsia="Malgun Gothic"/>
                <w:b w:val="0"/>
                <w:i w:val="0"/>
                <w:sz w:val="20"/>
              </w:rPr>
              <w:t>명 m. · pl. curas (f. la cura는 '치료')</w:t>
            </w:r>
          </w:p>
        </w:tc>
        <w:tc>
          <w:tcPr>
            <w:tcW w:type="dxa" w:w="2160"/>
          </w:tcPr>
          <w:p>
            <w:r/>
            <w:r>
              <w:rPr>
                <w:rFonts w:ascii="Times New Roman" w:hAnsi="Times New Roman" w:eastAsia="Malgun Gothic"/>
                <w:b w:val="0"/>
                <w:i w:val="0"/>
                <w:sz w:val="20"/>
              </w:rPr>
              <w:t>신부, 사제</w:t>
            </w:r>
          </w:p>
        </w:tc>
        <w:tc>
          <w:tcPr>
            <w:tcW w:type="dxa" w:w="2160"/>
          </w:tcPr>
          <w:p>
            <w:r/>
            <w:r>
              <w:rPr>
                <w:rFonts w:ascii="Times New Roman" w:hAnsi="Times New Roman" w:eastAsia="Malgun Gothic"/>
                <w:b w:val="0"/>
                <w:i w:val="0"/>
                <w:sz w:val="20"/>
              </w:rPr>
              <w:t>«No hay cura.»</w:t>
            </w:r>
          </w:p>
        </w:tc>
      </w:tr>
      <w:tr>
        <w:tc>
          <w:tcPr>
            <w:tcW w:type="dxa" w:w="2160"/>
          </w:tcPr>
          <w:p>
            <w:r/>
            <w:r>
              <w:rPr>
                <w:rFonts w:ascii="Times New Roman" w:hAnsi="Times New Roman" w:eastAsia="Malgun Gothic"/>
                <w:b/>
                <w:i w:val="0"/>
                <w:sz w:val="20"/>
              </w:rPr>
              <w:t>mérito</w:t>
            </w:r>
          </w:p>
        </w:tc>
        <w:tc>
          <w:tcPr>
            <w:tcW w:type="dxa" w:w="2160"/>
          </w:tcPr>
          <w:p>
            <w:r/>
            <w:r>
              <w:rPr>
                <w:rFonts w:ascii="Times New Roman" w:hAnsi="Times New Roman" w:eastAsia="Malgun Gothic"/>
                <w:b w:val="0"/>
                <w:i w:val="0"/>
                <w:sz w:val="20"/>
              </w:rPr>
              <w:t>명 m. · pl. méritos</w:t>
            </w:r>
          </w:p>
        </w:tc>
        <w:tc>
          <w:tcPr>
            <w:tcW w:type="dxa" w:w="2160"/>
          </w:tcPr>
          <w:p>
            <w:r/>
            <w:r>
              <w:rPr>
                <w:rFonts w:ascii="Times New Roman" w:hAnsi="Times New Roman" w:eastAsia="Malgun Gothic"/>
                <w:b w:val="0"/>
                <w:i w:val="0"/>
                <w:sz w:val="20"/>
              </w:rPr>
              <w:t>공적; hacer méritos = 점수를 따려고 애쓰다</w:t>
            </w:r>
          </w:p>
        </w:tc>
        <w:tc>
          <w:tcPr>
            <w:tcW w:type="dxa" w:w="2160"/>
          </w:tcPr>
          <w:p>
            <w:r/>
            <w:r>
              <w:rPr>
                <w:rFonts w:ascii="Times New Roman" w:hAnsi="Times New Roman" w:eastAsia="Malgun Gothic"/>
                <w:b w:val="0"/>
                <w:i w:val="0"/>
                <w:sz w:val="20"/>
              </w:rPr>
              <w:t>«Eso fue cosa de alguno que quiso hacer méritos.»</w:t>
            </w:r>
          </w:p>
        </w:tc>
      </w:tr>
      <w:tr>
        <w:tc>
          <w:tcPr>
            <w:tcW w:type="dxa" w:w="2160"/>
          </w:tcPr>
          <w:p>
            <w:r/>
            <w:r>
              <w:rPr>
                <w:rFonts w:ascii="Times New Roman" w:hAnsi="Times New Roman" w:eastAsia="Malgun Gothic"/>
                <w:b/>
                <w:i w:val="0"/>
                <w:sz w:val="20"/>
              </w:rPr>
              <w:t>harina</w:t>
            </w:r>
          </w:p>
        </w:tc>
        <w:tc>
          <w:tcPr>
            <w:tcW w:type="dxa" w:w="2160"/>
          </w:tcPr>
          <w:p>
            <w:r/>
            <w:r>
              <w:rPr>
                <w:rFonts w:ascii="Times New Roman" w:hAnsi="Times New Roman" w:eastAsia="Malgun Gothic"/>
                <w:b w:val="0"/>
                <w:i w:val="0"/>
                <w:sz w:val="20"/>
              </w:rPr>
              <w:t>명 f. · pl. harinas</w:t>
            </w:r>
          </w:p>
        </w:tc>
        <w:tc>
          <w:tcPr>
            <w:tcW w:type="dxa" w:w="2160"/>
          </w:tcPr>
          <w:p>
            <w:r/>
            <w:r>
              <w:rPr>
                <w:rFonts w:ascii="Times New Roman" w:hAnsi="Times New Roman" w:eastAsia="Malgun Gothic"/>
                <w:b w:val="0"/>
                <w:i w:val="0"/>
                <w:sz w:val="20"/>
              </w:rPr>
              <w:t>밀가루</w:t>
            </w:r>
          </w:p>
        </w:tc>
        <w:tc>
          <w:tcPr>
            <w:tcW w:type="dxa" w:w="2160"/>
          </w:tcPr>
          <w:p>
            <w:r/>
            <w:r>
              <w:rPr>
                <w:rFonts w:ascii="Times New Roman" w:hAnsi="Times New Roman" w:eastAsia="Malgun Gothic"/>
                <w:b w:val="0"/>
                <w:i w:val="0"/>
                <w:sz w:val="20"/>
              </w:rPr>
              <w:t>«¿Cuánta harina le echas a la bechamel?»</w:t>
            </w:r>
          </w:p>
        </w:tc>
      </w:tr>
      <w:tr>
        <w:tc>
          <w:tcPr>
            <w:tcW w:type="dxa" w:w="2160"/>
          </w:tcPr>
          <w:p>
            <w:r/>
            <w:r>
              <w:rPr>
                <w:rFonts w:ascii="Times New Roman" w:hAnsi="Times New Roman" w:eastAsia="Malgun Gothic"/>
                <w:b/>
                <w:i w:val="0"/>
                <w:sz w:val="20"/>
              </w:rPr>
              <w:t>bechamel</w:t>
            </w:r>
          </w:p>
        </w:tc>
        <w:tc>
          <w:tcPr>
            <w:tcW w:type="dxa" w:w="2160"/>
          </w:tcPr>
          <w:p>
            <w:r/>
            <w:r>
              <w:rPr>
                <w:rFonts w:ascii="Times New Roman" w:hAnsi="Times New Roman" w:eastAsia="Malgun Gothic"/>
                <w:b w:val="0"/>
                <w:i w:val="0"/>
                <w:sz w:val="20"/>
              </w:rPr>
              <w:t>명 f. · pl. bechameles</w:t>
            </w:r>
          </w:p>
        </w:tc>
        <w:tc>
          <w:tcPr>
            <w:tcW w:type="dxa" w:w="2160"/>
          </w:tcPr>
          <w:p>
            <w:r/>
            <w:r>
              <w:rPr>
                <w:rFonts w:ascii="Times New Roman" w:hAnsi="Times New Roman" w:eastAsia="Malgun Gothic"/>
                <w:b w:val="0"/>
                <w:i w:val="0"/>
                <w:sz w:val="20"/>
              </w:rPr>
              <w:t>베샤멜 소스(크로켓 반죽)</w:t>
            </w:r>
          </w:p>
        </w:tc>
        <w:tc>
          <w:tcPr>
            <w:tcW w:type="dxa" w:w="2160"/>
          </w:tcPr>
          <w:p>
            <w:r/>
            <w:r>
              <w:rPr>
                <w:rFonts w:ascii="Times New Roman" w:hAnsi="Times New Roman" w:eastAsia="Malgun Gothic"/>
                <w:b w:val="0"/>
                <w:i w:val="0"/>
                <w:sz w:val="20"/>
              </w:rPr>
              <w:t>«la bechamel fría en una fuente de cristal»</w:t>
            </w:r>
          </w:p>
        </w:tc>
      </w:tr>
      <w:tr>
        <w:tc>
          <w:tcPr>
            <w:tcW w:type="dxa" w:w="2160"/>
          </w:tcPr>
          <w:p>
            <w:r/>
            <w:r>
              <w:rPr>
                <w:rFonts w:ascii="Times New Roman" w:hAnsi="Times New Roman" w:eastAsia="Malgun Gothic"/>
                <w:b/>
                <w:i w:val="0"/>
                <w:sz w:val="20"/>
              </w:rPr>
              <w:t>croqueta</w:t>
            </w:r>
          </w:p>
        </w:tc>
        <w:tc>
          <w:tcPr>
            <w:tcW w:type="dxa" w:w="2160"/>
          </w:tcPr>
          <w:p>
            <w:r/>
            <w:r>
              <w:rPr>
                <w:rFonts w:ascii="Times New Roman" w:hAnsi="Times New Roman" w:eastAsia="Malgun Gothic"/>
                <w:b w:val="0"/>
                <w:i w:val="0"/>
                <w:sz w:val="20"/>
              </w:rPr>
              <w:t>명 f. · pl. croquetas</w:t>
            </w:r>
          </w:p>
        </w:tc>
        <w:tc>
          <w:tcPr>
            <w:tcW w:type="dxa" w:w="2160"/>
          </w:tcPr>
          <w:p>
            <w:r/>
            <w:r>
              <w:rPr>
                <w:rFonts w:ascii="Times New Roman" w:hAnsi="Times New Roman" w:eastAsia="Malgun Gothic"/>
                <w:b w:val="0"/>
                <w:i w:val="0"/>
                <w:sz w:val="20"/>
              </w:rPr>
              <w:t>크로켓</w:t>
            </w:r>
          </w:p>
        </w:tc>
        <w:tc>
          <w:tcPr>
            <w:tcW w:type="dxa" w:w="2160"/>
          </w:tcPr>
          <w:p>
            <w:r/>
            <w:r>
              <w:rPr>
                <w:rFonts w:ascii="Times New Roman" w:hAnsi="Times New Roman" w:eastAsia="Malgun Gothic"/>
                <w:b w:val="0"/>
                <w:i w:val="0"/>
                <w:sz w:val="20"/>
              </w:rPr>
              <w:t>«Las croquetas van en la bolsa de arriba, congeladas.»</w:t>
            </w:r>
          </w:p>
        </w:tc>
      </w:tr>
      <w:tr>
        <w:tc>
          <w:tcPr>
            <w:tcW w:type="dxa" w:w="2160"/>
          </w:tcPr>
          <w:p>
            <w:r/>
            <w:r>
              <w:rPr>
                <w:rFonts w:ascii="Times New Roman" w:hAnsi="Times New Roman" w:eastAsia="Malgun Gothic"/>
                <w:b/>
                <w:i w:val="0"/>
                <w:sz w:val="20"/>
              </w:rPr>
              <w:t>congelador</w:t>
            </w:r>
          </w:p>
        </w:tc>
        <w:tc>
          <w:tcPr>
            <w:tcW w:type="dxa" w:w="2160"/>
          </w:tcPr>
          <w:p>
            <w:r/>
            <w:r>
              <w:rPr>
                <w:rFonts w:ascii="Times New Roman" w:hAnsi="Times New Roman" w:eastAsia="Malgun Gothic"/>
                <w:b w:val="0"/>
                <w:i w:val="0"/>
                <w:sz w:val="20"/>
              </w:rPr>
              <w:t>명 m. · pl. congeladores</w:t>
            </w:r>
          </w:p>
        </w:tc>
        <w:tc>
          <w:tcPr>
            <w:tcW w:type="dxa" w:w="2160"/>
          </w:tcPr>
          <w:p>
            <w:r/>
            <w:r>
              <w:rPr>
                <w:rFonts w:ascii="Times New Roman" w:hAnsi="Times New Roman" w:eastAsia="Malgun Gothic"/>
                <w:b w:val="0"/>
                <w:i w:val="0"/>
                <w:sz w:val="20"/>
              </w:rPr>
              <w:t>냉동실</w:t>
            </w:r>
          </w:p>
        </w:tc>
        <w:tc>
          <w:tcPr>
            <w:tcW w:type="dxa" w:w="2160"/>
          </w:tcPr>
          <w:p>
            <w:r/>
            <w:r>
              <w:rPr>
                <w:rFonts w:ascii="Times New Roman" w:hAnsi="Times New Roman" w:eastAsia="Malgun Gothic"/>
                <w:b w:val="0"/>
                <w:i w:val="0"/>
                <w:sz w:val="20"/>
              </w:rPr>
              <w:t>«La mitad para el congelador»</w:t>
            </w:r>
          </w:p>
        </w:tc>
      </w:tr>
      <w:tr>
        <w:tc>
          <w:tcPr>
            <w:tcW w:type="dxa" w:w="2160"/>
          </w:tcPr>
          <w:p>
            <w:r/>
            <w:r>
              <w:rPr>
                <w:rFonts w:ascii="Times New Roman" w:hAnsi="Times New Roman" w:eastAsia="Malgun Gothic"/>
                <w:b/>
                <w:i w:val="0"/>
                <w:sz w:val="20"/>
              </w:rPr>
              <w:t>turrón</w:t>
            </w:r>
          </w:p>
        </w:tc>
        <w:tc>
          <w:tcPr>
            <w:tcW w:type="dxa" w:w="2160"/>
          </w:tcPr>
          <w:p>
            <w:r/>
            <w:r>
              <w:rPr>
                <w:rFonts w:ascii="Times New Roman" w:hAnsi="Times New Roman" w:eastAsia="Malgun Gothic"/>
                <w:b w:val="0"/>
                <w:i w:val="0"/>
                <w:sz w:val="20"/>
              </w:rPr>
              <w:t>명 m. · pl. turrones</w:t>
            </w:r>
          </w:p>
        </w:tc>
        <w:tc>
          <w:tcPr>
            <w:tcW w:type="dxa" w:w="2160"/>
          </w:tcPr>
          <w:p>
            <w:r/>
            <w:r>
              <w:rPr>
                <w:rFonts w:ascii="Times New Roman" w:hAnsi="Times New Roman" w:eastAsia="Malgun Gothic"/>
                <w:b w:val="0"/>
                <w:i w:val="0"/>
                <w:sz w:val="20"/>
              </w:rPr>
              <w:t>투론(크리스마스 누가 과자)</w:t>
            </w:r>
          </w:p>
        </w:tc>
        <w:tc>
          <w:tcPr>
            <w:tcW w:type="dxa" w:w="2160"/>
          </w:tcPr>
          <w:p>
            <w:r/>
            <w:r>
              <w:rPr>
                <w:rFonts w:ascii="Times New Roman" w:hAnsi="Times New Roman" w:eastAsia="Malgun Gothic"/>
                <w:b w:val="0"/>
                <w:i w:val="0"/>
                <w:sz w:val="20"/>
              </w:rPr>
              <w:t>«se trae los turrones de Jijona»</w:t>
            </w:r>
          </w:p>
        </w:tc>
      </w:tr>
      <w:tr>
        <w:tc>
          <w:tcPr>
            <w:tcW w:type="dxa" w:w="2160"/>
          </w:tcPr>
          <w:p>
            <w:r/>
            <w:r>
              <w:rPr>
                <w:rFonts w:ascii="Times New Roman" w:hAnsi="Times New Roman" w:eastAsia="Malgun Gothic"/>
                <w:b/>
                <w:i w:val="0"/>
                <w:sz w:val="20"/>
              </w:rPr>
              <w:t>paladar</w:t>
            </w:r>
          </w:p>
        </w:tc>
        <w:tc>
          <w:tcPr>
            <w:tcW w:type="dxa" w:w="2160"/>
          </w:tcPr>
          <w:p>
            <w:r/>
            <w:r>
              <w:rPr>
                <w:rFonts w:ascii="Times New Roman" w:hAnsi="Times New Roman" w:eastAsia="Malgun Gothic"/>
                <w:b w:val="0"/>
                <w:i w:val="0"/>
                <w:sz w:val="20"/>
              </w:rPr>
              <w:t>명 m. · pl. paladares</w:t>
            </w:r>
          </w:p>
        </w:tc>
        <w:tc>
          <w:tcPr>
            <w:tcW w:type="dxa" w:w="2160"/>
          </w:tcPr>
          <w:p>
            <w:r/>
            <w:r>
              <w:rPr>
                <w:rFonts w:ascii="Times New Roman" w:hAnsi="Times New Roman" w:eastAsia="Malgun Gothic"/>
                <w:b w:val="0"/>
                <w:i w:val="0"/>
                <w:sz w:val="20"/>
              </w:rPr>
              <w:t>입맛, 미각; 입천장</w:t>
            </w:r>
          </w:p>
        </w:tc>
        <w:tc>
          <w:tcPr>
            <w:tcW w:type="dxa" w:w="2160"/>
          </w:tcPr>
          <w:p>
            <w:r/>
            <w:r>
              <w:rPr>
                <w:rFonts w:ascii="Times New Roman" w:hAnsi="Times New Roman" w:eastAsia="Malgun Gothic"/>
                <w:b w:val="0"/>
                <w:i w:val="0"/>
                <w:sz w:val="20"/>
              </w:rPr>
              <w:t>«tú ya tienes el paladar de Madrid»</w:t>
            </w:r>
          </w:p>
        </w:tc>
      </w:tr>
      <w:tr>
        <w:tc>
          <w:tcPr>
            <w:tcW w:type="dxa" w:w="2160"/>
          </w:tcPr>
          <w:p>
            <w:r/>
            <w:r>
              <w:rPr>
                <w:rFonts w:ascii="Times New Roman" w:hAnsi="Times New Roman" w:eastAsia="Malgun Gothic"/>
                <w:b/>
                <w:i w:val="0"/>
                <w:sz w:val="20"/>
              </w:rPr>
              <w:t>maceta</w:t>
            </w:r>
          </w:p>
        </w:tc>
        <w:tc>
          <w:tcPr>
            <w:tcW w:type="dxa" w:w="2160"/>
          </w:tcPr>
          <w:p>
            <w:r/>
            <w:r>
              <w:rPr>
                <w:rFonts w:ascii="Times New Roman" w:hAnsi="Times New Roman" w:eastAsia="Malgun Gothic"/>
                <w:b w:val="0"/>
                <w:i w:val="0"/>
                <w:sz w:val="20"/>
              </w:rPr>
              <w:t>명 f. · pl. macetas</w:t>
            </w:r>
          </w:p>
        </w:tc>
        <w:tc>
          <w:tcPr>
            <w:tcW w:type="dxa" w:w="2160"/>
          </w:tcPr>
          <w:p>
            <w:r/>
            <w:r>
              <w:rPr>
                <w:rFonts w:ascii="Times New Roman" w:hAnsi="Times New Roman" w:eastAsia="Malgun Gothic"/>
                <w:b w:val="0"/>
                <w:i w:val="0"/>
                <w:sz w:val="20"/>
              </w:rPr>
              <w:t>화분</w:t>
            </w:r>
          </w:p>
        </w:tc>
        <w:tc>
          <w:tcPr>
            <w:tcW w:type="dxa" w:w="2160"/>
          </w:tcPr>
          <w:p>
            <w:r/>
            <w:r>
              <w:rPr>
                <w:rFonts w:ascii="Times New Roman" w:hAnsi="Times New Roman" w:eastAsia="Malgun Gothic"/>
                <w:b w:val="0"/>
                <w:i w:val="0"/>
                <w:sz w:val="20"/>
              </w:rPr>
              <w:t>«entre las macetas de geranios»</w:t>
            </w:r>
          </w:p>
        </w:tc>
      </w:tr>
      <w:tr>
        <w:tc>
          <w:tcPr>
            <w:tcW w:type="dxa" w:w="2160"/>
          </w:tcPr>
          <w:p>
            <w:r/>
            <w:r>
              <w:rPr>
                <w:rFonts w:ascii="Times New Roman" w:hAnsi="Times New Roman" w:eastAsia="Malgun Gothic"/>
                <w:b/>
                <w:i w:val="0"/>
                <w:sz w:val="20"/>
              </w:rPr>
              <w:t>cordón</w:t>
            </w:r>
          </w:p>
        </w:tc>
        <w:tc>
          <w:tcPr>
            <w:tcW w:type="dxa" w:w="2160"/>
          </w:tcPr>
          <w:p>
            <w:r/>
            <w:r>
              <w:rPr>
                <w:rFonts w:ascii="Times New Roman" w:hAnsi="Times New Roman" w:eastAsia="Malgun Gothic"/>
                <w:b w:val="0"/>
                <w:i w:val="0"/>
                <w:sz w:val="20"/>
              </w:rPr>
              <w:t>명 m. · pl. cordones</w:t>
            </w:r>
          </w:p>
        </w:tc>
        <w:tc>
          <w:tcPr>
            <w:tcW w:type="dxa" w:w="2160"/>
          </w:tcPr>
          <w:p>
            <w:r/>
            <w:r>
              <w:rPr>
                <w:rFonts w:ascii="Times New Roman" w:hAnsi="Times New Roman" w:eastAsia="Malgun Gothic"/>
                <w:b w:val="0"/>
                <w:i w:val="0"/>
                <w:sz w:val="20"/>
              </w:rPr>
              <w:t>끈, 신발 끈</w:t>
            </w:r>
          </w:p>
        </w:tc>
        <w:tc>
          <w:tcPr>
            <w:tcW w:type="dxa" w:w="2160"/>
          </w:tcPr>
          <w:p>
            <w:r/>
            <w:r>
              <w:rPr>
                <w:rFonts w:ascii="Times New Roman" w:hAnsi="Times New Roman" w:eastAsia="Malgun Gothic"/>
                <w:b w:val="0"/>
                <w:i w:val="0"/>
                <w:sz w:val="20"/>
              </w:rPr>
              <w:t>«Me quitaron el cinturón y los cordones.»</w:t>
            </w:r>
          </w:p>
        </w:tc>
      </w:tr>
      <w:tr>
        <w:tc>
          <w:tcPr>
            <w:tcW w:type="dxa" w:w="2160"/>
          </w:tcPr>
          <w:p>
            <w:r/>
            <w:r>
              <w:rPr>
                <w:rFonts w:ascii="Times New Roman" w:hAnsi="Times New Roman" w:eastAsia="Malgun Gothic"/>
                <w:b/>
                <w:i w:val="0"/>
                <w:sz w:val="20"/>
              </w:rPr>
              <w:t>huelga</w:t>
            </w:r>
          </w:p>
        </w:tc>
        <w:tc>
          <w:tcPr>
            <w:tcW w:type="dxa" w:w="2160"/>
          </w:tcPr>
          <w:p>
            <w:r/>
            <w:r>
              <w:rPr>
                <w:rFonts w:ascii="Times New Roman" w:hAnsi="Times New Roman" w:eastAsia="Malgun Gothic"/>
                <w:b w:val="0"/>
                <w:i w:val="0"/>
                <w:sz w:val="20"/>
              </w:rPr>
              <w:t>명 f. · pl. huelgas</w:t>
            </w:r>
          </w:p>
        </w:tc>
        <w:tc>
          <w:tcPr>
            <w:tcW w:type="dxa" w:w="2160"/>
          </w:tcPr>
          <w:p>
            <w:r/>
            <w:r>
              <w:rPr>
                <w:rFonts w:ascii="Times New Roman" w:hAnsi="Times New Roman" w:eastAsia="Malgun Gothic"/>
                <w:b w:val="0"/>
                <w:i w:val="0"/>
                <w:sz w:val="20"/>
              </w:rPr>
              <w:t>파업</w:t>
            </w:r>
          </w:p>
        </w:tc>
        <w:tc>
          <w:tcPr>
            <w:tcW w:type="dxa" w:w="2160"/>
          </w:tcPr>
          <w:p>
            <w:r/>
            <w:r>
              <w:rPr>
                <w:rFonts w:ascii="Times New Roman" w:hAnsi="Times New Roman" w:eastAsia="Malgun Gothic"/>
                <w:b w:val="0"/>
                <w:i w:val="0"/>
                <w:sz w:val="20"/>
              </w:rPr>
              <w:t>«en la huelga de la acería, nos detuvieron a once»</w:t>
            </w:r>
          </w:p>
        </w:tc>
      </w:tr>
      <w:tr>
        <w:tc>
          <w:tcPr>
            <w:tcW w:type="dxa" w:w="2160"/>
          </w:tcPr>
          <w:p>
            <w:r/>
            <w:r>
              <w:rPr>
                <w:rFonts w:ascii="Times New Roman" w:hAnsi="Times New Roman" w:eastAsia="Malgun Gothic"/>
                <w:b/>
                <w:i w:val="0"/>
                <w:sz w:val="20"/>
              </w:rPr>
              <w:t>serrín</w:t>
            </w:r>
          </w:p>
        </w:tc>
        <w:tc>
          <w:tcPr>
            <w:tcW w:type="dxa" w:w="2160"/>
          </w:tcPr>
          <w:p>
            <w:r/>
            <w:r>
              <w:rPr>
                <w:rFonts w:ascii="Times New Roman" w:hAnsi="Times New Roman" w:eastAsia="Malgun Gothic"/>
                <w:b w:val="0"/>
                <w:i w:val="0"/>
                <w:sz w:val="20"/>
              </w:rPr>
              <w:t>명 m. (불가산)</w:t>
            </w:r>
          </w:p>
        </w:tc>
        <w:tc>
          <w:tcPr>
            <w:tcW w:type="dxa" w:w="2160"/>
          </w:tcPr>
          <w:p>
            <w:r/>
            <w:r>
              <w:rPr>
                <w:rFonts w:ascii="Times New Roman" w:hAnsi="Times New Roman" w:eastAsia="Malgun Gothic"/>
                <w:b w:val="0"/>
                <w:i w:val="0"/>
                <w:sz w:val="20"/>
              </w:rPr>
              <w:t>톱밥</w:t>
            </w:r>
          </w:p>
        </w:tc>
        <w:tc>
          <w:tcPr>
            <w:tcW w:type="dxa" w:w="2160"/>
          </w:tcPr>
          <w:p>
            <w:r/>
            <w:r>
              <w:rPr>
                <w:rFonts w:ascii="Times New Roman" w:hAnsi="Times New Roman" w:eastAsia="Malgun Gothic"/>
                <w:b w:val="0"/>
                <w:i w:val="0"/>
                <w:sz w:val="20"/>
              </w:rPr>
              <w:t>«Habían limpiado la sangre con serrín.»</w:t>
            </w:r>
          </w:p>
        </w:tc>
      </w:tr>
      <w:tr>
        <w:tc>
          <w:tcPr>
            <w:tcW w:type="dxa" w:w="2160"/>
          </w:tcPr>
          <w:p>
            <w:r/>
            <w:r>
              <w:rPr>
                <w:rFonts w:ascii="Times New Roman" w:hAnsi="Times New Roman" w:eastAsia="Malgun Gothic"/>
                <w:b/>
                <w:i w:val="0"/>
                <w:sz w:val="20"/>
              </w:rPr>
              <w:t>culpa</w:t>
            </w:r>
          </w:p>
        </w:tc>
        <w:tc>
          <w:tcPr>
            <w:tcW w:type="dxa" w:w="2160"/>
          </w:tcPr>
          <w:p>
            <w:r/>
            <w:r>
              <w:rPr>
                <w:rFonts w:ascii="Times New Roman" w:hAnsi="Times New Roman" w:eastAsia="Malgun Gothic"/>
                <w:b w:val="0"/>
                <w:i w:val="0"/>
                <w:sz w:val="20"/>
              </w:rPr>
              <w:t>명 f. · pl. culpas</w:t>
            </w:r>
          </w:p>
        </w:tc>
        <w:tc>
          <w:tcPr>
            <w:tcW w:type="dxa" w:w="2160"/>
          </w:tcPr>
          <w:p>
            <w:r/>
            <w:r>
              <w:rPr>
                <w:rFonts w:ascii="Times New Roman" w:hAnsi="Times New Roman" w:eastAsia="Malgun Gothic"/>
                <w:b w:val="0"/>
                <w:i w:val="0"/>
                <w:sz w:val="20"/>
              </w:rPr>
              <w:t>잘못, 탓</w:t>
            </w:r>
          </w:p>
        </w:tc>
        <w:tc>
          <w:tcPr>
            <w:tcW w:type="dxa" w:w="2160"/>
          </w:tcPr>
          <w:p>
            <w:r/>
            <w:r>
              <w:rPr>
                <w:rFonts w:ascii="Times New Roman" w:hAnsi="Times New Roman" w:eastAsia="Malgun Gothic"/>
                <w:b w:val="0"/>
                <w:i w:val="0"/>
                <w:sz w:val="20"/>
              </w:rPr>
              <w:t>«Tú no tuviste la culpa.»</w:t>
            </w:r>
          </w:p>
        </w:tc>
      </w:tr>
      <w:tr>
        <w:tc>
          <w:tcPr>
            <w:tcW w:type="dxa" w:w="2160"/>
          </w:tcPr>
          <w:p>
            <w:r/>
            <w:r>
              <w:rPr>
                <w:rFonts w:ascii="Times New Roman" w:hAnsi="Times New Roman" w:eastAsia="Malgun Gothic"/>
                <w:b/>
                <w:i w:val="0"/>
                <w:sz w:val="20"/>
              </w:rPr>
              <w:t>alegación</w:t>
            </w:r>
          </w:p>
        </w:tc>
        <w:tc>
          <w:tcPr>
            <w:tcW w:type="dxa" w:w="2160"/>
          </w:tcPr>
          <w:p>
            <w:r/>
            <w:r>
              <w:rPr>
                <w:rFonts w:ascii="Times New Roman" w:hAnsi="Times New Roman" w:eastAsia="Malgun Gothic"/>
                <w:b w:val="0"/>
                <w:i w:val="0"/>
                <w:sz w:val="20"/>
              </w:rPr>
              <w:t>명 f. · pl. alegaciones (주로 복수)</w:t>
            </w:r>
          </w:p>
        </w:tc>
        <w:tc>
          <w:tcPr>
            <w:tcW w:type="dxa" w:w="2160"/>
          </w:tcPr>
          <w:p>
            <w:r/>
            <w:r>
              <w:rPr>
                <w:rFonts w:ascii="Times New Roman" w:hAnsi="Times New Roman" w:eastAsia="Malgun Gothic"/>
                <w:b w:val="0"/>
                <w:i w:val="0"/>
                <w:sz w:val="20"/>
              </w:rPr>
              <w:t>(행정 절차의) 이의 의견서</w:t>
            </w:r>
          </w:p>
        </w:tc>
        <w:tc>
          <w:tcPr>
            <w:tcW w:type="dxa" w:w="2160"/>
          </w:tcPr>
          <w:p>
            <w:r/>
            <w:r>
              <w:rPr>
                <w:rFonts w:ascii="Times New Roman" w:hAnsi="Times New Roman" w:eastAsia="Malgun Gothic"/>
                <w:b w:val="0"/>
                <w:i w:val="0"/>
                <w:sz w:val="20"/>
              </w:rPr>
              <w:t>«¿Y las alegaciones de Valdelobos?»</w:t>
            </w:r>
          </w:p>
        </w:tc>
      </w:tr>
      <w:tr>
        <w:tc>
          <w:tcPr>
            <w:tcW w:type="dxa" w:w="2160"/>
          </w:tcPr>
          <w:p>
            <w:r/>
            <w:r>
              <w:rPr>
                <w:rFonts w:ascii="Times New Roman" w:hAnsi="Times New Roman" w:eastAsia="Malgun Gothic"/>
                <w:b/>
                <w:i w:val="0"/>
                <w:sz w:val="20"/>
              </w:rPr>
              <w:t>ahorros</w:t>
            </w:r>
          </w:p>
        </w:tc>
        <w:tc>
          <w:tcPr>
            <w:tcW w:type="dxa" w:w="2160"/>
          </w:tcPr>
          <w:p>
            <w:r/>
            <w:r>
              <w:rPr>
                <w:rFonts w:ascii="Times New Roman" w:hAnsi="Times New Roman" w:eastAsia="Malgun Gothic"/>
                <w:b w:val="0"/>
                <w:i w:val="0"/>
                <w:sz w:val="20"/>
              </w:rPr>
              <w:t>명 m. pl. (단수 ahorro)</w:t>
            </w:r>
          </w:p>
        </w:tc>
        <w:tc>
          <w:tcPr>
            <w:tcW w:type="dxa" w:w="2160"/>
          </w:tcPr>
          <w:p>
            <w:r/>
            <w:r>
              <w:rPr>
                <w:rFonts w:ascii="Times New Roman" w:hAnsi="Times New Roman" w:eastAsia="Malgun Gothic"/>
                <w:b w:val="0"/>
                <w:i w:val="0"/>
                <w:sz w:val="20"/>
              </w:rPr>
              <w:t>저축, 모은 돈</w:t>
            </w:r>
          </w:p>
        </w:tc>
        <w:tc>
          <w:tcPr>
            <w:tcW w:type="dxa" w:w="2160"/>
          </w:tcPr>
          <w:p>
            <w:r/>
            <w:r>
              <w:rPr>
                <w:rFonts w:ascii="Times New Roman" w:hAnsi="Times New Roman" w:eastAsia="Malgun Gothic"/>
                <w:b w:val="0"/>
                <w:i w:val="0"/>
                <w:sz w:val="20"/>
              </w:rPr>
              <w:t>«De los ahorros. Para tres meses.»</w:t>
            </w:r>
          </w:p>
        </w:tc>
      </w:tr>
      <w:tr>
        <w:tc>
          <w:tcPr>
            <w:tcW w:type="dxa" w:w="2160"/>
          </w:tcPr>
          <w:p>
            <w:r/>
            <w:r>
              <w:rPr>
                <w:rFonts w:ascii="Times New Roman" w:hAnsi="Times New Roman" w:eastAsia="Malgun Gothic"/>
                <w:b/>
                <w:i w:val="0"/>
                <w:sz w:val="20"/>
              </w:rPr>
              <w:t>red</w:t>
            </w:r>
          </w:p>
        </w:tc>
        <w:tc>
          <w:tcPr>
            <w:tcW w:type="dxa" w:w="2160"/>
          </w:tcPr>
          <w:p>
            <w:r/>
            <w:r>
              <w:rPr>
                <w:rFonts w:ascii="Times New Roman" w:hAnsi="Times New Roman" w:eastAsia="Malgun Gothic"/>
                <w:b w:val="0"/>
                <w:i w:val="0"/>
                <w:sz w:val="20"/>
              </w:rPr>
              <w:t>명 f. · pl. redes</w:t>
            </w:r>
          </w:p>
        </w:tc>
        <w:tc>
          <w:tcPr>
            <w:tcW w:type="dxa" w:w="2160"/>
          </w:tcPr>
          <w:p>
            <w:r/>
            <w:r>
              <w:rPr>
                <w:rFonts w:ascii="Times New Roman" w:hAnsi="Times New Roman" w:eastAsia="Malgun Gothic"/>
                <w:b w:val="0"/>
                <w:i w:val="0"/>
                <w:sz w:val="20"/>
              </w:rPr>
              <w:t>망, 네트워크</w:t>
            </w:r>
          </w:p>
        </w:tc>
        <w:tc>
          <w:tcPr>
            <w:tcW w:type="dxa" w:w="2160"/>
          </w:tcPr>
          <w:p>
            <w:r/>
            <w:r>
              <w:rPr>
                <w:rFonts w:ascii="Times New Roman" w:hAnsi="Times New Roman" w:eastAsia="Malgun Gothic"/>
                <w:b w:val="0"/>
                <w:i w:val="0"/>
                <w:sz w:val="20"/>
              </w:rPr>
              <w:t>«Una red.»</w:t>
            </w:r>
          </w:p>
        </w:tc>
      </w:tr>
      <w:tr>
        <w:tc>
          <w:tcPr>
            <w:tcW w:type="dxa" w:w="2160"/>
          </w:tcPr>
          <w:p>
            <w:r/>
            <w:r>
              <w:rPr>
                <w:rFonts w:ascii="Times New Roman" w:hAnsi="Times New Roman" w:eastAsia="Malgun Gothic"/>
                <w:b/>
                <w:i w:val="0"/>
                <w:sz w:val="20"/>
              </w:rPr>
              <w:t>faro</w:t>
            </w:r>
          </w:p>
        </w:tc>
        <w:tc>
          <w:tcPr>
            <w:tcW w:type="dxa" w:w="2160"/>
          </w:tcPr>
          <w:p>
            <w:r/>
            <w:r>
              <w:rPr>
                <w:rFonts w:ascii="Times New Roman" w:hAnsi="Times New Roman" w:eastAsia="Malgun Gothic"/>
                <w:b w:val="0"/>
                <w:i w:val="0"/>
                <w:sz w:val="20"/>
              </w:rPr>
              <w:t>명 m. · pl. faros</w:t>
            </w:r>
          </w:p>
        </w:tc>
        <w:tc>
          <w:tcPr>
            <w:tcW w:type="dxa" w:w="2160"/>
          </w:tcPr>
          <w:p>
            <w:r/>
            <w:r>
              <w:rPr>
                <w:rFonts w:ascii="Times New Roman" w:hAnsi="Times New Roman" w:eastAsia="Malgun Gothic"/>
                <w:b w:val="0"/>
                <w:i w:val="0"/>
                <w:sz w:val="20"/>
              </w:rPr>
              <w:t>등대; (차의) 전조등</w:t>
            </w:r>
          </w:p>
        </w:tc>
        <w:tc>
          <w:tcPr>
            <w:tcW w:type="dxa" w:w="2160"/>
          </w:tcPr>
          <w:p>
            <w:r/>
            <w:r>
              <w:rPr>
                <w:rFonts w:ascii="Times New Roman" w:hAnsi="Times New Roman" w:eastAsia="Malgun Gothic"/>
                <w:b w:val="0"/>
                <w:i w:val="0"/>
                <w:sz w:val="20"/>
              </w:rPr>
              <w:t>«Como los faros de la costa.»</w:t>
            </w:r>
          </w:p>
        </w:tc>
      </w:tr>
      <w:tr>
        <w:tc>
          <w:tcPr>
            <w:tcW w:type="dxa" w:w="2160"/>
          </w:tcPr>
          <w:p>
            <w:r/>
            <w:r>
              <w:rPr>
                <w:rFonts w:ascii="Times New Roman" w:hAnsi="Times New Roman" w:eastAsia="Malgun Gothic"/>
                <w:b/>
                <w:i w:val="0"/>
                <w:sz w:val="20"/>
              </w:rPr>
              <w:t>abeja</w:t>
            </w:r>
          </w:p>
        </w:tc>
        <w:tc>
          <w:tcPr>
            <w:tcW w:type="dxa" w:w="2160"/>
          </w:tcPr>
          <w:p>
            <w:r/>
            <w:r>
              <w:rPr>
                <w:rFonts w:ascii="Times New Roman" w:hAnsi="Times New Roman" w:eastAsia="Malgun Gothic"/>
                <w:b w:val="0"/>
                <w:i w:val="0"/>
                <w:sz w:val="20"/>
              </w:rPr>
              <w:t>명 f. · pl. abejas</w:t>
            </w:r>
          </w:p>
        </w:tc>
        <w:tc>
          <w:tcPr>
            <w:tcW w:type="dxa" w:w="2160"/>
          </w:tcPr>
          <w:p>
            <w:r/>
            <w:r>
              <w:rPr>
                <w:rFonts w:ascii="Times New Roman" w:hAnsi="Times New Roman" w:eastAsia="Malgun Gothic"/>
                <w:b w:val="0"/>
                <w:i w:val="0"/>
                <w:sz w:val="20"/>
              </w:rPr>
              <w:t>꿀벌</w:t>
            </w:r>
          </w:p>
        </w:tc>
        <w:tc>
          <w:tcPr>
            <w:tcW w:type="dxa" w:w="2160"/>
          </w:tcPr>
          <w:p>
            <w:r/>
            <w:r>
              <w:rPr>
                <w:rFonts w:ascii="Times New Roman" w:hAnsi="Times New Roman" w:eastAsia="Malgun Gothic"/>
                <w:b w:val="0"/>
                <w:i w:val="0"/>
                <w:sz w:val="20"/>
              </w:rPr>
              <w:t>«Las abejas en invierno duermen»</w:t>
            </w:r>
          </w:p>
        </w:tc>
      </w:tr>
      <w:tr>
        <w:tc>
          <w:tcPr>
            <w:tcW w:type="dxa" w:w="2160"/>
          </w:tcPr>
          <w:p>
            <w:r/>
            <w:r>
              <w:rPr>
                <w:rFonts w:ascii="Times New Roman" w:hAnsi="Times New Roman" w:eastAsia="Malgun Gothic"/>
                <w:b/>
                <w:i w:val="0"/>
                <w:sz w:val="20"/>
              </w:rPr>
              <w:t>décimo</w:t>
            </w:r>
          </w:p>
        </w:tc>
        <w:tc>
          <w:tcPr>
            <w:tcW w:type="dxa" w:w="2160"/>
          </w:tcPr>
          <w:p>
            <w:r/>
            <w:r>
              <w:rPr>
                <w:rFonts w:ascii="Times New Roman" w:hAnsi="Times New Roman" w:eastAsia="Malgun Gothic"/>
                <w:b w:val="0"/>
                <w:i w:val="0"/>
                <w:sz w:val="20"/>
              </w:rPr>
              <w:t>명 m. · pl. décimos</w:t>
            </w:r>
          </w:p>
        </w:tc>
        <w:tc>
          <w:tcPr>
            <w:tcW w:type="dxa" w:w="2160"/>
          </w:tcPr>
          <w:p>
            <w:r/>
            <w:r>
              <w:rPr>
                <w:rFonts w:ascii="Times New Roman" w:hAnsi="Times New Roman" w:eastAsia="Malgun Gothic"/>
                <w:b w:val="0"/>
                <w:i w:val="0"/>
                <w:sz w:val="20"/>
              </w:rPr>
              <w:t>(복권) 10분의 1장</w:t>
            </w:r>
          </w:p>
        </w:tc>
        <w:tc>
          <w:tcPr>
            <w:tcW w:type="dxa" w:w="2160"/>
          </w:tcPr>
          <w:p>
            <w:r/>
            <w:r>
              <w:rPr>
                <w:rFonts w:ascii="Times New Roman" w:hAnsi="Times New Roman" w:eastAsia="Malgun Gothic"/>
                <w:b w:val="0"/>
                <w:i w:val="0"/>
                <w:sz w:val="20"/>
              </w:rPr>
              <w:t>«El décimo de Navidad.»</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«A ojo» — 눈대중으로</w:t>
      </w:r>
    </w:p>
    <w:p>
      <w:pPr>
        <w:pStyle w:val="ListBullet"/>
      </w:pPr>
      <w:r>
        <w:rPr>
          <w:rFonts w:ascii="Times New Roman" w:hAnsi="Times New Roman" w:eastAsia="Malgun Gothic"/>
          <w:b w:val="0"/>
          <w:i w:val="0"/>
          <w:sz w:val="22"/>
        </w:rPr>
        <w:t>쓰임·뉘앙스: 계량하지 않고 감으로. 원형은 a ojo de buen cubero(숙련된 통장이의 눈대중으로). 카르멘에게는 '집안 대대로 전해지는 단위'다.</w:t>
      </w:r>
    </w:p>
    <w:p>
      <w:pPr>
        <w:pStyle w:val="ListBullet"/>
      </w:pPr>
      <w:r>
        <w:rPr>
          <w:rFonts w:ascii="Times New Roman" w:hAnsi="Times New Roman" w:eastAsia="Malgun Gothic"/>
          <w:b w:val="0"/>
          <w:i w:val="0"/>
          <w:sz w:val="22"/>
        </w:rPr>
        <w:t>대본: «¿Cuánta harina le echas a la bechamel?» → «A ojo.» / «Tu abuela lo hacía a ojo, yo lo hago a ojo y tú lo harás a ojo.» · 비슷한 표현: Más o menos · 반대: Al gramo(그램 단위까지 정확히)</w:t>
      </w:r>
    </w:p>
    <w:p>
      <w:pPr>
        <w:keepNext/>
        <w:spacing w:before="160"/>
      </w:pPr>
      <w:r>
        <w:rPr>
          <w:rFonts w:ascii="Times New Roman" w:hAnsi="Times New Roman" w:eastAsia="Malgun Gothic"/>
          <w:b/>
          <w:i w:val="0"/>
          <w:color w:val="1F3864"/>
          <w:sz w:val="26"/>
        </w:rPr>
        <w:t>«¡No piques!» — 집어 먹지 마!</w:t>
      </w:r>
    </w:p>
    <w:p>
      <w:pPr>
        <w:pStyle w:val="ListBullet"/>
      </w:pPr>
      <w:r>
        <w:rPr>
          <w:rFonts w:ascii="Times New Roman" w:hAnsi="Times New Roman" w:eastAsia="Malgun Gothic"/>
          <w:b w:val="0"/>
          <w:i w:val="0"/>
          <w:sz w:val="22"/>
        </w:rPr>
        <w:t>쓰임·뉘앙스: picar = 음식을 조금씩 집어 먹다. 안주·간식은 algo para picar. 부정 명령 tú = no + 접속법 현재(piques, c → qu).</w:t>
      </w:r>
    </w:p>
    <w:p>
      <w:pPr>
        <w:pStyle w:val="ListBullet"/>
      </w:pPr>
      <w:r>
        <w:rPr>
          <w:rFonts w:ascii="Times New Roman" w:hAnsi="Times New Roman" w:eastAsia="Malgun Gothic"/>
          <w:b w:val="0"/>
          <w:i w:val="0"/>
          <w:sz w:val="22"/>
        </w:rPr>
        <w:t>대본: «¡No piques, que luego no salen!» · 비슷한 표현: Deja eso · Quita la mano de ahí</w:t>
      </w:r>
    </w:p>
    <w:p>
      <w:pPr>
        <w:keepNext/>
        <w:spacing w:before="160"/>
      </w:pPr>
      <w:r>
        <w:rPr>
          <w:rFonts w:ascii="Times New Roman" w:hAnsi="Times New Roman" w:eastAsia="Malgun Gothic"/>
          <w:b/>
          <w:i w:val="0"/>
          <w:color w:val="1F3864"/>
          <w:sz w:val="26"/>
        </w:rPr>
        <w:t>«Se te ha ido la mano» — 너무 많이 넣었네, 좀 과했어</w:t>
      </w:r>
    </w:p>
    <w:p>
      <w:pPr>
        <w:pStyle w:val="ListBullet"/>
      </w:pPr>
      <w:r>
        <w:rPr>
          <w:rFonts w:ascii="Times New Roman" w:hAnsi="Times New Roman" w:eastAsia="Malgun Gothic"/>
          <w:b w:val="0"/>
          <w:i w:val="0"/>
          <w:sz w:val="22"/>
        </w:rPr>
        <w:t>쓰임·뉘앙스: irse la mano = 손이 지나치게 가다. 양념·체벌·농담 어디에나. 「se + te + 동사」의 무의지 se(일부러 그런 게 아니라 '손이 가 버렸다'). 카르멘은 «A mí no se me va la mano nunca.»로 받는다.</w:t>
      </w:r>
    </w:p>
    <w:p>
      <w:pPr>
        <w:pStyle w:val="ListBullet"/>
      </w:pPr>
      <w:r>
        <w:rPr>
          <w:rFonts w:ascii="Times New Roman" w:hAnsi="Times New Roman" w:eastAsia="Malgun Gothic"/>
          <w:b w:val="0"/>
          <w:i w:val="0"/>
          <w:sz w:val="22"/>
        </w:rPr>
        <w:t>대본: «Se te ha ido la mano con la nuez moscada.» · 비슷한 표현: Te has pasado · 반대: Le falta sal(간이 덜 됐다)</w:t>
      </w:r>
    </w:p>
    <w:p>
      <w:pPr>
        <w:keepNext/>
        <w:spacing w:before="160"/>
      </w:pPr>
      <w:r>
        <w:rPr>
          <w:rFonts w:ascii="Times New Roman" w:hAnsi="Times New Roman" w:eastAsia="Malgun Gothic"/>
          <w:b/>
          <w:i w:val="0"/>
          <w:color w:val="1F3864"/>
          <w:sz w:val="26"/>
        </w:rPr>
        <w:t>«Ten cuidado, que quema» — 조심해, 뜨거워</w:t>
      </w:r>
    </w:p>
    <w:p>
      <w:pPr>
        <w:pStyle w:val="ListBullet"/>
      </w:pPr>
      <w:r>
        <w:rPr>
          <w:rFonts w:ascii="Times New Roman" w:hAnsi="Times New Roman" w:eastAsia="Malgun Gothic"/>
          <w:b w:val="0"/>
          <w:i w:val="0"/>
          <w:sz w:val="22"/>
        </w:rPr>
        <w:t>쓰임·뉘앙스: tener의 tú 명령 ten(불규칙). usted에게는 Tenga cuidado. 갓 튀긴 크로켓을 건네며 — 아들이 떠날 것을 알아챈 직후라 더 조심스럽게 들린다.</w:t>
      </w:r>
    </w:p>
    <w:p>
      <w:pPr>
        <w:pStyle w:val="ListBullet"/>
      </w:pPr>
      <w:r>
        <w:rPr>
          <w:rFonts w:ascii="Times New Roman" w:hAnsi="Times New Roman" w:eastAsia="Malgun Gothic"/>
          <w:b w:val="0"/>
          <w:i w:val="0"/>
          <w:sz w:val="22"/>
        </w:rPr>
        <w:t>대본: «Toma. Ten cuidado, que quema.» · 비슷한 표현: Cuidado, que está ardiendo · Sopla antes</w:t>
      </w:r>
    </w:p>
    <w:p>
      <w:pPr>
        <w:keepNext/>
        <w:spacing w:before="160"/>
      </w:pPr>
      <w:r>
        <w:rPr>
          <w:rFonts w:ascii="Times New Roman" w:hAnsi="Times New Roman" w:eastAsia="Malgun Gothic"/>
          <w:b/>
          <w:i w:val="0"/>
          <w:color w:val="1F3864"/>
          <w:sz w:val="26"/>
        </w:rPr>
        <w:t>«Llámame cuando llegues» — 도착하면 전화해</w:t>
      </w:r>
    </w:p>
    <w:p>
      <w:pPr>
        <w:pStyle w:val="ListBullet"/>
      </w:pPr>
      <w:r>
        <w:rPr>
          <w:rFonts w:ascii="Times New Roman" w:hAnsi="Times New Roman" w:eastAsia="Malgun Gothic"/>
          <w:b w:val="0"/>
          <w:i w:val="0"/>
          <w:sz w:val="22"/>
        </w:rPr>
        <w:t>쓰임·뉘앙스: 여행 떠나는 가족에게 하는 대표 인사. cuando + 미래의 일 → 접속법 llegues(9화 문법 1). 대답도 접속법: Te llamo cuando llegue. 부엌에서 한 번, 버스 터미널에서 또 한 번.</w:t>
      </w:r>
    </w:p>
    <w:p>
      <w:pPr>
        <w:pStyle w:val="ListBullet"/>
      </w:pPr>
      <w:r>
        <w:rPr>
          <w:rFonts w:ascii="Times New Roman" w:hAnsi="Times New Roman" w:eastAsia="Malgun Gothic"/>
          <w:b w:val="0"/>
          <w:i w:val="0"/>
          <w:sz w:val="22"/>
        </w:rPr>
        <w:t>대본: «Y cuando te vayas, llámame cuando llegues.» / «¡Te llamo cuando llegue!» · 비슷한 표현: Avísame cuando estés allí · Mándame un mensaje al llegar</w:t>
      </w:r>
    </w:p>
    <w:p>
      <w:pPr>
        <w:keepNext/>
        <w:spacing w:before="160"/>
      </w:pPr>
      <w:r>
        <w:rPr>
          <w:rFonts w:ascii="Times New Roman" w:hAnsi="Times New Roman" w:eastAsia="Malgun Gothic"/>
          <w:b/>
          <w:i w:val="0"/>
          <w:color w:val="1F3864"/>
          <w:sz w:val="26"/>
        </w:rPr>
        <w:t>«Cuídate mucho» — 몸 잘 챙겨</w:t>
      </w:r>
    </w:p>
    <w:p>
      <w:pPr>
        <w:pStyle w:val="ListBullet"/>
      </w:pPr>
      <w:r>
        <w:rPr>
          <w:rFonts w:ascii="Times New Roman" w:hAnsi="Times New Roman" w:eastAsia="Malgun Gothic"/>
          <w:b w:val="0"/>
          <w:i w:val="0"/>
          <w:sz w:val="22"/>
        </w:rPr>
        <w:t>쓰임·뉘앙스: cuidarse의 tú 명령 + mucho. usted에게는 Cuídese mucho. 헤어질 때의 따뜻한 인사. 카르멘은 «Que allí no te conoce nadie.»를 덧붙이고, 마누는 «Por eso, mamá.»로 받는다.</w:t>
      </w:r>
    </w:p>
    <w:p>
      <w:pPr>
        <w:pStyle w:val="ListBullet"/>
      </w:pPr>
      <w:r>
        <w:rPr>
          <w:rFonts w:ascii="Times New Roman" w:hAnsi="Times New Roman" w:eastAsia="Malgun Gothic"/>
          <w:b w:val="0"/>
          <w:i w:val="0"/>
          <w:sz w:val="22"/>
        </w:rPr>
        <w:t>대본: «Cuídate mucho. Que allí no te conoce nadie.» · 비슷한 표현: Ten cuidado · Pórtate bien</w:t>
      </w:r>
    </w:p>
    <w:p>
      <w:pPr>
        <w:keepNext/>
        <w:spacing w:before="160"/>
      </w:pPr>
      <w:r>
        <w:rPr>
          <w:rFonts w:ascii="Times New Roman" w:hAnsi="Times New Roman" w:eastAsia="Malgun Gothic"/>
          <w:b/>
          <w:i w:val="0"/>
          <w:color w:val="1F3864"/>
          <w:sz w:val="26"/>
        </w:rPr>
        <w:t>«Que descanse en paz» — 편히 잠드소서</w:t>
      </w:r>
    </w:p>
    <w:p>
      <w:pPr>
        <w:pStyle w:val="ListBullet"/>
      </w:pPr>
      <w:r>
        <w:rPr>
          <w:rFonts w:ascii="Times New Roman" w:hAnsi="Times New Roman" w:eastAsia="Malgun Gothic"/>
          <w:b w:val="0"/>
          <w:i w:val="0"/>
          <w:sz w:val="22"/>
        </w:rPr>
        <w:t>쓰임·뉘앙스: 고인을 언급할 때 덧붙이는 기원. 독립절 que + 접속법 현재(descanse). 약자 D. E. P.(라틴어 R. I. P.). 알바로의 건배 «Por don Evaristo.»에 이어서.</w:t>
      </w:r>
    </w:p>
    <w:p>
      <w:pPr>
        <w:pStyle w:val="ListBullet"/>
      </w:pPr>
      <w:r>
        <w:rPr>
          <w:rFonts w:ascii="Times New Roman" w:hAnsi="Times New Roman" w:eastAsia="Malgun Gothic"/>
          <w:b w:val="0"/>
          <w:i w:val="0"/>
          <w:sz w:val="22"/>
        </w:rPr>
        <w:t>대본: «Por don Evaristo. Que descanse en paz.» · 비슷한 표현: Mi más sentido pésame(삼가 조의를 표합니다) · Lo siento mucho</w:t>
      </w:r>
    </w:p>
    <w:p>
      <w:pPr>
        <w:keepNext/>
        <w:spacing w:before="160"/>
      </w:pPr>
      <w:r>
        <w:rPr>
          <w:rFonts w:ascii="Times New Roman" w:hAnsi="Times New Roman" w:eastAsia="Malgun Gothic"/>
          <w:b/>
          <w:i w:val="0"/>
          <w:color w:val="1F3864"/>
          <w:sz w:val="26"/>
        </w:rPr>
        <w:t>«Mira tú qué cosas» — 세상일 참 묘하지</w:t>
      </w:r>
    </w:p>
    <w:p>
      <w:pPr>
        <w:pStyle w:val="ListBullet"/>
      </w:pPr>
      <w:r>
        <w:rPr>
          <w:rFonts w:ascii="Times New Roman" w:hAnsi="Times New Roman" w:eastAsia="Malgun Gothic"/>
          <w:b w:val="0"/>
          <w:i w:val="0"/>
          <w:sz w:val="22"/>
        </w:rPr>
        <w:t>쓰임·뉘앙스: 우연의 일치·운명의 아이러니 앞에서 한숨처럼. 소피아가 에바리스토의 1979년 «Ya veremos»와 마누의 지금 «ya veremos»가 겹친다는 것을 깨닫고.</w:t>
      </w:r>
    </w:p>
    <w:p>
      <w:pPr>
        <w:pStyle w:val="ListBullet"/>
      </w:pPr>
      <w:r>
        <w:rPr>
          <w:rFonts w:ascii="Times New Roman" w:hAnsi="Times New Roman" w:eastAsia="Malgun Gothic"/>
          <w:b w:val="0"/>
          <w:i w:val="0"/>
          <w:sz w:val="22"/>
        </w:rPr>
        <w:t>대본: «Eso decía él en el setenta y nueve, cuando alquiló esto con un préstamo de la Caja. (sonríe, triste) Mira tú qué cosas.» · 비슷한 표현: ¡Qué cosas! · Las vueltas que da la vida</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usted에서 tú로 — 무덤 앞에서 처음 놓는 말</w:t>
      </w:r>
    </w:p>
    <w:p>
      <w:pPr>
        <w:pStyle w:val="ListBullet"/>
      </w:pPr>
      <w:r>
        <w:rPr>
          <w:rFonts w:ascii="Times New Roman" w:hAnsi="Times New Roman" w:eastAsia="Malgun Gothic"/>
          <w:b w:val="0"/>
          <w:i w:val="0"/>
          <w:sz w:val="22"/>
        </w:rPr>
        <w:t>마누는 1부 내내 «don Evaristo» + usted였다. 묘지에서 처음으로: «Evaristo. (una pausa larga) Te he puesto un café. El primero. Por una vez, el primero es el tuyo. Tómatelo, que se enfría.» — don을 떼고 이름만, te/tuyo/tómatelo 모두 tú형. «Me pediste mil veces que te tuteara. Ya está. Ya te tuteo.»</w:t>
      </w:r>
    </w:p>
    <w:p>
      <w:pPr>
        <w:pStyle w:val="ListBullet"/>
      </w:pPr>
      <w:r>
        <w:rPr>
          <w:rFonts w:ascii="Times New Roman" w:hAnsi="Times New Roman" w:eastAsia="Malgun Gothic"/>
          <w:b w:val="0"/>
          <w:i w:val="0"/>
          <w:sz w:val="22"/>
        </w:rPr>
        <w:t>문법적으로는 tutear(tú로 말하다)의 접속법 과거 tuteara(pedir que + 과거). 9화에서 차 안의 Aguante(usted) 이후, 듣는 사람이 떠난 뒤에야 오는 tú. «Llego tarde, como siempre. Como los jueces.»</w:t>
      </w:r>
    </w:p>
    <w:p>
      <w:pPr>
        <w:keepNext/>
        <w:spacing w:before="160"/>
      </w:pPr>
      <w:r>
        <w:rPr>
          <w:rFonts w:ascii="Times New Roman" w:hAnsi="Times New Roman" w:eastAsia="Malgun Gothic"/>
          <w:b/>
          <w:i w:val="0"/>
          <w:color w:val="1F3864"/>
          <w:sz w:val="26"/>
        </w:rPr>
        <w:t>장례식장의 구어와 상스러운 말 — «el que se salvó por ir a mear»</w:t>
      </w:r>
    </w:p>
    <w:p>
      <w:pPr>
        <w:pStyle w:val="ListBullet"/>
      </w:pPr>
      <w:r>
        <w:rPr>
          <w:rFonts w:ascii="Times New Roman" w:hAnsi="Times New Roman" w:eastAsia="Malgun Gothic"/>
          <w:b w:val="0"/>
          <w:i w:val="0"/>
          <w:sz w:val="22"/>
        </w:rPr>
        <w:t xml:space="preserve">안셀모의 별명 «el que se salvó por ir a mear»(오줌 누러 가서 살아남은 사람) — mear는 '오줌 누다'의 </w:t>
      </w:r>
      <w:r>
        <w:rPr>
          <w:rFonts w:ascii="Times New Roman" w:hAnsi="Times New Roman" w:eastAsia="Malgun Gothic"/>
          <w:b/>
          <w:i w:val="0"/>
          <w:sz w:val="22"/>
        </w:rPr>
        <w:t>속된 말</w:t>
      </w:r>
      <w:r>
        <w:rPr>
          <w:rFonts w:ascii="Times New Roman" w:hAnsi="Times New Roman" w:eastAsia="Malgun Gothic"/>
          <w:b w:val="0"/>
          <w:i w:val="0"/>
          <w:sz w:val="22"/>
        </w:rPr>
        <w:t>(점잖게는 orinar, hacer pis). 1974년 총격의 생존자가 스스로를 낮춰 부르는 블랙 유머. «El del retrete.»도 같은 결: retrete는 옛 말투의 '변소'.</w:t>
      </w:r>
    </w:p>
    <w:p>
      <w:pPr>
        <w:pStyle w:val="ListBullet"/>
      </w:pPr>
      <w:r>
        <w:rPr>
          <w:rFonts w:ascii="Times New Roman" w:hAnsi="Times New Roman" w:eastAsia="Malgun Gothic"/>
          <w:b w:val="0"/>
          <w:i w:val="0"/>
          <w:sz w:val="22"/>
        </w:rPr>
        <w:t>장례식에서 «Joven»(테오도로가 마누에게, usted), «Manu, hijo»(푸라) — 노인들의 호칭. 신부 없는 무종교 영결식, 미숙한 노래(«aunque sea mal») — 에바리스토가 원한 '격식 없는' 장례.</w:t>
      </w:r>
    </w:p>
    <w:p>
      <w:pPr>
        <w:keepNext/>
        <w:spacing w:before="160"/>
      </w:pPr>
      <w:r>
        <w:rPr>
          <w:rFonts w:ascii="Times New Roman" w:hAnsi="Times New Roman" w:eastAsia="Malgun Gothic"/>
          <w:b/>
          <w:i w:val="0"/>
          <w:color w:val="1F3864"/>
          <w:sz w:val="26"/>
        </w:rPr>
        <w:t>카르멘의 부엌 말투 — 축소사와 명령</w:t>
      </w:r>
    </w:p>
    <w:p>
      <w:pPr>
        <w:pStyle w:val="ListBullet"/>
      </w:pPr>
      <w:r>
        <w:rPr>
          <w:rFonts w:ascii="Times New Roman" w:hAnsi="Times New Roman" w:eastAsia="Malgun Gothic"/>
          <w:b w:val="0"/>
          <w:i w:val="0"/>
          <w:sz w:val="22"/>
        </w:rPr>
        <w:t>축소사 -ito/-ita: «Picadito»(잘게 다진), «Mira qué doraditas»(노릇노릇한 것 좀 봐), «Igualito que tu padre»(네 아버지랑 똑같아). 크기를 줄이는 게 아니라 애정과 강조를 더한다.</w:t>
      </w:r>
    </w:p>
    <w:p>
      <w:pPr>
        <w:pStyle w:val="ListBullet"/>
      </w:pPr>
      <w:r>
        <w:rPr>
          <w:rFonts w:ascii="Times New Roman" w:hAnsi="Times New Roman" w:eastAsia="Malgun Gothic"/>
          <w:b w:val="0"/>
          <w:i w:val="0"/>
          <w:sz w:val="22"/>
        </w:rPr>
        <w:t>짧은 명령과 이유의 que: «Aparta, que salta.»(비켜, 기름 튄다), «Coge menos masa.», «Que no te dé por ahí.»(그쪽으로는 마음먹지도 마 — dar por + 장소 = ~할 마음이 들다).</w:t>
      </w:r>
    </w:p>
    <w:p>
      <w:pPr>
        <w:pStyle w:val="ListBullet"/>
      </w:pPr>
      <w:r>
        <w:rPr>
          <w:rFonts w:ascii="Times New Roman" w:hAnsi="Times New Roman" w:eastAsia="Malgun Gothic"/>
          <w:b w:val="0"/>
          <w:i w:val="0"/>
          <w:sz w:val="22"/>
        </w:rPr>
        <w:t>버스 기사의 «¡Madrid, el de las siete menos cuarto! ¡Vamos subiendo!» — 「ir + 제룬디오」 nosotros형으로 손님을 재촉하는 공손한 구어(직접 명령 '타세요' 대신 '타 가시죠').</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대본 형태</w:t>
            </w:r>
          </w:p>
        </w:tc>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법·시제·인칭</w:t>
            </w:r>
          </w:p>
        </w:tc>
        <w:tc>
          <w:tcPr>
            <w:tcW w:type="dxa" w:w="1728"/>
          </w:tcPr>
          <w:p>
            <w:r/>
            <w:r>
              <w:rPr>
                <w:rFonts w:ascii="Times New Roman" w:hAnsi="Times New Roman" w:eastAsia="Malgun Gothic"/>
                <w:b/>
                <w:i w:val="0"/>
                <w:sz w:val="20"/>
              </w:rPr>
              <w:t>왜 이 시제인가</w:t>
            </w:r>
          </w:p>
        </w:tc>
        <w:tc>
          <w:tcPr>
            <w:tcW w:type="dxa" w:w="1728"/>
          </w:tcPr>
          <w:p>
            <w:r/>
            <w:r>
              <w:rPr>
                <w:rFonts w:ascii="Times New Roman" w:hAnsi="Times New Roman" w:eastAsia="Malgun Gothic"/>
                <w:b/>
                <w:i w:val="0"/>
                <w:sz w:val="20"/>
              </w:rPr>
              <w:t>전체 활용 (yo · tú · él/usted · nosotros · vosotros · ellos/ustedes)</w:t>
            </w:r>
          </w:p>
        </w:tc>
      </w:tr>
      <w:tr>
        <w:tc>
          <w:tcPr>
            <w:tcW w:type="dxa" w:w="1728"/>
          </w:tcPr>
          <w:p>
            <w:r/>
            <w:r>
              <w:rPr>
                <w:rFonts w:ascii="Times New Roman" w:hAnsi="Times New Roman" w:eastAsia="Malgun Gothic"/>
                <w:b w:val="0"/>
                <w:i w:val="0"/>
                <w:sz w:val="20"/>
              </w:rPr>
              <w:t xml:space="preserve">«nunca </w:t>
            </w:r>
            <w:r>
              <w:rPr>
                <w:rFonts w:ascii="Times New Roman" w:hAnsi="Times New Roman" w:eastAsia="Malgun Gothic"/>
                <w:b/>
                <w:i w:val="0"/>
                <w:sz w:val="20"/>
              </w:rPr>
              <w:t>había visto</w:t>
            </w:r>
            <w:r>
              <w:rPr>
                <w:rFonts w:ascii="Times New Roman" w:hAnsi="Times New Roman" w:eastAsia="Malgun Gothic"/>
                <w:b w:val="0"/>
                <w:i w:val="0"/>
                <w:sz w:val="20"/>
              </w:rPr>
              <w:t xml:space="preserve"> servir café en un velatorio»</w:t>
            </w:r>
          </w:p>
        </w:tc>
        <w:tc>
          <w:tcPr>
            <w:tcW w:type="dxa" w:w="1728"/>
          </w:tcPr>
          <w:p>
            <w:r/>
            <w:r>
              <w:rPr>
                <w:rFonts w:ascii="Times New Roman" w:hAnsi="Times New Roman" w:eastAsia="Malgun Gothic"/>
                <w:b w:val="0"/>
                <w:i w:val="0"/>
                <w:sz w:val="20"/>
              </w:rPr>
              <w:t>ver</w:t>
            </w:r>
          </w:p>
        </w:tc>
        <w:tc>
          <w:tcPr>
            <w:tcW w:type="dxa" w:w="1728"/>
          </w:tcPr>
          <w:p>
            <w:r/>
            <w:r>
              <w:rPr>
                <w:rFonts w:ascii="Times New Roman" w:hAnsi="Times New Roman" w:eastAsia="Malgun Gothic"/>
                <w:b w:val="0"/>
                <w:i w:val="0"/>
                <w:sz w:val="20"/>
              </w:rPr>
              <w:t>직설법 대과거, 1인칭 단수</w:t>
            </w:r>
          </w:p>
        </w:tc>
        <w:tc>
          <w:tcPr>
            <w:tcW w:type="dxa" w:w="1728"/>
          </w:tcPr>
          <w:p>
            <w:r/>
            <w:r>
              <w:rPr>
                <w:rFonts w:ascii="Times New Roman" w:hAnsi="Times New Roman" w:eastAsia="Malgun Gothic"/>
                <w:b w:val="0"/>
                <w:i w:val="0"/>
                <w:sz w:val="20"/>
              </w:rPr>
              <w:t>지금 이 순간 전까지 한 번도 없던 경험(과거 기준)</w:t>
            </w:r>
          </w:p>
        </w:tc>
        <w:tc>
          <w:tcPr>
            <w:tcW w:type="dxa" w:w="1728"/>
          </w:tcPr>
          <w:p>
            <w:r/>
            <w:r>
              <w:rPr>
                <w:rFonts w:ascii="Times New Roman" w:hAnsi="Times New Roman" w:eastAsia="Malgun Gothic"/>
                <w:b w:val="0"/>
                <w:i w:val="0"/>
                <w:sz w:val="20"/>
              </w:rPr>
              <w:t>había visto · habías visto · había visto · habíamos visto · habíais visto · habían visto</w:t>
            </w:r>
          </w:p>
        </w:tc>
      </w:tr>
      <w:tr>
        <w:tc>
          <w:tcPr>
            <w:tcW w:type="dxa" w:w="1728"/>
          </w:tcPr>
          <w:p>
            <w:r/>
            <w:r>
              <w:rPr>
                <w:rFonts w:ascii="Times New Roman" w:hAnsi="Times New Roman" w:eastAsia="Malgun Gothic"/>
                <w:b w:val="0"/>
                <w:i w:val="0"/>
                <w:sz w:val="20"/>
              </w:rPr>
              <w:t xml:space="preserve">«Me pidió que no </w:t>
            </w:r>
            <w:r>
              <w:rPr>
                <w:rFonts w:ascii="Times New Roman" w:hAnsi="Times New Roman" w:eastAsia="Malgun Gothic"/>
                <w:b/>
                <w:i w:val="0"/>
                <w:sz w:val="20"/>
              </w:rPr>
              <w:t>hubiera</w:t>
            </w:r>
            <w:r>
              <w:rPr>
                <w:rFonts w:ascii="Times New Roman" w:hAnsi="Times New Roman" w:eastAsia="Malgun Gothic"/>
                <w:b w:val="0"/>
                <w:i w:val="0"/>
                <w:sz w:val="20"/>
              </w:rPr>
              <w:t xml:space="preserve"> discursos.»</w:t>
            </w:r>
          </w:p>
        </w:tc>
        <w:tc>
          <w:tcPr>
            <w:tcW w:type="dxa" w:w="1728"/>
          </w:tcPr>
          <w:p>
            <w:r/>
            <w:r>
              <w:rPr>
                <w:rFonts w:ascii="Times New Roman" w:hAnsi="Times New Roman" w:eastAsia="Malgun Gothic"/>
                <w:b w:val="0"/>
                <w:i w:val="0"/>
                <w:sz w:val="20"/>
              </w:rPr>
              <w:t>haber</w:t>
            </w:r>
          </w:p>
        </w:tc>
        <w:tc>
          <w:tcPr>
            <w:tcW w:type="dxa" w:w="1728"/>
          </w:tcPr>
          <w:p>
            <w:r/>
            <w:r>
              <w:rPr>
                <w:rFonts w:ascii="Times New Roman" w:hAnsi="Times New Roman" w:eastAsia="Malgun Gothic"/>
                <w:b w:val="0"/>
                <w:i w:val="0"/>
                <w:sz w:val="20"/>
              </w:rPr>
              <w:t>접속법 과거, 3인칭 단수 (존재)</w:t>
            </w:r>
          </w:p>
        </w:tc>
        <w:tc>
          <w:tcPr>
            <w:tcW w:type="dxa" w:w="1728"/>
          </w:tcPr>
          <w:p>
            <w:r/>
            <w:r>
              <w:rPr>
                <w:rFonts w:ascii="Times New Roman" w:hAnsi="Times New Roman" w:eastAsia="Malgun Gothic"/>
                <w:b w:val="0"/>
                <w:i w:val="0"/>
                <w:sz w:val="20"/>
              </w:rPr>
              <w:t>pedir que + 과거 주절 → 접속법 과거; 존재 haber는 단수</w:t>
            </w:r>
          </w:p>
        </w:tc>
        <w:tc>
          <w:tcPr>
            <w:tcW w:type="dxa" w:w="1728"/>
          </w:tcPr>
          <w:p>
            <w:r/>
            <w:r>
              <w:rPr>
                <w:rFonts w:ascii="Times New Roman" w:hAnsi="Times New Roman" w:eastAsia="Malgun Gothic"/>
                <w:b w:val="0"/>
                <w:i w:val="0"/>
                <w:sz w:val="20"/>
              </w:rPr>
              <w:t>hubiera · hubieras · hubiera · hubiéramos · hubierais · hubieran</w:t>
            </w:r>
          </w:p>
        </w:tc>
      </w:tr>
      <w:tr>
        <w:tc>
          <w:tcPr>
            <w:tcW w:type="dxa" w:w="1728"/>
          </w:tcPr>
          <w:p>
            <w:r/>
            <w:r>
              <w:rPr>
                <w:rFonts w:ascii="Times New Roman" w:hAnsi="Times New Roman" w:eastAsia="Malgun Gothic"/>
                <w:b w:val="0"/>
                <w:i w:val="0"/>
                <w:sz w:val="20"/>
              </w:rPr>
              <w:t xml:space="preserve">«Que Manu </w:t>
            </w:r>
            <w:r>
              <w:rPr>
                <w:rFonts w:ascii="Times New Roman" w:hAnsi="Times New Roman" w:eastAsia="Malgun Gothic"/>
                <w:b/>
                <w:i w:val="0"/>
                <w:sz w:val="20"/>
              </w:rPr>
              <w:t>ponga</w:t>
            </w:r>
            <w:r>
              <w:rPr>
                <w:rFonts w:ascii="Times New Roman" w:hAnsi="Times New Roman" w:eastAsia="Malgun Gothic"/>
                <w:b w:val="0"/>
                <w:i w:val="0"/>
                <w:sz w:val="20"/>
              </w:rPr>
              <w:t xml:space="preserve"> un café.»</w:t>
            </w:r>
          </w:p>
        </w:tc>
        <w:tc>
          <w:tcPr>
            <w:tcW w:type="dxa" w:w="1728"/>
          </w:tcPr>
          <w:p>
            <w:r/>
            <w:r>
              <w:rPr>
                <w:rFonts w:ascii="Times New Roman" w:hAnsi="Times New Roman" w:eastAsia="Malgun Gothic"/>
                <w:b w:val="0"/>
                <w:i w:val="0"/>
                <w:sz w:val="20"/>
              </w:rPr>
              <w:t>poner</w:t>
            </w:r>
          </w:p>
        </w:tc>
        <w:tc>
          <w:tcPr>
            <w:tcW w:type="dxa" w:w="1728"/>
          </w:tcPr>
          <w:p>
            <w:r/>
            <w:r>
              <w:rPr>
                <w:rFonts w:ascii="Times New Roman" w:hAnsi="Times New Roman" w:eastAsia="Malgun Gothic"/>
                <w:b w:val="0"/>
                <w:i w:val="0"/>
                <w:sz w:val="20"/>
              </w:rPr>
              <w:t>접속법 현재, 3인칭 단수</w:t>
            </w:r>
          </w:p>
        </w:tc>
        <w:tc>
          <w:tcPr>
            <w:tcW w:type="dxa" w:w="1728"/>
          </w:tcPr>
          <w:p>
            <w:r/>
            <w:r>
              <w:rPr>
                <w:rFonts w:ascii="Times New Roman" w:hAnsi="Times New Roman" w:eastAsia="Malgun Gothic"/>
                <w:b w:val="0"/>
                <w:i w:val="0"/>
                <w:sz w:val="20"/>
              </w:rPr>
              <w:t>고인의 메모: 독립절 que + 접속법 = 제3자에게 남긴 부탁</w:t>
            </w:r>
          </w:p>
        </w:tc>
        <w:tc>
          <w:tcPr>
            <w:tcW w:type="dxa" w:w="1728"/>
          </w:tcPr>
          <w:p>
            <w:r/>
            <w:r>
              <w:rPr>
                <w:rFonts w:ascii="Times New Roman" w:hAnsi="Times New Roman" w:eastAsia="Malgun Gothic"/>
                <w:b w:val="0"/>
                <w:i w:val="0"/>
                <w:sz w:val="20"/>
              </w:rPr>
              <w:t>ponga · pongas · ponga · pongamos · pongáis · pongan</w:t>
            </w:r>
          </w:p>
        </w:tc>
      </w:tr>
      <w:tr>
        <w:tc>
          <w:tcPr>
            <w:tcW w:type="dxa" w:w="1728"/>
          </w:tcPr>
          <w:p>
            <w:r/>
            <w:r>
              <w:rPr>
                <w:rFonts w:ascii="Times New Roman" w:hAnsi="Times New Roman" w:eastAsia="Malgun Gothic"/>
                <w:b w:val="0"/>
                <w:i w:val="0"/>
                <w:sz w:val="20"/>
              </w:rPr>
              <w:t xml:space="preserve">«aunque </w:t>
            </w:r>
            <w:r>
              <w:rPr>
                <w:rFonts w:ascii="Times New Roman" w:hAnsi="Times New Roman" w:eastAsia="Malgun Gothic"/>
                <w:b/>
                <w:i w:val="0"/>
                <w:sz w:val="20"/>
              </w:rPr>
              <w:t>sea</w:t>
            </w:r>
            <w:r>
              <w:rPr>
                <w:rFonts w:ascii="Times New Roman" w:hAnsi="Times New Roman" w:eastAsia="Malgun Gothic"/>
                <w:b w:val="0"/>
                <w:i w:val="0"/>
                <w:sz w:val="20"/>
              </w:rPr>
              <w:t xml:space="preserve"> mal»</w:t>
            </w:r>
          </w:p>
        </w:tc>
        <w:tc>
          <w:tcPr>
            <w:tcW w:type="dxa" w:w="1728"/>
          </w:tcPr>
          <w:p>
            <w:r/>
            <w:r>
              <w:rPr>
                <w:rFonts w:ascii="Times New Roman" w:hAnsi="Times New Roman" w:eastAsia="Malgun Gothic"/>
                <w:b w:val="0"/>
                <w:i w:val="0"/>
                <w:sz w:val="20"/>
              </w:rPr>
              <w:t>ser</w:t>
            </w:r>
          </w:p>
        </w:tc>
        <w:tc>
          <w:tcPr>
            <w:tcW w:type="dxa" w:w="1728"/>
          </w:tcPr>
          <w:p>
            <w:r/>
            <w:r>
              <w:rPr>
                <w:rFonts w:ascii="Times New Roman" w:hAnsi="Times New Roman" w:eastAsia="Malgun Gothic"/>
                <w:b w:val="0"/>
                <w:i w:val="0"/>
                <w:sz w:val="20"/>
              </w:rPr>
              <w:t>접속법 현재, 3인칭 단수</w:t>
            </w:r>
          </w:p>
        </w:tc>
        <w:tc>
          <w:tcPr>
            <w:tcW w:type="dxa" w:w="1728"/>
          </w:tcPr>
          <w:p>
            <w:r/>
            <w:r>
              <w:rPr>
                <w:rFonts w:ascii="Times New Roman" w:hAnsi="Times New Roman" w:eastAsia="Malgun Gothic"/>
                <w:b w:val="0"/>
                <w:i w:val="0"/>
                <w:sz w:val="20"/>
              </w:rPr>
              <w:t>aunque + 가정·양보('~이더라도') → 접속법</w:t>
            </w:r>
          </w:p>
        </w:tc>
        <w:tc>
          <w:tcPr>
            <w:tcW w:type="dxa" w:w="1728"/>
          </w:tcPr>
          <w:p>
            <w:r/>
            <w:r>
              <w:rPr>
                <w:rFonts w:ascii="Times New Roman" w:hAnsi="Times New Roman" w:eastAsia="Malgun Gothic"/>
                <w:b w:val="0"/>
                <w:i w:val="0"/>
                <w:sz w:val="20"/>
              </w:rPr>
              <w:t>sea · seas · sea · seamos · seáis · sean</w:t>
            </w:r>
          </w:p>
        </w:tc>
      </w:tr>
      <w:tr>
        <w:tc>
          <w:tcPr>
            <w:tcW w:type="dxa" w:w="1728"/>
          </w:tcPr>
          <w:p>
            <w:r/>
            <w:r>
              <w:rPr>
                <w:rFonts w:ascii="Times New Roman" w:hAnsi="Times New Roman" w:eastAsia="Malgun Gothic"/>
                <w:b w:val="0"/>
                <w:i w:val="0"/>
                <w:sz w:val="20"/>
              </w:rPr>
              <w:t xml:space="preserve">«Le </w:t>
            </w:r>
            <w:r>
              <w:rPr>
                <w:rFonts w:ascii="Times New Roman" w:hAnsi="Times New Roman" w:eastAsia="Malgun Gothic"/>
                <w:b/>
                <w:i w:val="0"/>
                <w:sz w:val="20"/>
              </w:rPr>
              <w:t>habría dado</w:t>
            </w:r>
            <w:r>
              <w:rPr>
                <w:rFonts w:ascii="Times New Roman" w:hAnsi="Times New Roman" w:eastAsia="Malgun Gothic"/>
                <w:b w:val="0"/>
                <w:i w:val="0"/>
                <w:sz w:val="20"/>
              </w:rPr>
              <w:t xml:space="preserve"> vergüenza.»</w:t>
            </w:r>
          </w:p>
        </w:tc>
        <w:tc>
          <w:tcPr>
            <w:tcW w:type="dxa" w:w="1728"/>
          </w:tcPr>
          <w:p>
            <w:r/>
            <w:r>
              <w:rPr>
                <w:rFonts w:ascii="Times New Roman" w:hAnsi="Times New Roman" w:eastAsia="Malgun Gothic"/>
                <w:b w:val="0"/>
                <w:i w:val="0"/>
                <w:sz w:val="20"/>
              </w:rPr>
              <w:t>dar</w:t>
            </w:r>
          </w:p>
        </w:tc>
        <w:tc>
          <w:tcPr>
            <w:tcW w:type="dxa" w:w="1728"/>
          </w:tcPr>
          <w:p>
            <w:r/>
            <w:r>
              <w:rPr>
                <w:rFonts w:ascii="Times New Roman" w:hAnsi="Times New Roman" w:eastAsia="Malgun Gothic"/>
                <w:b w:val="0"/>
                <w:i w:val="0"/>
                <w:sz w:val="20"/>
              </w:rPr>
              <w:t>조건법 복합, 3인칭 단수</w:t>
            </w:r>
          </w:p>
        </w:tc>
        <w:tc>
          <w:tcPr>
            <w:tcW w:type="dxa" w:w="1728"/>
          </w:tcPr>
          <w:p>
            <w:r/>
            <w:r>
              <w:rPr>
                <w:rFonts w:ascii="Times New Roman" w:hAnsi="Times New Roman" w:eastAsia="Malgun Gothic"/>
                <w:b w:val="0"/>
                <w:i w:val="0"/>
                <w:sz w:val="20"/>
              </w:rPr>
              <w:t>과거의 비현실 가정의 결과(그가 봤다면)</w:t>
            </w:r>
          </w:p>
        </w:tc>
        <w:tc>
          <w:tcPr>
            <w:tcW w:type="dxa" w:w="1728"/>
          </w:tcPr>
          <w:p>
            <w:r/>
            <w:r>
              <w:rPr>
                <w:rFonts w:ascii="Times New Roman" w:hAnsi="Times New Roman" w:eastAsia="Malgun Gothic"/>
                <w:b w:val="0"/>
                <w:i w:val="0"/>
                <w:sz w:val="20"/>
              </w:rPr>
              <w:t>habría dado · habrías dado · habría dado · habríamos dado · habríais dado · habrían dado</w:t>
            </w:r>
          </w:p>
        </w:tc>
      </w:tr>
      <w:tr>
        <w:tc>
          <w:tcPr>
            <w:tcW w:type="dxa" w:w="1728"/>
          </w:tcPr>
          <w:p>
            <w:r/>
            <w:r>
              <w:rPr>
                <w:rFonts w:ascii="Times New Roman" w:hAnsi="Times New Roman" w:eastAsia="Malgun Gothic"/>
                <w:b w:val="0"/>
                <w:i w:val="0"/>
                <w:sz w:val="20"/>
              </w:rPr>
              <w:t xml:space="preserve">«Entonces nos </w:t>
            </w:r>
            <w:r>
              <w:rPr>
                <w:rFonts w:ascii="Times New Roman" w:hAnsi="Times New Roman" w:eastAsia="Malgun Gothic"/>
                <w:b/>
                <w:i w:val="0"/>
                <w:sz w:val="20"/>
              </w:rPr>
              <w:t>volveremos</w:t>
            </w:r>
            <w:r>
              <w:rPr>
                <w:rFonts w:ascii="Times New Roman" w:hAnsi="Times New Roman" w:eastAsia="Malgun Gothic"/>
                <w:b w:val="0"/>
                <w:i w:val="0"/>
                <w:sz w:val="20"/>
              </w:rPr>
              <w:t xml:space="preserve"> a ver.»</w:t>
            </w:r>
          </w:p>
        </w:tc>
        <w:tc>
          <w:tcPr>
            <w:tcW w:type="dxa" w:w="1728"/>
          </w:tcPr>
          <w:p>
            <w:r/>
            <w:r>
              <w:rPr>
                <w:rFonts w:ascii="Times New Roman" w:hAnsi="Times New Roman" w:eastAsia="Malgun Gothic"/>
                <w:b w:val="0"/>
                <w:i w:val="0"/>
                <w:sz w:val="20"/>
              </w:rPr>
              <w:t>volver (+ a + 부정사)</w:t>
            </w:r>
          </w:p>
        </w:tc>
        <w:tc>
          <w:tcPr>
            <w:tcW w:type="dxa" w:w="1728"/>
          </w:tcPr>
          <w:p>
            <w:r/>
            <w:r>
              <w:rPr>
                <w:rFonts w:ascii="Times New Roman" w:hAnsi="Times New Roman" w:eastAsia="Malgun Gothic"/>
                <w:b w:val="0"/>
                <w:i w:val="0"/>
                <w:sz w:val="20"/>
              </w:rPr>
              <w:t>직설법 미래, 1인칭 복수</w:t>
            </w:r>
          </w:p>
        </w:tc>
        <w:tc>
          <w:tcPr>
            <w:tcW w:type="dxa" w:w="1728"/>
          </w:tcPr>
          <w:p>
            <w:r/>
            <w:r>
              <w:rPr>
                <w:rFonts w:ascii="Times New Roman" w:hAnsi="Times New Roman" w:eastAsia="Malgun Gothic"/>
                <w:b w:val="0"/>
                <w:i w:val="0"/>
                <w:sz w:val="20"/>
              </w:rPr>
              <w:t>단언적 예고; volver a = 다시 ~하다</w:t>
            </w:r>
          </w:p>
        </w:tc>
        <w:tc>
          <w:tcPr>
            <w:tcW w:type="dxa" w:w="1728"/>
          </w:tcPr>
          <w:p>
            <w:r/>
            <w:r>
              <w:rPr>
                <w:rFonts w:ascii="Times New Roman" w:hAnsi="Times New Roman" w:eastAsia="Malgun Gothic"/>
                <w:b w:val="0"/>
                <w:i w:val="0"/>
                <w:sz w:val="20"/>
              </w:rPr>
              <w:t>volveré · volverás · volverá · volveremos · volveréis · volverán</w:t>
            </w:r>
          </w:p>
        </w:tc>
      </w:tr>
      <w:tr>
        <w:tc>
          <w:tcPr>
            <w:tcW w:type="dxa" w:w="1728"/>
          </w:tcPr>
          <w:p>
            <w:r/>
            <w:r>
              <w:rPr>
                <w:rFonts w:ascii="Times New Roman" w:hAnsi="Times New Roman" w:eastAsia="Malgun Gothic"/>
                <w:b w:val="0"/>
                <w:i w:val="0"/>
                <w:sz w:val="20"/>
              </w:rPr>
              <w:t xml:space="preserve">«y tú lo </w:t>
            </w:r>
            <w:r>
              <w:rPr>
                <w:rFonts w:ascii="Times New Roman" w:hAnsi="Times New Roman" w:eastAsia="Malgun Gothic"/>
                <w:b/>
                <w:i w:val="0"/>
                <w:sz w:val="20"/>
              </w:rPr>
              <w:t>harás</w:t>
            </w:r>
            <w:r>
              <w:rPr>
                <w:rFonts w:ascii="Times New Roman" w:hAnsi="Times New Roman" w:eastAsia="Malgun Gothic"/>
                <w:b w:val="0"/>
                <w:i w:val="0"/>
                <w:sz w:val="20"/>
              </w:rPr>
              <w:t xml:space="preserve"> a ojo»</w:t>
            </w:r>
          </w:p>
        </w:tc>
        <w:tc>
          <w:tcPr>
            <w:tcW w:type="dxa" w:w="1728"/>
          </w:tcPr>
          <w:p>
            <w:r/>
            <w:r>
              <w:rPr>
                <w:rFonts w:ascii="Times New Roman" w:hAnsi="Times New Roman" w:eastAsia="Malgun Gothic"/>
                <w:b w:val="0"/>
                <w:i w:val="0"/>
                <w:sz w:val="20"/>
              </w:rPr>
              <w:t>hacer</w:t>
            </w:r>
          </w:p>
        </w:tc>
        <w:tc>
          <w:tcPr>
            <w:tcW w:type="dxa" w:w="1728"/>
          </w:tcPr>
          <w:p>
            <w:r/>
            <w:r>
              <w:rPr>
                <w:rFonts w:ascii="Times New Roman" w:hAnsi="Times New Roman" w:eastAsia="Malgun Gothic"/>
                <w:b w:val="0"/>
                <w:i w:val="0"/>
                <w:sz w:val="20"/>
              </w:rPr>
              <w:t>직설법 미래, 2인칭 단수</w:t>
            </w:r>
          </w:p>
        </w:tc>
        <w:tc>
          <w:tcPr>
            <w:tcW w:type="dxa" w:w="1728"/>
          </w:tcPr>
          <w:p>
            <w:r/>
            <w:r>
              <w:rPr>
                <w:rFonts w:ascii="Times New Roman" w:hAnsi="Times New Roman" w:eastAsia="Malgun Gothic"/>
                <w:b w:val="0"/>
                <w:i w:val="0"/>
                <w:sz w:val="20"/>
              </w:rPr>
              <w:t>세대를 이어 갈 일에 대한 확신·예언</w:t>
            </w:r>
          </w:p>
        </w:tc>
        <w:tc>
          <w:tcPr>
            <w:tcW w:type="dxa" w:w="1728"/>
          </w:tcPr>
          <w:p>
            <w:r/>
            <w:r>
              <w:rPr>
                <w:rFonts w:ascii="Times New Roman" w:hAnsi="Times New Roman" w:eastAsia="Malgun Gothic"/>
                <w:b w:val="0"/>
                <w:i w:val="0"/>
                <w:sz w:val="20"/>
              </w:rPr>
              <w:t>haré · harás · hará · haremos · haréis · harán</w:t>
            </w:r>
          </w:p>
        </w:tc>
      </w:tr>
      <w:tr>
        <w:tc>
          <w:tcPr>
            <w:tcW w:type="dxa" w:w="1728"/>
          </w:tcPr>
          <w:p>
            <w:r/>
            <w:r>
              <w:rPr>
                <w:rFonts w:ascii="Times New Roman" w:hAnsi="Times New Roman" w:eastAsia="Malgun Gothic"/>
                <w:b w:val="0"/>
                <w:i w:val="0"/>
                <w:sz w:val="20"/>
              </w:rPr>
              <w:t xml:space="preserve">«Que no te </w:t>
            </w:r>
            <w:r>
              <w:rPr>
                <w:rFonts w:ascii="Times New Roman" w:hAnsi="Times New Roman" w:eastAsia="Malgun Gothic"/>
                <w:b/>
                <w:i w:val="0"/>
                <w:sz w:val="20"/>
              </w:rPr>
              <w:t>dé</w:t>
            </w:r>
            <w:r>
              <w:rPr>
                <w:rFonts w:ascii="Times New Roman" w:hAnsi="Times New Roman" w:eastAsia="Malgun Gothic"/>
                <w:b w:val="0"/>
                <w:i w:val="0"/>
                <w:sz w:val="20"/>
              </w:rPr>
              <w:t xml:space="preserve"> por ahí.»</w:t>
            </w:r>
          </w:p>
        </w:tc>
        <w:tc>
          <w:tcPr>
            <w:tcW w:type="dxa" w:w="1728"/>
          </w:tcPr>
          <w:p>
            <w:r/>
            <w:r>
              <w:rPr>
                <w:rFonts w:ascii="Times New Roman" w:hAnsi="Times New Roman" w:eastAsia="Malgun Gothic"/>
                <w:b w:val="0"/>
                <w:i w:val="0"/>
                <w:sz w:val="20"/>
              </w:rPr>
              <w:t>dar</w:t>
            </w:r>
          </w:p>
        </w:tc>
        <w:tc>
          <w:tcPr>
            <w:tcW w:type="dxa" w:w="1728"/>
          </w:tcPr>
          <w:p>
            <w:r/>
            <w:r>
              <w:rPr>
                <w:rFonts w:ascii="Times New Roman" w:hAnsi="Times New Roman" w:eastAsia="Malgun Gothic"/>
                <w:b w:val="0"/>
                <w:i w:val="0"/>
                <w:sz w:val="20"/>
              </w:rPr>
              <w:t>접속법 현재, 3인칭 단수</w:t>
            </w:r>
          </w:p>
        </w:tc>
        <w:tc>
          <w:tcPr>
            <w:tcW w:type="dxa" w:w="1728"/>
          </w:tcPr>
          <w:p>
            <w:r/>
            <w:r>
              <w:rPr>
                <w:rFonts w:ascii="Times New Roman" w:hAnsi="Times New Roman" w:eastAsia="Malgun Gothic"/>
                <w:b w:val="0"/>
                <w:i w:val="0"/>
                <w:sz w:val="20"/>
              </w:rPr>
              <w:t>독립절 que + 접속법 = 바람·경고; dé는 강세 부호로 전치사 de와 구별</w:t>
            </w:r>
          </w:p>
        </w:tc>
        <w:tc>
          <w:tcPr>
            <w:tcW w:type="dxa" w:w="1728"/>
          </w:tcPr>
          <w:p>
            <w:r/>
            <w:r>
              <w:rPr>
                <w:rFonts w:ascii="Times New Roman" w:hAnsi="Times New Roman" w:eastAsia="Malgun Gothic"/>
                <w:b w:val="0"/>
                <w:i w:val="0"/>
                <w:sz w:val="20"/>
              </w:rPr>
              <w:t>dé · des · dé · demos · deis · den</w:t>
            </w:r>
          </w:p>
        </w:tc>
      </w:tr>
      <w:tr>
        <w:tc>
          <w:tcPr>
            <w:tcW w:type="dxa" w:w="1728"/>
          </w:tcPr>
          <w:p>
            <w:r/>
            <w:r>
              <w:rPr>
                <w:rFonts w:ascii="Times New Roman" w:hAnsi="Times New Roman" w:eastAsia="Malgun Gothic"/>
                <w:b w:val="0"/>
                <w:i w:val="0"/>
                <w:sz w:val="20"/>
              </w:rPr>
              <w:t xml:space="preserve">«llámame cuando </w:t>
            </w:r>
            <w:r>
              <w:rPr>
                <w:rFonts w:ascii="Times New Roman" w:hAnsi="Times New Roman" w:eastAsia="Malgun Gothic"/>
                <w:b/>
                <w:i w:val="0"/>
                <w:sz w:val="20"/>
              </w:rPr>
              <w:t>llegues</w:t>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llegar</w:t>
            </w:r>
          </w:p>
        </w:tc>
        <w:tc>
          <w:tcPr>
            <w:tcW w:type="dxa" w:w="1728"/>
          </w:tcPr>
          <w:p>
            <w:r/>
            <w:r>
              <w:rPr>
                <w:rFonts w:ascii="Times New Roman" w:hAnsi="Times New Roman" w:eastAsia="Malgun Gothic"/>
                <w:b w:val="0"/>
                <w:i w:val="0"/>
                <w:sz w:val="20"/>
              </w:rPr>
              <w:t>접속법 현재, 2인칭 단수</w:t>
            </w:r>
          </w:p>
        </w:tc>
        <w:tc>
          <w:tcPr>
            <w:tcW w:type="dxa" w:w="1728"/>
          </w:tcPr>
          <w:p>
            <w:r/>
            <w:r>
              <w:rPr>
                <w:rFonts w:ascii="Times New Roman" w:hAnsi="Times New Roman" w:eastAsia="Malgun Gothic"/>
                <w:b w:val="0"/>
                <w:i w:val="0"/>
                <w:sz w:val="20"/>
              </w:rPr>
              <w:t>cuando + 미래의 일; g → gu 철자 변화</w:t>
            </w:r>
          </w:p>
        </w:tc>
        <w:tc>
          <w:tcPr>
            <w:tcW w:type="dxa" w:w="1728"/>
          </w:tcPr>
          <w:p>
            <w:r/>
            <w:r>
              <w:rPr>
                <w:rFonts w:ascii="Times New Roman" w:hAnsi="Times New Roman" w:eastAsia="Malgun Gothic"/>
                <w:b w:val="0"/>
                <w:i w:val="0"/>
                <w:sz w:val="20"/>
              </w:rPr>
              <w:t>llegue · llegues · llegue · lleguemos · lleguéis · lleguen</w:t>
            </w:r>
          </w:p>
        </w:tc>
      </w:tr>
      <w:tr>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Habían limpiado</w:t>
            </w:r>
            <w:r>
              <w:rPr>
                <w:rFonts w:ascii="Times New Roman" w:hAnsi="Times New Roman" w:eastAsia="Malgun Gothic"/>
                <w:b w:val="0"/>
                <w:i w:val="0"/>
                <w:sz w:val="20"/>
              </w:rPr>
              <w:t xml:space="preserve"> la sangre con serrín.»</w:t>
            </w:r>
          </w:p>
        </w:tc>
        <w:tc>
          <w:tcPr>
            <w:tcW w:type="dxa" w:w="1728"/>
          </w:tcPr>
          <w:p>
            <w:r/>
            <w:r>
              <w:rPr>
                <w:rFonts w:ascii="Times New Roman" w:hAnsi="Times New Roman" w:eastAsia="Malgun Gothic"/>
                <w:b w:val="0"/>
                <w:i w:val="0"/>
                <w:sz w:val="20"/>
              </w:rPr>
              <w:t>limpiar</w:t>
            </w:r>
          </w:p>
        </w:tc>
        <w:tc>
          <w:tcPr>
            <w:tcW w:type="dxa" w:w="1728"/>
          </w:tcPr>
          <w:p>
            <w:r/>
            <w:r>
              <w:rPr>
                <w:rFonts w:ascii="Times New Roman" w:hAnsi="Times New Roman" w:eastAsia="Malgun Gothic"/>
                <w:b w:val="0"/>
                <w:i w:val="0"/>
                <w:sz w:val="20"/>
              </w:rPr>
              <w:t>직설법 대과거, 3인칭 복수</w:t>
            </w:r>
          </w:p>
        </w:tc>
        <w:tc>
          <w:tcPr>
            <w:tcW w:type="dxa" w:w="1728"/>
          </w:tcPr>
          <w:p>
            <w:r/>
            <w:r>
              <w:rPr>
                <w:rFonts w:ascii="Times New Roman" w:hAnsi="Times New Roman" w:eastAsia="Malgun Gothic"/>
                <w:b w:val="0"/>
                <w:i w:val="0"/>
                <w:sz w:val="20"/>
              </w:rPr>
              <w:t>토마스가 도착한 때보다 먼저 끝난 일</w:t>
            </w:r>
          </w:p>
        </w:tc>
        <w:tc>
          <w:tcPr>
            <w:tcW w:type="dxa" w:w="1728"/>
          </w:tcPr>
          <w:p>
            <w:r/>
            <w:r>
              <w:rPr>
                <w:rFonts w:ascii="Times New Roman" w:hAnsi="Times New Roman" w:eastAsia="Malgun Gothic"/>
                <w:b w:val="0"/>
                <w:i w:val="0"/>
                <w:sz w:val="20"/>
              </w:rPr>
              <w:t>había limpiado · habías limpiado · había limpiado · habíamos limpiado · habíais limpiado · habían limpiado</w:t>
            </w:r>
          </w:p>
        </w:tc>
      </w:tr>
      <w:tr>
        <w:tc>
          <w:tcPr>
            <w:tcW w:type="dxa" w:w="1728"/>
          </w:tcPr>
          <w:p>
            <w:r/>
            <w:r>
              <w:rPr>
                <w:rFonts w:ascii="Times New Roman" w:hAnsi="Times New Roman" w:eastAsia="Malgun Gothic"/>
                <w:b w:val="0"/>
                <w:i w:val="0"/>
                <w:sz w:val="20"/>
              </w:rPr>
              <w:t xml:space="preserve">«yo </w:t>
            </w:r>
            <w:r>
              <w:rPr>
                <w:rFonts w:ascii="Times New Roman" w:hAnsi="Times New Roman" w:eastAsia="Malgun Gothic"/>
                <w:b/>
                <w:i w:val="0"/>
                <w:sz w:val="20"/>
              </w:rPr>
              <w:t>tenía</w:t>
            </w:r>
            <w:r>
              <w:rPr>
                <w:rFonts w:ascii="Times New Roman" w:hAnsi="Times New Roman" w:eastAsia="Malgun Gothic"/>
                <w:b w:val="0"/>
                <w:i w:val="0"/>
                <w:sz w:val="20"/>
              </w:rPr>
              <w:t xml:space="preserve"> que haber hecho algo»</w:t>
            </w:r>
          </w:p>
        </w:tc>
        <w:tc>
          <w:tcPr>
            <w:tcW w:type="dxa" w:w="1728"/>
          </w:tcPr>
          <w:p>
            <w:r/>
            <w:r>
              <w:rPr>
                <w:rFonts w:ascii="Times New Roman" w:hAnsi="Times New Roman" w:eastAsia="Malgun Gothic"/>
                <w:b w:val="0"/>
                <w:i w:val="0"/>
                <w:sz w:val="20"/>
              </w:rPr>
              <w:t>tener (+ que + haber + 분사)</w:t>
            </w:r>
          </w:p>
        </w:tc>
        <w:tc>
          <w:tcPr>
            <w:tcW w:type="dxa" w:w="1728"/>
          </w:tcPr>
          <w:p>
            <w:r/>
            <w:r>
              <w:rPr>
                <w:rFonts w:ascii="Times New Roman" w:hAnsi="Times New Roman" w:eastAsia="Malgun Gothic"/>
                <w:b w:val="0"/>
                <w:i w:val="0"/>
                <w:sz w:val="20"/>
              </w:rPr>
              <w:t>직설법 불완료과거, 1인칭 단수</w:t>
            </w:r>
          </w:p>
        </w:tc>
        <w:tc>
          <w:tcPr>
            <w:tcW w:type="dxa" w:w="1728"/>
          </w:tcPr>
          <w:p>
            <w:r/>
            <w:r>
              <w:rPr>
                <w:rFonts w:ascii="Times New Roman" w:hAnsi="Times New Roman" w:eastAsia="Malgun Gothic"/>
                <w:b w:val="0"/>
                <w:i w:val="0"/>
                <w:sz w:val="20"/>
              </w:rPr>
              <w:t>하지 않은 과거 의무에 대한 후회('~했어야 했다')</w:t>
            </w:r>
          </w:p>
        </w:tc>
        <w:tc>
          <w:tcPr>
            <w:tcW w:type="dxa" w:w="1728"/>
          </w:tcPr>
          <w:p>
            <w:r/>
            <w:r>
              <w:rPr>
                <w:rFonts w:ascii="Times New Roman" w:hAnsi="Times New Roman" w:eastAsia="Malgun Gothic"/>
                <w:b w:val="0"/>
                <w:i w:val="0"/>
                <w:sz w:val="20"/>
              </w:rPr>
              <w:t>tenía · tenías · tenía · teníamos · teníais · tenían</w:t>
            </w:r>
          </w:p>
        </w:tc>
      </w:tr>
      <w:tr>
        <w:tc>
          <w:tcPr>
            <w:tcW w:type="dxa" w:w="1728"/>
          </w:tcPr>
          <w:p>
            <w:r/>
            <w:r>
              <w:rPr>
                <w:rFonts w:ascii="Times New Roman" w:hAnsi="Times New Roman" w:eastAsia="Malgun Gothic"/>
                <w:b w:val="0"/>
                <w:i w:val="0"/>
                <w:sz w:val="20"/>
              </w:rPr>
              <w:t xml:space="preserve">«Si </w:t>
            </w:r>
            <w:r>
              <w:rPr>
                <w:rFonts w:ascii="Times New Roman" w:hAnsi="Times New Roman" w:eastAsia="Malgun Gothic"/>
                <w:b/>
                <w:i w:val="0"/>
                <w:sz w:val="20"/>
              </w:rPr>
              <w:t>se conocieran</w:t>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conocerse</w:t>
            </w:r>
          </w:p>
        </w:tc>
        <w:tc>
          <w:tcPr>
            <w:tcW w:type="dxa" w:w="1728"/>
          </w:tcPr>
          <w:p>
            <w:r/>
            <w:r>
              <w:rPr>
                <w:rFonts w:ascii="Times New Roman" w:hAnsi="Times New Roman" w:eastAsia="Malgun Gothic"/>
                <w:b w:val="0"/>
                <w:i w:val="0"/>
                <w:sz w:val="20"/>
              </w:rPr>
              <w:t>접속법 과거, 3인칭 복수</w:t>
            </w:r>
          </w:p>
        </w:tc>
        <w:tc>
          <w:tcPr>
            <w:tcW w:type="dxa" w:w="1728"/>
          </w:tcPr>
          <w:p>
            <w:r/>
            <w:r>
              <w:rPr>
                <w:rFonts w:ascii="Times New Roman" w:hAnsi="Times New Roman" w:eastAsia="Malgun Gothic"/>
                <w:b w:val="0"/>
                <w:i w:val="0"/>
                <w:sz w:val="20"/>
              </w:rPr>
              <w:t>현재 사실의 반대 가정(si + 접속법 과거)</w:t>
            </w:r>
          </w:p>
        </w:tc>
        <w:tc>
          <w:tcPr>
            <w:tcW w:type="dxa" w:w="1728"/>
          </w:tcPr>
          <w:p>
            <w:r/>
            <w:r>
              <w:rPr>
                <w:rFonts w:ascii="Times New Roman" w:hAnsi="Times New Roman" w:eastAsia="Malgun Gothic"/>
                <w:b w:val="0"/>
                <w:i w:val="0"/>
                <w:sz w:val="20"/>
              </w:rPr>
              <w:t>me conociera · te conocieras · se conociera · nos conociéramos · os conocierais · se conocieran</w:t>
            </w:r>
          </w:p>
        </w:tc>
      </w:tr>
      <w:tr>
        <w:tc>
          <w:tcPr>
            <w:tcW w:type="dxa" w:w="1728"/>
          </w:tcPr>
          <w:p>
            <w:r/>
            <w:r>
              <w:rPr>
                <w:rFonts w:ascii="Times New Roman" w:hAnsi="Times New Roman" w:eastAsia="Malgun Gothic"/>
                <w:b w:val="0"/>
                <w:i w:val="0"/>
                <w:sz w:val="20"/>
              </w:rPr>
              <w:t xml:space="preserve">«Lo </w:t>
            </w:r>
            <w:r>
              <w:rPr>
                <w:rFonts w:ascii="Times New Roman" w:hAnsi="Times New Roman" w:eastAsia="Malgun Gothic"/>
                <w:b/>
                <w:i w:val="0"/>
                <w:sz w:val="20"/>
              </w:rPr>
              <w:t>volvería</w:t>
            </w:r>
            <w:r>
              <w:rPr>
                <w:rFonts w:ascii="Times New Roman" w:hAnsi="Times New Roman" w:eastAsia="Malgun Gothic"/>
                <w:b w:val="0"/>
                <w:i w:val="0"/>
                <w:sz w:val="20"/>
              </w:rPr>
              <w:t xml:space="preserve"> a hacer.»</w:t>
            </w:r>
          </w:p>
        </w:tc>
        <w:tc>
          <w:tcPr>
            <w:tcW w:type="dxa" w:w="1728"/>
          </w:tcPr>
          <w:p>
            <w:r/>
            <w:r>
              <w:rPr>
                <w:rFonts w:ascii="Times New Roman" w:hAnsi="Times New Roman" w:eastAsia="Malgun Gothic"/>
                <w:b w:val="0"/>
                <w:i w:val="0"/>
                <w:sz w:val="20"/>
              </w:rPr>
              <w:t>volver (+ a + 부정사)</w:t>
            </w:r>
          </w:p>
        </w:tc>
        <w:tc>
          <w:tcPr>
            <w:tcW w:type="dxa" w:w="1728"/>
          </w:tcPr>
          <w:p>
            <w:r/>
            <w:r>
              <w:rPr>
                <w:rFonts w:ascii="Times New Roman" w:hAnsi="Times New Roman" w:eastAsia="Malgun Gothic"/>
                <w:b w:val="0"/>
                <w:i w:val="0"/>
                <w:sz w:val="20"/>
              </w:rPr>
              <w:t>조건법 단순, 1인칭 단수</w:t>
            </w:r>
          </w:p>
        </w:tc>
        <w:tc>
          <w:tcPr>
            <w:tcW w:type="dxa" w:w="1728"/>
          </w:tcPr>
          <w:p>
            <w:r/>
            <w:r>
              <w:rPr>
                <w:rFonts w:ascii="Times New Roman" w:hAnsi="Times New Roman" w:eastAsia="Malgun Gothic"/>
                <w:b w:val="0"/>
                <w:i w:val="0"/>
                <w:sz w:val="20"/>
              </w:rPr>
              <w:t>가정 속의 선택('같은 상황이면 또 할 것이다')</w:t>
            </w:r>
          </w:p>
        </w:tc>
        <w:tc>
          <w:tcPr>
            <w:tcW w:type="dxa" w:w="1728"/>
          </w:tcPr>
          <w:p>
            <w:r/>
            <w:r>
              <w:rPr>
                <w:rFonts w:ascii="Times New Roman" w:hAnsi="Times New Roman" w:eastAsia="Malgun Gothic"/>
                <w:b w:val="0"/>
                <w:i w:val="0"/>
                <w:sz w:val="20"/>
              </w:rPr>
              <w:t>volvería · volverías · volvería · volveríamos · volveríais · volverían</w:t>
            </w:r>
          </w:p>
        </w:tc>
      </w:tr>
      <w:tr>
        <w:tc>
          <w:tcPr>
            <w:tcW w:type="dxa" w:w="1728"/>
          </w:tcPr>
          <w:p>
            <w:r/>
            <w:r>
              <w:rPr>
                <w:rFonts w:ascii="Times New Roman" w:hAnsi="Times New Roman" w:eastAsia="Malgun Gothic"/>
                <w:b w:val="0"/>
                <w:i w:val="0"/>
                <w:sz w:val="20"/>
              </w:rPr>
              <w:t xml:space="preserve">«Si </w:t>
            </w:r>
            <w:r>
              <w:rPr>
                <w:rFonts w:ascii="Times New Roman" w:hAnsi="Times New Roman" w:eastAsia="Malgun Gothic"/>
                <w:b/>
                <w:i w:val="0"/>
                <w:sz w:val="20"/>
              </w:rPr>
              <w:t>me quedo</w:t>
            </w:r>
            <w:r>
              <w:rPr>
                <w:rFonts w:ascii="Times New Roman" w:hAnsi="Times New Roman" w:eastAsia="Malgun Gothic"/>
                <w:b w:val="0"/>
                <w:i w:val="0"/>
                <w:sz w:val="20"/>
              </w:rPr>
              <w:t>, me paso treinta años recurriendo fotocopias.»</w:t>
            </w:r>
          </w:p>
        </w:tc>
        <w:tc>
          <w:tcPr>
            <w:tcW w:type="dxa" w:w="1728"/>
          </w:tcPr>
          <w:p>
            <w:r/>
            <w:r>
              <w:rPr>
                <w:rFonts w:ascii="Times New Roman" w:hAnsi="Times New Roman" w:eastAsia="Malgun Gothic"/>
                <w:b w:val="0"/>
                <w:i w:val="0"/>
                <w:sz w:val="20"/>
              </w:rPr>
              <w:t>quedarse</w:t>
            </w:r>
          </w:p>
        </w:tc>
        <w:tc>
          <w:tcPr>
            <w:tcW w:type="dxa" w:w="1728"/>
          </w:tcPr>
          <w:p>
            <w:r/>
            <w:r>
              <w:rPr>
                <w:rFonts w:ascii="Times New Roman" w:hAnsi="Times New Roman" w:eastAsia="Malgun Gothic"/>
                <w:b w:val="0"/>
                <w:i w:val="0"/>
                <w:sz w:val="20"/>
              </w:rPr>
              <w:t>직설법 현재, 1인칭 단수</w:t>
            </w:r>
          </w:p>
        </w:tc>
        <w:tc>
          <w:tcPr>
            <w:tcW w:type="dxa" w:w="1728"/>
          </w:tcPr>
          <w:p>
            <w:r/>
            <w:r>
              <w:rPr>
                <w:rFonts w:ascii="Times New Roman" w:hAnsi="Times New Roman" w:eastAsia="Malgun Gothic"/>
                <w:b w:val="0"/>
                <w:i w:val="0"/>
                <w:sz w:val="20"/>
              </w:rPr>
              <w:t>실현 가능한 조건(si + 현재)</w:t>
            </w:r>
          </w:p>
        </w:tc>
        <w:tc>
          <w:tcPr>
            <w:tcW w:type="dxa" w:w="1728"/>
          </w:tcPr>
          <w:p>
            <w:r/>
            <w:r>
              <w:rPr>
                <w:rFonts w:ascii="Times New Roman" w:hAnsi="Times New Roman" w:eastAsia="Malgun Gothic"/>
                <w:b w:val="0"/>
                <w:i w:val="0"/>
                <w:sz w:val="20"/>
              </w:rPr>
              <w:t>me quedo · te quedas · se queda · nos quedamos · os quedáis · se quedan</w:t>
            </w:r>
          </w:p>
        </w:tc>
      </w:tr>
      <w:tr>
        <w:tc>
          <w:tcPr>
            <w:tcW w:type="dxa" w:w="1728"/>
          </w:tcPr>
          <w:p>
            <w:r/>
            <w:r>
              <w:rPr>
                <w:rFonts w:ascii="Times New Roman" w:hAnsi="Times New Roman" w:eastAsia="Malgun Gothic"/>
                <w:b w:val="0"/>
                <w:i w:val="0"/>
                <w:sz w:val="20"/>
              </w:rPr>
              <w:t xml:space="preserve">«se </w:t>
            </w:r>
            <w:r>
              <w:rPr>
                <w:rFonts w:ascii="Times New Roman" w:hAnsi="Times New Roman" w:eastAsia="Malgun Gothic"/>
                <w:b/>
                <w:i w:val="0"/>
                <w:sz w:val="20"/>
              </w:rPr>
              <w:t>hace</w:t>
            </w:r>
            <w:r>
              <w:rPr>
                <w:rFonts w:ascii="Times New Roman" w:hAnsi="Times New Roman" w:eastAsia="Malgun Gothic"/>
                <w:b w:val="0"/>
                <w:i w:val="0"/>
                <w:sz w:val="20"/>
              </w:rPr>
              <w:t xml:space="preserve"> camino al andar»</w:t>
            </w:r>
          </w:p>
        </w:tc>
        <w:tc>
          <w:tcPr>
            <w:tcW w:type="dxa" w:w="1728"/>
          </w:tcPr>
          <w:p>
            <w:r/>
            <w:r>
              <w:rPr>
                <w:rFonts w:ascii="Times New Roman" w:hAnsi="Times New Roman" w:eastAsia="Malgun Gothic"/>
                <w:b w:val="0"/>
                <w:i w:val="0"/>
                <w:sz w:val="20"/>
              </w:rPr>
              <w:t>hacer</w:t>
            </w:r>
          </w:p>
        </w:tc>
        <w:tc>
          <w:tcPr>
            <w:tcW w:type="dxa" w:w="1728"/>
          </w:tcPr>
          <w:p>
            <w:r/>
            <w:r>
              <w:rPr>
                <w:rFonts w:ascii="Times New Roman" w:hAnsi="Times New Roman" w:eastAsia="Malgun Gothic"/>
                <w:b w:val="0"/>
                <w:i w:val="0"/>
                <w:sz w:val="20"/>
              </w:rPr>
              <w:t>직설법 현재, 3인칭 단수 (수동 se)</w:t>
            </w:r>
          </w:p>
        </w:tc>
        <w:tc>
          <w:tcPr>
            <w:tcW w:type="dxa" w:w="1728"/>
          </w:tcPr>
          <w:p>
            <w:r/>
            <w:r>
              <w:rPr>
                <w:rFonts w:ascii="Times New Roman" w:hAnsi="Times New Roman" w:eastAsia="Malgun Gothic"/>
                <w:b w:val="0"/>
                <w:i w:val="0"/>
                <w:sz w:val="20"/>
              </w:rPr>
              <w:t>일반적 진리를 말하는 현재 + 행위자 없는 se</w:t>
            </w:r>
          </w:p>
        </w:tc>
        <w:tc>
          <w:tcPr>
            <w:tcW w:type="dxa" w:w="1728"/>
          </w:tcPr>
          <w:p>
            <w:r/>
            <w:r>
              <w:rPr>
                <w:rFonts w:ascii="Times New Roman" w:hAnsi="Times New Roman" w:eastAsia="Malgun Gothic"/>
                <w:b w:val="0"/>
                <w:i w:val="0"/>
                <w:sz w:val="20"/>
              </w:rPr>
              <w:t>hago · haces · hace · hacemos · hacéis · hacen</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조건문(oraciones condicionales) 세 가지 → 0_동사_시제_가이드 15장(15.1~15.3) 참고</w:t>
      </w:r>
    </w:p>
    <w:p>
      <w:pPr>
        <w:pStyle w:val="ListBullet"/>
      </w:pPr>
      <w:r>
        <w:rPr>
          <w:rFonts w:ascii="Times New Roman" w:hAnsi="Times New Roman" w:eastAsia="Malgun Gothic"/>
          <w:b/>
          <w:i w:val="0"/>
          <w:sz w:val="22"/>
        </w:rPr>
        <w:t>① 실현 가능한 조건</w:t>
      </w:r>
      <w:r>
        <w:rPr>
          <w:rFonts w:ascii="Times New Roman" w:hAnsi="Times New Roman" w:eastAsia="Malgun Gothic"/>
          <w:b w:val="0"/>
          <w:i w:val="0"/>
          <w:sz w:val="22"/>
        </w:rPr>
        <w:t>: si + 직설법 현재 → 현재·미래·명령. «Si me quedo, me paso treinta años recurriendo fotocopias.»(여기 남으면 30년 동안 복사본에 항소나 하게 될 거야), 토마스 «Si toca, me invitas a un café. Y si no toca, también.»(당첨되면 커피 한 잔 사. 안 돼도 사고) — 귀결절에 현재형이 명령처럼 쓰였다.</w:t>
      </w:r>
    </w:p>
    <w:p>
      <w:pPr>
        <w:pStyle w:val="ListBullet"/>
      </w:pPr>
      <w:r>
        <w:rPr>
          <w:rFonts w:ascii="Times New Roman" w:hAnsi="Times New Roman" w:eastAsia="Malgun Gothic"/>
          <w:b/>
          <w:i w:val="0"/>
          <w:sz w:val="22"/>
        </w:rPr>
        <w:t>② 현재 사실의 반대</w:t>
      </w:r>
      <w:r>
        <w:rPr>
          <w:rFonts w:ascii="Times New Roman" w:hAnsi="Times New Roman" w:eastAsia="Malgun Gothic"/>
          <w:b w:val="0"/>
          <w:i w:val="0"/>
          <w:sz w:val="22"/>
        </w:rPr>
        <w:t xml:space="preserve">: si + </w:t>
      </w:r>
      <w:r>
        <w:rPr>
          <w:rFonts w:ascii="Times New Roman" w:hAnsi="Times New Roman" w:eastAsia="Malgun Gothic"/>
          <w:b/>
          <w:i w:val="0"/>
          <w:sz w:val="22"/>
        </w:rPr>
        <w:t>접속법 과거</w:t>
      </w:r>
      <w:r>
        <w:rPr>
          <w:rFonts w:ascii="Times New Roman" w:hAnsi="Times New Roman" w:eastAsia="Malgun Gothic"/>
          <w:b w:val="0"/>
          <w:i w:val="0"/>
          <w:sz w:val="22"/>
        </w:rPr>
        <w:t xml:space="preserve"> → </w:t>
      </w:r>
      <w:r>
        <w:rPr>
          <w:rFonts w:ascii="Times New Roman" w:hAnsi="Times New Roman" w:eastAsia="Malgun Gothic"/>
          <w:b/>
          <w:i w:val="0"/>
          <w:sz w:val="22"/>
        </w:rPr>
        <w:t>조건법 단순</w:t>
      </w:r>
      <w:r>
        <w:rPr>
          <w:rFonts w:ascii="Times New Roman" w:hAnsi="Times New Roman" w:eastAsia="Malgun Gothic"/>
          <w:b w:val="0"/>
          <w:i w:val="0"/>
          <w:sz w:val="22"/>
        </w:rPr>
        <w:t>. «En cada pueblo hay alguien como él.» … «Y no se conocen.» … «Si se conocieran...» — 실제로는 서로 모른다(no se conocen). 그래서 접속법 과거. 생략된 귀결절은 예컨대 'no perderían solos'(혼자 지지는 않을 텐데). 그 생략을 로시오가 «Una red.»로 채운다.</w:t>
      </w:r>
    </w:p>
    <w:p>
      <w:pPr>
        <w:pStyle w:val="ListBullet"/>
      </w:pPr>
      <w:r>
        <w:rPr>
          <w:rFonts w:ascii="Times New Roman" w:hAnsi="Times New Roman" w:eastAsia="Malgun Gothic"/>
          <w:b/>
          <w:i w:val="0"/>
          <w:sz w:val="22"/>
        </w:rPr>
        <w:t>③ 과거 사실의 반대</w:t>
      </w:r>
      <w:r>
        <w:rPr>
          <w:rFonts w:ascii="Times New Roman" w:hAnsi="Times New Roman" w:eastAsia="Malgun Gothic"/>
          <w:b w:val="0"/>
          <w:i w:val="0"/>
          <w:sz w:val="22"/>
        </w:rPr>
        <w:t xml:space="preserve">: si + </w:t>
      </w:r>
      <w:r>
        <w:rPr>
          <w:rFonts w:ascii="Times New Roman" w:hAnsi="Times New Roman" w:eastAsia="Malgun Gothic"/>
          <w:b/>
          <w:i w:val="0"/>
          <w:sz w:val="22"/>
        </w:rPr>
        <w:t>접속법 대과거(hubiera + 분사)</w:t>
      </w:r>
      <w:r>
        <w:rPr>
          <w:rFonts w:ascii="Times New Roman" w:hAnsi="Times New Roman" w:eastAsia="Malgun Gothic"/>
          <w:b w:val="0"/>
          <w:i w:val="0"/>
          <w:sz w:val="22"/>
        </w:rPr>
        <w:t xml:space="preserve"> → </w:t>
      </w:r>
      <w:r>
        <w:rPr>
          <w:rFonts w:ascii="Times New Roman" w:hAnsi="Times New Roman" w:eastAsia="Malgun Gothic"/>
          <w:b/>
          <w:i w:val="0"/>
          <w:sz w:val="22"/>
        </w:rPr>
        <w:t>조건법 복합(habría + 분사)</w:t>
      </w:r>
      <w:r>
        <w:rPr>
          <w:rFonts w:ascii="Times New Roman" w:hAnsi="Times New Roman" w:eastAsia="Malgun Gothic"/>
          <w:b w:val="0"/>
          <w:i w:val="0"/>
          <w:sz w:val="22"/>
        </w:rPr>
        <w:t>. 대본은 si절을 생략하고 귀결절만 말한다: 소피아 «Le habría dado vergüenza. Y le habría encantado.»(그가 이걸 봤다면 쑥스러워했을 거예요. 그리고 아주 좋아했을 거고), 마누 «Él lo habría hecho.»(그분이라면 그렇게 했을 거야). 완전한 문장으로 쓰면: Si hubiera visto a tanta gente, le habría dado vergüenza.</w:t>
      </w:r>
    </w:p>
    <w:p>
      <w:pPr>
        <w:pStyle w:val="ListBullet"/>
      </w:pPr>
      <w:r>
        <w:rPr>
          <w:rFonts w:ascii="Times New Roman" w:hAnsi="Times New Roman" w:eastAsia="Malgun Gothic"/>
          <w:b w:val="0"/>
          <w:i w:val="0"/>
          <w:sz w:val="22"/>
        </w:rPr>
        <w:t>흔한 실수: si 바로 뒤에는 미래형·조건법을 쓰지 않는다(✕ Si se conocerían, ✕ Si me quedaré).</w:t>
      </w:r>
    </w:p>
    <w:p>
      <w:pPr>
        <w:pStyle w:val="ListBullet"/>
      </w:pPr>
      <w:r>
        <w:rPr>
          <w:rFonts w:ascii="Times New Roman" w:hAnsi="Times New Roman" w:eastAsia="Malgun Gothic"/>
          <w:b w:val="0"/>
          <w:i w:val="0"/>
          <w:sz w:val="22"/>
        </w:rPr>
        <w:t xml:space="preserve">연습: 조건문 완성 — ① "Si Evaristo (estar) aquí, (poner) café a todos."(현재 반대) ② "Si Evaristo (tener) sus pastillas, no (morir)."(과거 반대) → 정답: ① </w:t>
      </w:r>
      <w:r>
        <w:rPr>
          <w:rFonts w:ascii="Times New Roman" w:hAnsi="Times New Roman" w:eastAsia="Malgun Gothic"/>
          <w:b/>
          <w:i w:val="0"/>
          <w:sz w:val="22"/>
        </w:rPr>
        <w:t>estuviera, pondría</w:t>
      </w:r>
      <w:r>
        <w:rPr>
          <w:rFonts w:ascii="Times New Roman" w:hAnsi="Times New Roman" w:eastAsia="Malgun Gothic"/>
          <w:b w:val="0"/>
          <w:i w:val="0"/>
          <w:sz w:val="22"/>
        </w:rPr>
        <w:t xml:space="preserve"> ② </w:t>
      </w:r>
      <w:r>
        <w:rPr>
          <w:rFonts w:ascii="Times New Roman" w:hAnsi="Times New Roman" w:eastAsia="Malgun Gothic"/>
          <w:b/>
          <w:i w:val="0"/>
          <w:sz w:val="22"/>
        </w:rPr>
        <w:t>hubiera tenido</w:t>
      </w:r>
      <w:r>
        <w:rPr>
          <w:rFonts w:ascii="Times New Roman" w:hAnsi="Times New Roman" w:eastAsia="Malgun Gothic"/>
          <w:b w:val="0"/>
          <w:i w:val="0"/>
          <w:sz w:val="22"/>
        </w:rPr>
        <w:t xml:space="preserve">, </w:t>
      </w:r>
      <w:r>
        <w:rPr>
          <w:rFonts w:ascii="Times New Roman" w:hAnsi="Times New Roman" w:eastAsia="Malgun Gothic"/>
          <w:b/>
          <w:i w:val="0"/>
          <w:sz w:val="22"/>
        </w:rPr>
        <w:t>no habría muerto</w:t>
      </w:r>
      <w:r>
        <w:rPr>
          <w:rFonts w:ascii="Times New Roman" w:hAnsi="Times New Roman" w:eastAsia="Malgun Gothic"/>
          <w:b w:val="0"/>
          <w:i w:val="0"/>
          <w:sz w:val="22"/>
        </w:rPr>
        <w:t>(부정어 no는 조건법 habría 앞에)</w:t>
      </w:r>
    </w:p>
    <w:p>
      <w:pPr>
        <w:keepNext/>
        <w:spacing w:before="160"/>
      </w:pPr>
      <w:r>
        <w:rPr>
          <w:rFonts w:ascii="Times New Roman" w:hAnsi="Times New Roman" w:eastAsia="Malgun Gothic"/>
          <w:b/>
          <w:i w:val="0"/>
          <w:color w:val="1F3864"/>
          <w:sz w:val="26"/>
        </w:rPr>
        <w:t>2. 지난 일에 대한 판단: 조건법 복합 · tenía que haber · volvería a → 0_동사_시제_가이드 10장 10.3, 18장 참고</w:t>
      </w:r>
    </w:p>
    <w:p>
      <w:pPr>
        <w:pStyle w:val="ListBullet"/>
      </w:pPr>
      <w:r>
        <w:rPr>
          <w:rFonts w:ascii="Times New Roman" w:hAnsi="Times New Roman" w:eastAsia="Malgun Gothic"/>
          <w:b/>
          <w:i w:val="0"/>
          <w:sz w:val="22"/>
        </w:rPr>
        <w:t>tenía que + haber + 과거분사</w:t>
      </w:r>
      <w:r>
        <w:rPr>
          <w:rFonts w:ascii="Times New Roman" w:hAnsi="Times New Roman" w:eastAsia="Malgun Gothic"/>
          <w:b w:val="0"/>
          <w:i w:val="0"/>
          <w:sz w:val="22"/>
        </w:rPr>
        <w:t xml:space="preserve"> = '~했어야 했다(그런데 안 했다)'. 토마스 «Porque si el mundo cambiaba, yo tenía que haber hecho algo.» — 세상이 변할 수 있다면, 아무것도 하지 않은 자신이 책임을 져야 한다. 그래서 35년 동안 '세상은 안 변한다'고 말해 왔다는 고백. 같은 뜻의 조건법: Habría tenido que hacer algo / Debería haber hecho algo.</w:t>
      </w:r>
    </w:p>
    <w:p>
      <w:pPr>
        <w:pStyle w:val="ListBullet"/>
      </w:pPr>
      <w:r>
        <w:rPr>
          <w:rFonts w:ascii="Times New Roman" w:hAnsi="Times New Roman" w:eastAsia="Malgun Gothic"/>
          <w:b/>
          <w:i w:val="0"/>
          <w:sz w:val="22"/>
        </w:rPr>
        <w:t>조건법 단순 + volver a</w:t>
      </w:r>
      <w:r>
        <w:rPr>
          <w:rFonts w:ascii="Times New Roman" w:hAnsi="Times New Roman" w:eastAsia="Malgun Gothic"/>
          <w:b w:val="0"/>
          <w:i w:val="0"/>
          <w:sz w:val="22"/>
        </w:rPr>
        <w:t xml:space="preserve"> = '(같은 상황이면) 또 ~할 것이다': 알바로 «Lo volvería a hacer. (pausa) Bueno, no lo sé. Pero esta vez lo hice.» 가정(volvería) → 망설임(no lo sé) → 사실(lo hice, 단순과거)로 내려오는 세 단계.</w:t>
      </w:r>
    </w:p>
    <w:p>
      <w:pPr>
        <w:pStyle w:val="ListBullet"/>
      </w:pPr>
      <w:r>
        <w:rPr>
          <w:rFonts w:ascii="Times New Roman" w:hAnsi="Times New Roman" w:eastAsia="Malgun Gothic"/>
          <w:b/>
          <w:i w:val="0"/>
          <w:sz w:val="22"/>
        </w:rPr>
        <w:t>조건법 복합 단독</w:t>
      </w:r>
      <w:r>
        <w:rPr>
          <w:rFonts w:ascii="Times New Roman" w:hAnsi="Times New Roman" w:eastAsia="Malgun Gothic"/>
          <w:b w:val="0"/>
          <w:i w:val="0"/>
          <w:sz w:val="22"/>
        </w:rPr>
        <w:t xml:space="preserve"> = 과거 가정의 결과: «Le habría dado vergüenza.»</w:t>
      </w:r>
    </w:p>
    <w:p>
      <w:pPr>
        <w:pStyle w:val="ListBullet"/>
      </w:pPr>
      <w:r>
        <w:rPr>
          <w:rFonts w:ascii="Times New Roman" w:hAnsi="Times New Roman" w:eastAsia="Malgun Gothic"/>
          <w:b w:val="0"/>
          <w:i w:val="0"/>
          <w:sz w:val="22"/>
        </w:rPr>
        <w:t>토마스의 마지막 말 «Que me equivoqué. No del todo. Pero me equivoqué.»(내가 틀렸다) — 후회가 '했어야 했다'의 가정에서 '틀렸다'는 단순과거의 사실로 내려오는 순간.</w:t>
      </w:r>
    </w:p>
    <w:p>
      <w:pPr>
        <w:pStyle w:val="ListBullet"/>
      </w:pPr>
      <w:r>
        <w:rPr>
          <w:rFonts w:ascii="Times New Roman" w:hAnsi="Times New Roman" w:eastAsia="Malgun Gothic"/>
          <w:b w:val="0"/>
          <w:i w:val="0"/>
          <w:sz w:val="22"/>
        </w:rPr>
        <w:t xml:space="preserve">연습: 스페인어로 — "나는 그에게 고맙다고 말했어야 했다." → 정답: </w:t>
      </w:r>
      <w:r>
        <w:rPr>
          <w:rFonts w:ascii="Times New Roman" w:hAnsi="Times New Roman" w:eastAsia="Malgun Gothic"/>
          <w:b/>
          <w:i w:val="0"/>
          <w:sz w:val="22"/>
        </w:rPr>
        <w:t>Tenía que haberle dado las gracias.</w:t>
      </w:r>
      <w:r>
        <w:rPr>
          <w:rFonts w:ascii="Times New Roman" w:hAnsi="Times New Roman" w:eastAsia="Malgun Gothic"/>
          <w:b w:val="0"/>
          <w:i w:val="0"/>
          <w:sz w:val="22"/>
        </w:rPr>
        <w:t xml:space="preserve"> (또는 Debería haberle dado las gracias.)</w:t>
      </w:r>
    </w:p>
    <w:p>
      <w:pPr>
        <w:keepNext/>
        <w:spacing w:before="160"/>
      </w:pPr>
      <w:r>
        <w:rPr>
          <w:rFonts w:ascii="Times New Roman" w:hAnsi="Times New Roman" w:eastAsia="Malgun Gothic"/>
          <w:b/>
          <w:i w:val="0"/>
          <w:color w:val="1F3864"/>
          <w:sz w:val="26"/>
        </w:rPr>
        <w:t>3. 비인칭 se와 수동 se(pasiva refleja) 심화 → 0_동사_시제_가이드 23장(23.1~23.3)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수동 se</w:t>
      </w:r>
      <w:r>
        <w:rPr>
          <w:rFonts w:ascii="Times New Roman" w:hAnsi="Times New Roman" w:eastAsia="Malgun Gothic"/>
          <w:b w:val="0"/>
          <w:i w:val="0"/>
          <w:sz w:val="22"/>
        </w:rPr>
        <w:t xml:space="preserve"> = se + 타동사 + 사물 주어. 동사는 </w:t>
      </w:r>
      <w:r>
        <w:rPr>
          <w:rFonts w:ascii="Times New Roman" w:hAnsi="Times New Roman" w:eastAsia="Malgun Gothic"/>
          <w:b/>
          <w:i w:val="0"/>
          <w:sz w:val="22"/>
        </w:rPr>
        <w:t>사물 주어에 수 일치</w:t>
      </w:r>
      <w:r>
        <w:rPr>
          <w:rFonts w:ascii="Times New Roman" w:hAnsi="Times New Roman" w:eastAsia="Malgun Gothic"/>
          <w:b w:val="0"/>
          <w:i w:val="0"/>
          <w:sz w:val="22"/>
        </w:rPr>
        <w:t xml:space="preserve">(단수면 단수, 복수면 복수). </w:t>
      </w:r>
      <w:r>
        <w:rPr>
          <w:rFonts w:ascii="Times New Roman" w:hAnsi="Times New Roman" w:eastAsia="Malgun Gothic"/>
          <w:b/>
          <w:i w:val="0"/>
          <w:sz w:val="22"/>
        </w:rPr>
        <w:t>비인칭 se</w:t>
      </w:r>
      <w:r>
        <w:rPr>
          <w:rFonts w:ascii="Times New Roman" w:hAnsi="Times New Roman" w:eastAsia="Malgun Gothic"/>
          <w:b w:val="0"/>
          <w:i w:val="0"/>
          <w:sz w:val="22"/>
        </w:rPr>
        <w:t xml:space="preserve"> = se + 3인칭 단수, 주어가 없다(자동사, 또는 a + 사람). 7화에서 본 se le asigna가 비인칭이었다.</w:t>
      </w:r>
    </w:p>
    <w:p>
      <w:pPr>
        <w:pStyle w:val="ListBullet"/>
      </w:pPr>
      <w:r>
        <w:rPr>
          <w:rFonts w:ascii="Times New Roman" w:hAnsi="Times New Roman" w:eastAsia="Malgun Gothic"/>
          <w:b w:val="0"/>
          <w:i w:val="0"/>
          <w:sz w:val="22"/>
        </w:rPr>
        <w:t>대본 분석 (수동 se, 단수): 마차도 «Caminante, no hay camino, se hace camino al andar.»(길은 걸으면서 만들어진다 — camino가 주어, hace는 단수), 쿠에스타 «Aquí no la escribió nadie, chico. Aquí solo se fotocopió.»(여기서는 복사만 됐을 뿐), 소피아 «Con papeles y rabia se hace un incendio, no un juicio.», 카르멘 «Que no se note que es de sobra.»(남은 고기인 게 티 나지 않게).</w:t>
      </w:r>
    </w:p>
    <w:p>
      <w:pPr>
        <w:pStyle w:val="ListBullet"/>
      </w:pPr>
      <w:r>
        <w:rPr>
          <w:rFonts w:ascii="Times New Roman" w:hAnsi="Times New Roman" w:eastAsia="Malgun Gothic"/>
          <w:b w:val="0"/>
          <w:i w:val="0"/>
          <w:sz w:val="22"/>
        </w:rPr>
        <w:t>대본 분석 (수동 se, 복수): «Donde se escriben estas cosas.»(이런 것들이 쓰이는 곳) — 주어 estas cosas가 복수라 escriben. 단수였다면 Donde se escribe esta nota.</w:t>
      </w:r>
    </w:p>
    <w:p>
      <w:pPr>
        <w:pStyle w:val="ListBullet"/>
      </w:pPr>
      <w:r>
        <w:rPr>
          <w:rFonts w:ascii="Times New Roman" w:hAnsi="Times New Roman" w:eastAsia="Malgun Gothic"/>
          <w:b w:val="0"/>
          <w:i w:val="0"/>
          <w:sz w:val="22"/>
        </w:rPr>
        <w:t>대본 분석 (비인칭 se): 소피아 «Aquí se aprende a la fuerza.»(여기서는 억지로라도 배우게 된다 — aprender가 목적어 없이 쓰여 주어가 없다).</w:t>
      </w:r>
    </w:p>
    <w:p>
      <w:pPr>
        <w:pStyle w:val="ListBullet"/>
      </w:pPr>
      <w:r>
        <w:rPr>
          <w:rFonts w:ascii="Times New Roman" w:hAnsi="Times New Roman" w:eastAsia="Malgun Gothic"/>
          <w:b w:val="0"/>
          <w:i w:val="0"/>
          <w:sz w:val="22"/>
        </w:rPr>
        <w:t>쿠에스타의 se는 책임의 주어를 지운다: '누가 썼는가'라는 마누의 질문에 '여기서는 아무도 쓰지 않았고 복사만 되었다'. 7화의 경찰 관청어와 같은 장치다.</w:t>
      </w:r>
    </w:p>
    <w:p>
      <w:pPr>
        <w:pStyle w:val="ListBullet"/>
      </w:pPr>
      <w:r>
        <w:rPr>
          <w:rFonts w:ascii="Times New Roman" w:hAnsi="Times New Roman" w:eastAsia="Malgun Gothic"/>
          <w:b w:val="0"/>
          <w:i w:val="0"/>
          <w:sz w:val="22"/>
        </w:rPr>
        <w:t xml:space="preserve">연습: 수 일치 — ① "En Madrid se (escribir) las notas." ② "Aquí se (vivir) bien." → 정답: ① </w:t>
      </w:r>
      <w:r>
        <w:rPr>
          <w:rFonts w:ascii="Times New Roman" w:hAnsi="Times New Roman" w:eastAsia="Malgun Gothic"/>
          <w:b/>
          <w:i w:val="0"/>
          <w:sz w:val="22"/>
        </w:rPr>
        <w:t>escriben</w:t>
      </w:r>
      <w:r>
        <w:rPr>
          <w:rFonts w:ascii="Times New Roman" w:hAnsi="Times New Roman" w:eastAsia="Malgun Gothic"/>
          <w:b w:val="0"/>
          <w:i w:val="0"/>
          <w:sz w:val="22"/>
        </w:rPr>
        <w:t xml:space="preserve">(수동 se, 복수 주어 las notas) ② </w:t>
      </w:r>
      <w:r>
        <w:rPr>
          <w:rFonts w:ascii="Times New Roman" w:hAnsi="Times New Roman" w:eastAsia="Malgun Gothic"/>
          <w:b/>
          <w:i w:val="0"/>
          <w:sz w:val="22"/>
        </w:rPr>
        <w:t>vive</w:t>
      </w:r>
      <w:r>
        <w:rPr>
          <w:rFonts w:ascii="Times New Roman" w:hAnsi="Times New Roman" w:eastAsia="Malgun Gothic"/>
          <w:b w:val="0"/>
          <w:i w:val="0"/>
          <w:sz w:val="22"/>
        </w:rPr>
        <w:t>(비인칭 se, 언제나 단수)</w:t>
      </w:r>
    </w:p>
    <w:p>
      <w:pPr>
        <w:keepNext/>
        <w:spacing w:before="160"/>
      </w:pPr>
      <w:r>
        <w:rPr>
          <w:rFonts w:ascii="Times New Roman" w:hAnsi="Times New Roman" w:eastAsia="Malgun Gothic"/>
          <w:b/>
          <w:i w:val="0"/>
          <w:color w:val="1F3864"/>
          <w:sz w:val="26"/>
        </w:rPr>
        <w:t>4. 독립절의 접속법: 바람·기원·유언, 그리고 aunque → 0_동사_시제_가이드 12장 12.6~12.7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que + 접속법 현재</w:t>
      </w:r>
      <w:r>
        <w:rPr>
          <w:rFonts w:ascii="Times New Roman" w:hAnsi="Times New Roman" w:eastAsia="Malgun Gothic"/>
          <w:b w:val="0"/>
          <w:i w:val="0"/>
          <w:sz w:val="22"/>
        </w:rPr>
        <w:t xml:space="preserve">만으로 바람·기원·제3자에게 하는 명령이 된다(Quiero que / Espero que가 생략된 형태). 같은 바람을 </w:t>
      </w:r>
      <w:r>
        <w:rPr>
          <w:rFonts w:ascii="Times New Roman" w:hAnsi="Times New Roman" w:eastAsia="Malgun Gothic"/>
          <w:b/>
          <w:i w:val="0"/>
          <w:sz w:val="22"/>
        </w:rPr>
        <w:t>ojalá + 접속법</w:t>
      </w:r>
      <w:r>
        <w:rPr>
          <w:rFonts w:ascii="Times New Roman" w:hAnsi="Times New Roman" w:eastAsia="Malgun Gothic"/>
          <w:b w:val="0"/>
          <w:i w:val="0"/>
          <w:sz w:val="22"/>
        </w:rPr>
        <w:t>으로도 말한다. aunque는 '사실'이면 직설법(~이지만), '가정'이면 접속법(~이더라도).</w:t>
      </w:r>
    </w:p>
    <w:p>
      <w:pPr>
        <w:pStyle w:val="ListBullet"/>
      </w:pPr>
      <w:r>
        <w:rPr>
          <w:rFonts w:ascii="Times New Roman" w:hAnsi="Times New Roman" w:eastAsia="Malgun Gothic"/>
          <w:b w:val="0"/>
          <w:i w:val="0"/>
          <w:sz w:val="22"/>
        </w:rPr>
        <w:t>대본 분석: «Que descanse en paz.»(편히 쉬시길), 카르멘 «Que no te dé por ahí.»(그쪽으로 마음먹지 마), 에바리스토의 메모 «Nada de discursos. Que Manu ponga un café. Y que alguien cante algo, aunque sea mal.»(연설은 없이. 마누가 커피를 내고, 누군가 노래를 불러 줘, 엉망이라도). aunque sea mal = '설령 못 부르더라도'(가정 → 접속법).</w:t>
      </w:r>
    </w:p>
    <w:p>
      <w:pPr>
        <w:pStyle w:val="ListBullet"/>
      </w:pPr>
      <w:r>
        <w:rPr>
          <w:rFonts w:ascii="Times New Roman" w:hAnsi="Times New Roman" w:eastAsia="Malgun Gothic"/>
          <w:b w:val="0"/>
          <w:i w:val="0"/>
          <w:sz w:val="22"/>
        </w:rPr>
        <w:t>이 메모를 남의 입으로 전하면 시제가 한 칸 물러난다: 소피아 «Me pidió que no hubiera discursos.»(8·9화의 간접 요청).</w:t>
      </w:r>
    </w:p>
    <w:p>
      <w:pPr>
        <w:pStyle w:val="ListBullet"/>
      </w:pPr>
      <w:r>
        <w:rPr>
          <w:rFonts w:ascii="Times New Roman" w:hAnsi="Times New Roman" w:eastAsia="Malgun Gothic"/>
          <w:b w:val="0"/>
          <w:i w:val="0"/>
          <w:sz w:val="22"/>
        </w:rPr>
        <w:t>ojalá: 대본에는 직접 나오지 않지만, 토마스의 «A ver si en Madrid tiene más suerte.»(마드리드에서는 운이 좀 더 있으려나)를 바람으로 바꾸면 Ojalá tenga más suerte en Madrid. ojalá 뒤에는 언제나 접속법.</w:t>
      </w:r>
    </w:p>
    <w:p>
      <w:pPr>
        <w:pStyle w:val="ListBullet"/>
      </w:pPr>
      <w:r>
        <w:rPr>
          <w:rFonts w:ascii="Times New Roman" w:hAnsi="Times New Roman" w:eastAsia="Malgun Gothic"/>
          <w:b w:val="0"/>
          <w:i w:val="0"/>
          <w:sz w:val="22"/>
        </w:rPr>
        <w:t xml:space="preserve">연습: ojalá로 — "Espero que Manu llegue bien a Madrid." → 정답: </w:t>
      </w:r>
      <w:r>
        <w:rPr>
          <w:rFonts w:ascii="Times New Roman" w:hAnsi="Times New Roman" w:eastAsia="Malgun Gothic"/>
          <w:b/>
          <w:i w:val="0"/>
          <w:sz w:val="22"/>
        </w:rPr>
        <w:t>Ojalá Manu llegue bien a Madrid.</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장례식장에서 마누는 무엇을 하고, 안셀모는 '첫 잔'에 대해 무엇을 알려 주나요?</w:t>
      </w:r>
    </w:p>
    <w:p>
      <w:pPr>
        <w:pStyle w:val="ListBullet2"/>
      </w:pPr>
      <w:r>
        <w:rPr>
          <w:rFonts w:ascii="Times New Roman" w:hAnsi="Times New Roman" w:eastAsia="Malgun Gothic"/>
          <w:b w:val="0"/>
          <w:i w:val="0"/>
          <w:sz w:val="22"/>
        </w:rPr>
        <w:t>답: 고장 난 자판기를 보고 택시로 사무실에 가 드립 커피메이커를 가져와 조문객들에게 커피를 낸다. 안셀모는 에바리스토의 첫 잔은 언제나 '위층에 있던 사람들', 1974년에 숨진 페드로와 루시아의 몫이었다고 알려 준다. 마누는 '당신도 위층에 있었다'며 그 잔을 안셀모에게 준다.</w:t>
      </w:r>
    </w:p>
    <w:p>
      <w:pPr>
        <w:pStyle w:val="ListBullet"/>
      </w:pPr>
      <w:r>
        <w:rPr>
          <w:rFonts w:ascii="Times New Roman" w:hAnsi="Times New Roman" w:eastAsia="Malgun Gothic"/>
          <w:b w:val="0"/>
          <w:i w:val="0"/>
          <w:sz w:val="22"/>
        </w:rPr>
        <w:t>질문 2: 토마스가 35년 동안 숨겨 온 1974년의 이야기는 무엇인가요?</w:t>
      </w:r>
    </w:p>
    <w:p>
      <w:pPr>
        <w:pStyle w:val="ListBullet2"/>
      </w:pPr>
      <w:r>
        <w:rPr>
          <w:rFonts w:ascii="Times New Roman" w:hAnsi="Times New Roman" w:eastAsia="Malgun Gothic"/>
          <w:b w:val="0"/>
          <w:i w:val="0"/>
          <w:sz w:val="22"/>
        </w:rPr>
        <w:t>답: 제철소 파업으로 11명이 체포될 때 자신도 사흘간 안차 거리 경찰서에 갇혔고, 칼레 델 카르멘 사무소가 바로 그 11명의 변론을 준비하던 밤에 총격이 있었다. 다음 날 풀려나 찾아갔을 때 에바리스토가 팔에 붕대를 감고 가족들에게 커피를 내고 있었고, 토마스는 고맙다는 말도 하지 못했다.</w:t>
      </w:r>
    </w:p>
    <w:p>
      <w:pPr>
        <w:pStyle w:val="ListBullet"/>
      </w:pPr>
      <w:r>
        <w:rPr>
          <w:rFonts w:ascii="Times New Roman" w:hAnsi="Times New Roman" w:eastAsia="Malgun Gothic"/>
          <w:b w:val="0"/>
          <w:i w:val="0"/>
          <w:sz w:val="22"/>
        </w:rPr>
        <w:t>질문 3: 마누는 왜 마드리드로 떠나며, 무엇을 들고 가나요?</w:t>
      </w:r>
    </w:p>
    <w:p>
      <w:pPr>
        <w:pStyle w:val="ListBullet2"/>
      </w:pPr>
      <w:r>
        <w:rPr>
          <w:rFonts w:ascii="Times New Roman" w:hAnsi="Times New Roman" w:eastAsia="Malgun Gothic"/>
          <w:b w:val="0"/>
          <w:i w:val="0"/>
          <w:sz w:val="22"/>
        </w:rPr>
        <w:t>답: 에바리스토를 죽게 한 일은 여기서 결정된 것이 아니고 메모도 여기서 '복사만' 되었기 때문에, 그것이 쓰인 곳으로 간다. 사무실은 누리아에게 남기고 저축은행 달력(12월 뒷장에 «Caminante, no hay camino, se hace camino al andar.»), 난도의 두랄렉스 잔, 협동조합 원두, 알바로의 커피 빚 장부, 아버지의 크리스마스 복권을 가져간다.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