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(Первая угроза)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니콜라이 표도로비치 오를로프(료샤의 아버지, 시브자보드 정비공 출신 연금생활자) / 안나 오를로바(료샤의 어머니) / 익명의 전화 목소리 / 그리고리 라핀(구역 담당 경찰관)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리트비노프를 마주친 지 이틀 뒤. 시브자보드 재조사 청구와 노브텍스 진정이 동시에 진행되는 가운데, 료샤의 가족에게 처음으로 직접적인 위협이 가해진다.</w:t>
      </w:r>
    </w:p>
    <w:p>
      <w:pPr>
        <w:keepNext/>
        <w:spacing w:before="320" w:after="140"/>
      </w:pPr>
      <w:r>
        <w:rPr>
          <w:rFonts w:ascii="Times New Roman" w:hAnsi="Times New Roman" w:eastAsia="Malgun Gothic"/>
          <w:b/>
          <w:i w:val="0"/>
          <w:color w:val="1F3864"/>
          <w:sz w:val="26"/>
        </w:rPr>
        <w:t>장면 1 — 오를로프家, 저녁 식사</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ешь, остынет.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мам. Просто голова занята делом.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Каким ещё делом? «Сибзавод» или «Новтекс»?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Обоими сразу, если честно.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хоть спишь нормально?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Сплю. Не волнуйся.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оставь его в покое, пусть ест спокойно.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же не со зла спрашиваю, Аня. Просто вижу, как он тает на глазах.</w:t>
      </w:r>
    </w:p>
    <w:p>
      <w:pPr>
        <w:keepNext/>
        <w:spacing w:before="320" w:after="140"/>
      </w:pPr>
      <w:r>
        <w:rPr>
          <w:rFonts w:ascii="Times New Roman" w:hAnsi="Times New Roman" w:eastAsia="Malgun Gothic"/>
          <w:b/>
          <w:i w:val="0"/>
          <w:color w:val="1F3864"/>
          <w:sz w:val="26"/>
        </w:rPr>
        <w:t>장면 2 — 밤, 전화벨이 울림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Кто это может звонить так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Я отвечу. </w:t>
      </w:r>
      <w:r>
        <w:rPr>
          <w:rFonts w:ascii="Times New Roman" w:hAnsi="Times New Roman" w:eastAsia="Malgun Gothic"/>
          <w:b w:val="0"/>
          <w:i/>
          <w:color w:val="555555"/>
          <w:sz w:val="22"/>
        </w:rPr>
        <w:t>(берёт трубку)</w:t>
      </w:r>
      <w:r>
        <w:rPr>
          <w:rFonts w:ascii="Times New Roman" w:hAnsi="Times New Roman" w:eastAsia="Malgun Gothic"/>
          <w:b w:val="0"/>
          <w:i w:val="0"/>
          <w:sz w:val="22"/>
        </w:rPr>
        <w:t xml:space="preserve"> Алло.</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Это дом Орловых?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Да, а кто говорит?</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Передайте вашему сыну-адвокату, чтобы он бросил играть в героя. Пока это ещё можно сделать по-хорошему.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Кто это?! Алло! Алло!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что случилось? Ты побледнел.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(медленно кладёт трубку)</w:t>
      </w:r>
      <w:r>
        <w:rPr>
          <w:rFonts w:ascii="Times New Roman" w:hAnsi="Times New Roman" w:eastAsia="Malgun Gothic"/>
          <w:b w:val="0"/>
          <w:i w:val="0"/>
          <w:sz w:val="22"/>
        </w:rPr>
        <w:t xml:space="preserve"> Кто-то звонил. Про Лёшу.</w:t>
      </w:r>
    </w:p>
    <w:p>
      <w:pPr>
        <w:keepNext/>
        <w:spacing w:before="320" w:after="140"/>
      </w:pPr>
      <w:r>
        <w:rPr>
          <w:rFonts w:ascii="Times New Roman" w:hAnsi="Times New Roman" w:eastAsia="Malgun Gothic"/>
          <w:b/>
          <w:i w:val="0"/>
          <w:color w:val="1F3864"/>
          <w:sz w:val="26"/>
        </w:rPr>
        <w:t>장면 3 — 료샤가 도착함</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Пап, мам, что случилось? Вы оба сидите как на похоронах.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Звонили. Сказали тебе бросить дела. «Играть в героя», их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Голос узнали?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Мужской, спокойный. Слишком спокойный.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может, действительно стоит притормозить хоть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это ровно то, чего они добиваются. Испугать, заставить нас замолчать.</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 если они не остановятся на звонке?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обратимся в полицию.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 полицию! Ты наивнее, чем я думал, Алексей. А если сама полиция с этим как-то связана?</w:t>
      </w:r>
    </w:p>
    <w:p>
      <w:pPr>
        <w:keepNext/>
        <w:spacing w:before="320" w:after="140"/>
      </w:pPr>
      <w:r>
        <w:rPr>
          <w:rFonts w:ascii="Times New Roman" w:hAnsi="Times New Roman" w:eastAsia="Malgun Gothic"/>
          <w:b/>
          <w:i w:val="0"/>
          <w:color w:val="1F3864"/>
          <w:sz w:val="26"/>
        </w:rPr>
        <w:t>장면 4 — 다음 날, 사무실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вчера ночью звонили домой. Угрожали.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именно сказали?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Чтобы я бросил «играть в героя». Отец снял трубку, не 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плохо. Значит, они знают домашний адрес и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 какому делу это могло быть, как думаете? «Сибзавод» или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Может быть и то, и другое. А может, кто-то из них решил объединить усилия, узнав, что мы занимаемся обоими сразу.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делать?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Зафиксировать звонок официально. И удвоить осторожность. Ничего героического, Алексей — просто осторожность.</w:t>
      </w:r>
    </w:p>
    <w:p>
      <w:pPr>
        <w:keepNext/>
        <w:spacing w:before="320" w:after="140"/>
      </w:pPr>
      <w:r>
        <w:rPr>
          <w:rFonts w:ascii="Times New Roman" w:hAnsi="Times New Roman" w:eastAsia="Malgun Gothic"/>
          <w:b/>
          <w:i w:val="0"/>
          <w:color w:val="1F3864"/>
          <w:sz w:val="26"/>
        </w:rPr>
        <w:t>장면 5 — 오를로프家, 구역 경찰관 라핀에게 신고</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Значит, звонок с угрозами. Номер определили?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определителя у нас нет.</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Понятно. Запишу заявление, но, если честно, шансов найти звонившего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хотя бы можете направить запрос оператору связи?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Могу. Но это займёт время. А если звонили с одноразовой сим-карты — вообще бесполезно.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 есть вы ничего не можете сделать?</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 xml:space="preserve">Я могу принять заявление, Николай Фёдорович. Остальное не от меня зависит.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И вот что, по-соседски: дверь на ночь запирайте на оба замка.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ухода Лапина)</w:t>
      </w:r>
      <w:r>
        <w:rPr>
          <w:rFonts w:ascii="Times New Roman" w:hAnsi="Times New Roman" w:eastAsia="Malgun Gothic"/>
          <w:b w:val="0"/>
          <w:i w:val="0"/>
          <w:sz w:val="22"/>
        </w:rPr>
        <w:t xml:space="preserve"> Отец, я вижу, ты злишься. На меня.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 злюсь. Боюсь.</w:t>
      </w:r>
    </w:p>
    <w:p>
      <w:pPr>
        <w:keepNext/>
        <w:spacing w:before="320" w:after="140"/>
      </w:pPr>
      <w:r>
        <w:rPr>
          <w:rFonts w:ascii="Times New Roman" w:hAnsi="Times New Roman" w:eastAsia="Malgun Gothic"/>
          <w:b/>
          <w:i w:val="0"/>
          <w:color w:val="1F3864"/>
          <w:sz w:val="26"/>
        </w:rPr>
        <w:t>장면 6 — 아버지와 아들의 정면 대화</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Лёша, сядь. Поговорим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помнишь, как я работал на «Сибзаводе» механиком, пока не ушёл на пенсию?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Тридцать восемь лет я видел, как этот город устроен. Кто наверху, кто внизу. Ты можешь выиграть одно дело, два. Но систему ты не победишь,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я должен делать? Молчать, потому что система сильнее?</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хочу, чтобы ты был жив и здоров. Это эгоистично, но это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Сафронова тоже хочет, чтобы её муж был жив. Уже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Это удар ниже пояса,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 Но я не могу остановиться просто потому, что страшно. Особенно сейчас.</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Тогда хотя бы… будь осторожен. Обещай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Обещаю быть осторожным. Но не обещаю остановиться.</w:t>
      </w:r>
    </w:p>
    <w:p>
      <w:pPr>
        <w:keepNext/>
        <w:spacing w:before="320" w:after="140"/>
      </w:pPr>
      <w:r>
        <w:rPr>
          <w:rFonts w:ascii="Times New Roman" w:hAnsi="Times New Roman" w:eastAsia="Malgun Gothic"/>
          <w:b/>
          <w:i w:val="0"/>
          <w:color w:val="1F3864"/>
          <w:sz w:val="26"/>
        </w:rPr>
        <w:t>장면 7 — 어머니의 걱정</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можно я тебе кое-что скажу, как 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горжусь тобой. Правда горжусь. Но каждую ночь, пока тебя нет дома, я не сплю.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Не перебивай. Я не прошу тебя бросить работу. Просто звони мне, когда задерживаешься. Хотя бы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звонить. Обещаю.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Помнишь, как у Толстого? «Все счастливые семьи похожи друг на друга, каждая несчастливая семья несчастлива по-своему». Я всю жизнь думала, что мы из первых. А сегодня отец сидел у телефона белый как мел, и я уже ни в чём не уверена.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и есть из первых, мам. Просто сейчас трудно.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Счастье, Лёша, не в том, чтобы было легко. А в том, чтобы вечером за столом все были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приходить к ужину. Хотя бы иногда.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 береги Виктора Петровича тоже. Он немолод уже, а с виду такой несгибаемый.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сильнее, чем кажется,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Все мы кажемся сильнее, чем есть, Лёша. Пока однажды не окажется иначе.</w:t>
      </w:r>
    </w:p>
    <w:p>
      <w:pPr>
        <w:keepNext/>
        <w:spacing w:before="320" w:after="140"/>
      </w:pPr>
      <w:r>
        <w:rPr>
          <w:rFonts w:ascii="Times New Roman" w:hAnsi="Times New Roman" w:eastAsia="Malgun Gothic"/>
          <w:b/>
          <w:i w:val="0"/>
          <w:color w:val="1F3864"/>
          <w:sz w:val="26"/>
        </w:rPr>
        <w:t>장면 8 — 사무실, 마무리</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Как дома 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напуган. Мама тоже, но старается не показывать.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нормально. Первая угроза всегда самая страшная. Потом либо привыкаешь, либо бросаешь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привыкли?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Настолько, насколько к этому вообще можно привыкнуть. У Грибоедова Молчалин говорит: «Ах! злые языки страшнее пистолета». Молчалин, заметь, трус и подхалим — ему виднее. Анонимный звонок и есть злой язык: пистолета у них пока нет, вот и пугают голосом.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Поэтому — осторожность. И знаешь, что я тебе ещё скажу,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тебе звонят и угрожают — значит, ты уже задел кого-то по-настоящему. Это не повод для радости, но это знак, что дело того стоит.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Слабое утешение.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Другого утешения в этой профессии не бывает. Идём, у нас завтра допрос свидетеля по «Сибзаводу». Отдохни сегодня, если получится.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Толстой, «Анна Каренина» (1877): «Все счастливые семьи похожи друг на друга, каждая несчастливая семья несчастлива по-своему»</w:t>
      </w:r>
      <w:r>
        <w:rPr>
          <w:rFonts w:ascii="Times New Roman" w:hAnsi="Times New Roman" w:eastAsia="Malgun Gothic"/>
          <w:b w:val="0"/>
          <w:i w:val="0"/>
          <w:sz w:val="22"/>
        </w:rPr>
        <w:t xml:space="preserve"> — 소설의 첫 문장. 장면 7에서 어머니 안나가 “평생 우리가 앞쪽(행복한 가족)이라고 믿었다”며 인용한다. 협박 전화 한 통이 평범한 가족의 식탁을 흔드는 순간을 보여 주고, “행복은 저녁 식탁에 모두 살아 있는 것”이라는 안나의 말로 이어진다.</w:t>
      </w:r>
    </w:p>
    <w:p>
      <w:pPr>
        <w:spacing w:before="0" w:after="120"/>
      </w:pPr>
      <w:r>
        <w:rPr>
          <w:rFonts w:ascii="Times New Roman" w:hAnsi="Times New Roman" w:eastAsia="Malgun Gothic"/>
          <w:b/>
          <w:i w:val="0"/>
          <w:sz w:val="22"/>
        </w:rPr>
        <w:t>Грибоедов, «Горе от ума» (1824): «Ах! злые языки страшнее пистолета»</w:t>
      </w:r>
      <w:r>
        <w:rPr>
          <w:rFonts w:ascii="Times New Roman" w:hAnsi="Times New Roman" w:eastAsia="Malgun Gothic"/>
          <w:b w:val="0"/>
          <w:i w:val="0"/>
          <w:sz w:val="22"/>
        </w:rPr>
        <w:t xml:space="preserve"> — 원작에서는 비겁한 아첨꾼 몰찰린의 대사. 장면 8에서 비코프가 익명의 협박 전화를 두고 인용하며 “몰찰린 같은 겁쟁이에게나 혀가 권총보다 무섭다, 그들에겐 아직 권총이 없어서 목소리로 겁을 준다”고 풀이한다. “아직”이라는 말이 이후 폭력의 복선이 된다.</w:t>
      </w:r>
    </w:p>
    <w:p>
      <w:pPr>
        <w:spacing w:before="240" w:after="110"/>
      </w:pPr>
      <w:r>
        <w:rPr>
          <w:rFonts w:ascii="Times New Roman" w:hAnsi="Times New Roman" w:eastAsia="Malgun Gothic"/>
          <w:b w:val="0"/>
          <w:i/>
          <w:color w:val="555555"/>
          <w:sz w:val="22"/>
        </w:rPr>
        <w:t>[4화 끝 — 다음 화 예고: 「작은 승리」, 올호프카 강 오염 소송에서 료샤가 첫 법정 승리를 거두고, 기자 다리야 볼코바와 처음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(Первая угроза)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