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5화 — 「언론 통제의 유혹」 (Соблазн контроля над прессой)</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최측근 참모) / 카탸 리시나(일정·전략 총괄) / 아나톨리 빅토로비치 그레벤시코프(정치 전략가) / 보리스 이고레비치 라디셰프(국방장관) / 파벨 드미트리예비치 구르킨(국가보안기관장) / 레프 아르카디예비치 랴잔체프(독립 신문 편집장, 다리야 볼코바의 전 편집장, 재등장) / 키릴 안드레예비치(국가재정투명성청장) / 아나스타시야(나스탸) 드미트리예브나(국가재정투명성청 공동 책임자)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4화로부터 닷새 뒤, 취임 석 달째. 케르소니아와의 중립국 채널 협상을 앞두고 국경 위협을 부풀린 허위정보가 퍼지며, 언론 통제 방안이 처음으로 논의된다.</w:t>
      </w:r>
    </w:p>
    <w:p>
      <w:pPr>
        <w:keepNext/>
        <w:spacing w:before="320" w:after="140"/>
      </w:pPr>
      <w:r>
        <w:rPr>
          <w:rFonts w:ascii="Times New Roman" w:hAnsi="Times New Roman" w:eastAsia="Malgun Gothic"/>
          <w:b/>
          <w:i w:val="0"/>
          <w:color w:val="1F3864"/>
          <w:sz w:val="26"/>
        </w:rPr>
        <w:t>장면 1 — 허위정보의 확산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Алексей Николаевич, за последние три дня в сети распространяется серия материалов, преувеличивающих масштаб угрозы на границе. Паника среди населения приграничных регионов растёт.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Источник материалов установлен?</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Частично. Похоже на скоординированную кампанию, возможно, инспирированную извне, чтобы посеять панику накануне переговоров.</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Именно поэтому нужен механизм быстрого реагирования — возможность оперативно блокировать заведомо ложные материалы о ситуации на границе.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«Заведомо ложные» — кто это определяет?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Специальная комиссия при администрации, разумеется.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 есть правительство само решает, что ложь, а что нет, и блокирует по своему усмотрению.</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 условиях информационной войны это необходимая мера, Ирина Олеговна.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Сколько случаев паники уже зафиксировано из-за этих материалов?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 трёх приграничных городах — стихийная скупка продуктов, в одном — самовольная эвакуация без официального распоряжения.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Серьёзные последствия для выдуманной угрозы.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Именно поэтому вопрос не праздный, Алексей Николаевич, каким бы неприятным он ни был.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Есть ли способ бороться с паникой, не создавая при этом механизм цензуры?</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 теории — да. На практике, Екатерина Ивановна, скорость важнее теоретической чистоты в кризис.</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(входя)</w:t>
      </w:r>
      <w:r>
        <w:rPr>
          <w:rFonts w:ascii="Times New Roman" w:hAnsi="Times New Roman" w:eastAsia="Malgun Gothic"/>
          <w:b w:val="0"/>
          <w:i w:val="0"/>
          <w:sz w:val="22"/>
        </w:rPr>
        <w:t xml:space="preserve"> Простите за опоздание. Хочу добавить оценку обстановки, прежде чем продолжится дискуссия о прессе.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 Павел Дмитриевич.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Паника в приграничных регионах создаёт логистические сложности для наших собственных частей — забитые дороги, перегруженные линии связи. Это реальная проблема, не абстрактная.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Реальная проблема, требующая реального решения — не обязательно цензуры. Можно было бы организовать прямые, регулярные брифинги от военных для местного населения, без посредников.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Технически возможно. Организуем ежедневные брифинги в трёх приграничных городах, начиная с завтрашнего дня.</w:t>
      </w:r>
    </w:p>
    <w:p>
      <w:pPr>
        <w:keepNext/>
        <w:spacing w:before="320" w:after="140"/>
      </w:pPr>
      <w:r>
        <w:rPr>
          <w:rFonts w:ascii="Times New Roman" w:hAnsi="Times New Roman" w:eastAsia="Malgun Gothic"/>
          <w:b/>
          <w:i w:val="0"/>
          <w:color w:val="1F3864"/>
          <w:sz w:val="26"/>
        </w:rPr>
        <w:t>장면 2 — 다리야의 이름이 다시 소환되다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Дарья была бы первой, кто выступил бы против подобной комиссии.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Понимаю чувствительность темы, Алексей Николаевич. Но нынешняя ситуация — не про преследование журналистов. Про национальную безопасность.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так объясняли каждое ограничение свободы прессы за последние сто лет, Анатолий Викторович. Формулировка почти не меняется.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Дарья погибла, потому что говорила правду, невыгодную власти. Создать механизм, решающий, что правда, а что нет, — это предать то, за что она отдала жизнь.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Никто не предлагает никого преследовать, Ирина Олеговна. Только фильтровать заведомую дезинформацию в кризисный период.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Фильтр в руках власти имеет свойство расширяться, Борис Игоревич. Начинается с дезинформации, заканчивается неудобными фактами.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Вы всегда предполагаете худший сценарий, Ирина Олеговна.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Потому что худшие сценарии в этой стране случались слишком часто, чтобы их игнорировать из вежливости, Борис Игоревич.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(Радищеву, с горькой усмешкой)</w:t>
      </w:r>
      <w:r>
        <w:rPr>
          <w:rFonts w:ascii="Times New Roman" w:hAnsi="Times New Roman" w:eastAsia="Malgun Gothic"/>
          <w:b w:val="0"/>
          <w:i w:val="0"/>
          <w:sz w:val="22"/>
        </w:rPr>
        <w:t xml:space="preserve"> Знаете, Борис Игоревич, ваш однофамилец открыл свою книгу эпиграфом: «Чудище обло, озорно, огромно, стозевно и лаяй».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«Путешествие из Петербурга в Москву». Проходил в школе, как все.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помните, чем кончилось. Книгу изъяли, автора приговорили к смертной казни и заменили её ссылкой в Сибирь. Цензура тоже считала, что спасает страну от опасной паники.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Я не Екатерина, Алексей Николаевич, и никого не собираюсь ссылать.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тоже поначалу переписывалась с Вольтером, Борис Игоревич. Чудище редко выглядит чудищем в первый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Достаточно. Хочу услышать независимое мнение, прежде чем решать.</w:t>
      </w:r>
    </w:p>
    <w:p>
      <w:pPr>
        <w:keepNext/>
        <w:spacing w:before="320" w:after="140"/>
      </w:pPr>
      <w:r>
        <w:rPr>
          <w:rFonts w:ascii="Times New Roman" w:hAnsi="Times New Roman" w:eastAsia="Malgun Gothic"/>
          <w:b/>
          <w:i w:val="0"/>
          <w:color w:val="1F3864"/>
          <w:sz w:val="26"/>
        </w:rPr>
        <w:t>장면 3 — 편집장 랴잔체프와의 대화</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Алексей Николаевич, до меня дошли слухи о готовящейся комиссии по контенту. Хочу услышать от вас лично, насколько это серьёзно.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Обсуждается, Лев Аркадьевич. Не решено.</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Позвольте напомнить — вы пришли в политику в том числе благодаря материалам Дарьи Волковой, которые мы печатали, когда за них закрывали газеты. Странно было бы, если бы именно при вас независимая пресса столкнулась с новыми ограничениями.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Ирония не ускользнула от меня, Лев Аркадьевич.</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Тогда, надеюсь, ирония поможет вам принять правильное решение.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бы вы предложили взамен комиссии?</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Саморегулирование отрасли. Независимый совет журналистов, не при администрации, а отдельно, с правом маркировать явную дезинформацию, без права блокировать.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чём разница на практике?</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Маркировка предупреждает читателя. Блокировка решает за него. Разница — в уважении к его способности думать самостоятельно.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совет ошибётся, промаркирует правду как ложь?</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Тогда пресса раскритикует сам совет, публично, как раскритиковала бы любую другую ошибку. Механизм самокоррекции работает только тогда, когда он не подчинён одному центру власти.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войдёт в такой совет?</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Главные редакторы независимых изданий, по ротации, плюс представители читательских организаций. Ни одного представителя администрации.</w:t>
      </w:r>
    </w:p>
    <w:p>
      <w:pPr>
        <w:keepNext/>
        <w:spacing w:before="320" w:after="140"/>
      </w:pPr>
      <w:r>
        <w:rPr>
          <w:rFonts w:ascii="Times New Roman" w:hAnsi="Times New Roman" w:eastAsia="Malgun Gothic"/>
          <w:b/>
          <w:i w:val="0"/>
          <w:color w:val="1F3864"/>
          <w:sz w:val="26"/>
        </w:rPr>
        <w:t>장면 4 — 컨설턴트 팀의 시각</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Алексей Николаевич, с точки зрения нашей работы — независимая пресса и независимый аудит опираются на один и тот же принцип. Никто не должен проверять сам себя.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Если правительство решает, что правда, а что ложь о собственных действиях на границе — это структурный конфликт интересов, тот же самый, что мы искореняем в госзакупках.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Хорошая аналогия.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 аналогия, Алексей Николаевич. Тот же самый принцип, применённый к другой сфере.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Предлагаем модель Рязанцева — независимый совет, не подчинённый администрации. Мы готовы помочь с его финансовой независимостью, чтобы он не зависел и от частных интересов тоже.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Каким образом?</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Фонд с прозрачным финансированием из множества источников — государственного гранта без права вмешательства, членских взносов изданий и независимых пожертвований, с публичным отчётом ежеквартально.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Никто не сможет сказать, что совет куплен той или иной стороной, если структура финансирования полностью открыта.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времени потребуется на запуск подобной структуры?</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Месяц на регистрацию и первичное финансирование. Готовы начать сразу после вашего решения.</w:t>
      </w:r>
    </w:p>
    <w:p>
      <w:pPr>
        <w:keepNext/>
        <w:spacing w:before="320" w:after="140"/>
      </w:pPr>
      <w:r>
        <w:rPr>
          <w:rFonts w:ascii="Times New Roman" w:hAnsi="Times New Roman" w:eastAsia="Malgun Gothic"/>
          <w:b/>
          <w:i w:val="0"/>
          <w:color w:val="1F3864"/>
          <w:sz w:val="26"/>
        </w:rPr>
        <w:t>장면 5 — 료샤의 결정</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(один, вечером)</w:t>
      </w:r>
      <w:r>
        <w:rPr>
          <w:rFonts w:ascii="Times New Roman" w:hAnsi="Times New Roman" w:eastAsia="Malgun Gothic"/>
          <w:b w:val="0"/>
          <w:i w:val="0"/>
          <w:sz w:val="22"/>
        </w:rPr>
        <w:t xml:space="preserve"> Чехов писал, что нужно по капле выдавливать из себя раба. Легко забыть это, когда раб предлагает удобство вместо тяжести свободы выбирать самому, чему верить.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(себе)</w:t>
      </w:r>
      <w:r>
        <w:rPr>
          <w:rFonts w:ascii="Times New Roman" w:hAnsi="Times New Roman" w:eastAsia="Malgun Gothic"/>
          <w:b w:val="0"/>
          <w:i w:val="0"/>
          <w:sz w:val="22"/>
        </w:rPr>
        <w:t xml:space="preserve"> Комиссия избавила бы людей от паники. Но избавила бы их и от права решать самим, чему доверять.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Дарья заплатила жизнью за это право. Не мне его отбирать, даже во имя спокойствия на время кризиса.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(листая старую статью Дарьи, сохранённую с тех времён)</w:t>
      </w:r>
      <w:r>
        <w:rPr>
          <w:rFonts w:ascii="Times New Roman" w:hAnsi="Times New Roman" w:eastAsia="Malgun Gothic"/>
          <w:b w:val="0"/>
          <w:i w:val="0"/>
          <w:sz w:val="22"/>
        </w:rPr>
        <w:t xml:space="preserve"> Ты бы написала об этой комиссии материал похлеще, чем про любую фальсификацию выборов.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Знаю, что бы ты сказала. «Алексей, страх — плохой архитектор законов». Ты всегда умела свести всё к одной фразе.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(закрывает статью)</w:t>
      </w:r>
      <w:r>
        <w:rPr>
          <w:rFonts w:ascii="Times New Roman" w:hAnsi="Times New Roman" w:eastAsia="Malgun Gothic"/>
          <w:b w:val="0"/>
          <w:i w:val="0"/>
          <w:sz w:val="22"/>
        </w:rPr>
        <w:t xml:space="preserve"> Хорошо. Пусть будет по-твоему и в этот раз.</w:t>
      </w:r>
    </w:p>
    <w:p>
      <w:pPr>
        <w:keepNext/>
        <w:spacing w:before="320" w:after="140"/>
      </w:pPr>
      <w:r>
        <w:rPr>
          <w:rFonts w:ascii="Times New Roman" w:hAnsi="Times New Roman" w:eastAsia="Malgun Gothic"/>
          <w:b/>
          <w:i w:val="0"/>
          <w:color w:val="1F3864"/>
          <w:sz w:val="26"/>
        </w:rPr>
        <w:t>장면 6 — 발표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(созывая всех)</w:t>
      </w:r>
      <w:r>
        <w:rPr>
          <w:rFonts w:ascii="Times New Roman" w:hAnsi="Times New Roman" w:eastAsia="Malgun Gothic"/>
          <w:b w:val="0"/>
          <w:i w:val="0"/>
          <w:sz w:val="22"/>
        </w:rPr>
        <w:t xml:space="preserve"> Комиссии по контенту не будет. Вместо неё — поддержка независимого совета журналистов, предложенного Львом Аркадьевичем, с гарантией финансовой независимости через службу Кирилла Андреевича.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 дезинформация о границе?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Будем опровергать фактами, публично, через открытые данные и ежедневные брифинги Павла Дмитриевича, а не через блокировки. Это медленнее. Но это единственный способ, которым я готов бороться с ложью, не предавая то, чем должна оставаться эта страна.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Медленнее — это риск, Алексей Николаевич, особенно в кризис.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Риск, который я готов принять, Борис Игоревич. Некоторые риски стоят того, чтобы их принять ради принципов.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Спасибо,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благодарите, Ирина. Просто продолжайте напоминать мне, когда я снова окажусь на подобном перекрёстке. Кажется, таких перекрёстков в этом сроке будет ещё немало.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Буду напоминать, Алексей Николаевич. Каждый раз.</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color w:val="555555"/>
          <w:sz w:val="22"/>
        </w:rPr>
        <w:t>(по телефону, узнав новости)</w:t>
      </w:r>
      <w:r>
        <w:rPr>
          <w:rFonts w:ascii="Times New Roman" w:hAnsi="Times New Roman" w:eastAsia="Malgun Gothic"/>
          <w:b w:val="0"/>
          <w:i w:val="0"/>
          <w:sz w:val="22"/>
        </w:rPr>
        <w:t xml:space="preserve"> Алексей Николаевич, от лица всей прессы — благодарю за решение.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подведите доверие, Лев Аркадьевич. Независимость — это ответственность, не только право.</w:t>
      </w:r>
    </w:p>
    <w:p>
      <w:pPr>
        <w:spacing w:before="0" w:after="110" w:line="300" w:lineRule="auto"/>
      </w:pPr>
      <w:r>
        <w:rPr>
          <w:rFonts w:ascii="Times New Roman" w:hAnsi="Times New Roman" w:eastAsia="Malgun Gothic"/>
          <w:b/>
          <w:i w:val="0"/>
          <w:sz w:val="22"/>
        </w:rPr>
        <w:t xml:space="preserve">Рязанцев: </w:t>
      </w:r>
      <w:r>
        <w:rPr>
          <w:rFonts w:ascii="Times New Roman" w:hAnsi="Times New Roman" w:eastAsia="Malgun Gothic"/>
          <w:b w:val="0"/>
          <w:i w:val="0"/>
          <w:sz w:val="22"/>
        </w:rPr>
        <w:t>Понимаю это лучше, чем кто-либо, Алексей Николаевич. Особенно после Дарьи.</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Радищев, «Путешествие из Петербурга в Москву» (эпиграф, строка из «Тилемахиды» Тредиаковского): «Чудище обло, озорно, огромно, стозевно и лаяй»</w:t>
      </w:r>
      <w:r>
        <w:rPr>
          <w:rFonts w:ascii="Times New Roman" w:hAnsi="Times New Roman" w:eastAsia="Malgun Gothic"/>
          <w:b w:val="0"/>
          <w:i w:val="0"/>
          <w:sz w:val="22"/>
        </w:rPr>
        <w:t xml:space="preserve"> — 장면 2에서 료샤가 강경파 국방장관 라디셰프에게 그와 성이 같은 18세기 작가의 제사를 들려준다. 검열 권력이라는 "괴물"을 고발한 책이 압수되고 저자가 사형 선고(시베리아 유형으로 감형)를 받은 역사를 들어, "공황을 막는다"는 명분의 콘텐츠 위원회가 같은 길을 밟을 수 있음을 경고한다.</w:t>
      </w:r>
    </w:p>
    <w:p>
      <w:pPr>
        <w:spacing w:before="0" w:after="120"/>
      </w:pPr>
      <w:r>
        <w:rPr>
          <w:rFonts w:ascii="Times New Roman" w:hAnsi="Times New Roman" w:eastAsia="Malgun Gothic"/>
          <w:b/>
          <w:i w:val="0"/>
          <w:sz w:val="22"/>
        </w:rPr>
        <w:t>Чехов, из письма А. С. Суворину (7 января 1889 г.): «…выдавливает из себя по каплям раба…»</w:t>
      </w:r>
      <w:r>
        <w:rPr>
          <w:rFonts w:ascii="Times New Roman" w:hAnsi="Times New Roman" w:eastAsia="Malgun Gothic"/>
          <w:b w:val="0"/>
          <w:i w:val="0"/>
          <w:sz w:val="22"/>
        </w:rPr>
        <w:t xml:space="preserve"> — 흔히 "по капле выдавливать из себя раба"로 인용되는 구절. 장면 5 료샤의 독백에서, 편안한 통제에 안주하려는 자기 안의 "노예"와 싸우는 성찰로 쓰인다 (4화 이리나의 인용을 료샤가 스스로 되새김).</w:t>
      </w:r>
    </w:p>
    <w:p>
      <w:pPr>
        <w:spacing w:before="240" w:after="110"/>
      </w:pPr>
      <w:r>
        <w:rPr>
          <w:rFonts w:ascii="Times New Roman" w:hAnsi="Times New Roman" w:eastAsia="Malgun Gothic"/>
          <w:b w:val="0"/>
          <w:i/>
          <w:color w:val="555555"/>
          <w:sz w:val="22"/>
        </w:rPr>
        <w:t>[5화 끝 — 다음 화 예고: 「컨설턴트 팀에게 부탁」, 국방 조달 감사에서 라디셰프 부관 주변의 비리가 드러나고, 료샤가 처음으로 원칙을 굽히는 부탁을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5화 — 「언론 통제의 유혹」 (Соблазн контроля над прессой)</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