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12화 「결심」(Рі́шення)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 화의 핵심: 본다르의 장례, 9일제를 앞둔 사무실, 그리고 키이우행 야간열차. '그때 ~했더라면', '~했을 텐데'라는 아쉬움과 '~하도록'이라는 바람이 가득한 화라서 </w:t>
      </w:r>
      <w:r>
        <w:rPr>
          <w:rFonts w:ascii="Times New Roman" w:hAnsi="Times New Roman" w:eastAsia="Malgun Gothic"/>
          <w:b/>
          <w:i w:val="0"/>
          <w:sz w:val="22"/>
        </w:rPr>
        <w:t>조건법(би)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과 </w:t>
      </w:r>
      <w:r>
        <w:rPr>
          <w:rFonts w:ascii="Times New Roman" w:hAnsi="Times New Roman" w:eastAsia="Malgun Gothic"/>
          <w:b/>
          <w:i w:val="0"/>
          <w:sz w:val="22"/>
        </w:rPr>
        <w:t>щоб / якби́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배운다. 장례·공문의 </w:t>
      </w:r>
      <w:r>
        <w:rPr>
          <w:rFonts w:ascii="Times New Roman" w:hAnsi="Times New Roman" w:eastAsia="Malgun Gothic"/>
          <w:b/>
          <w:i w:val="0"/>
          <w:sz w:val="22"/>
        </w:rPr>
        <w:t>분사·부동사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문체, 그리고 무덤 앞에서 낭독되는 셰우첸코와 레샤 우크라인카의 시를 </w:t>
      </w:r>
      <w:r>
        <w:rPr>
          <w:rFonts w:ascii="Times New Roman" w:hAnsi="Times New Roman" w:eastAsia="Malgun Gothic"/>
          <w:b/>
          <w:i w:val="0"/>
          <w:sz w:val="22"/>
        </w:rPr>
        <w:t>강세에 맞춰 읽는 법</w:t>
      </w:r>
      <w:r>
        <w:rPr>
          <w:rFonts w:ascii="Times New Roman" w:hAnsi="Times New Roman" w:eastAsia="Malgun Gothic"/>
          <w:b w:val="0"/>
          <w:i w:val="0"/>
          <w:sz w:val="22"/>
        </w:rPr>
        <w:t>으로 1부를 마무리한다.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표기 약속: ´는 강세, 두 번째 줄은 라틴 전사(국가 표준 2010, ь·' 생략), 세 번째 줄은 한국어 뜻.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품사·성·격 / 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по́минки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복수만 · 생격 по́минок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추도 식사(장례 후 고인을 기리는 식사)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«Ве́чір пі́сля по́минок.» / Véchir píslia pómynok. / 추도 식사가 끝난 저녁.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кладови́ще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кладови́ща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묘지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«Бі́ля Лю́би, на Старо́му кладови́щі.» / Bília Liúby, na Starómu kladovýshchi. / 류바 곁에, 옛 묘지에.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моги́ла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моги́ли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«Бі́ля сві́жої моги́ли люде́й бі́льше, ніж будь-хто чека́в» / Bília svízhoi mohýly liudéi bílshe, nizh bud-khto chekáv / 새 무덤 곁에는 누가 예상했던 것보다 사람이 많다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віно́к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вінка́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«А цей віно́к — зна́єте, зві́дки?» / A tsei vinók — znáiete, zvídky? / 그럼 이 화환은 어디서 왔는지 아세요?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свяще́нник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свяще́нника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사제, 신부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«Свяще́нник закі́нчує відспі́вування.» / Sviashchénnyk zakínchuie vidspívuvannia. / 신부가 장례 기도를 마친다.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пом'яну́ти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완료 / 불완료 помина́ти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(고인을) 기리다, 추모하다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«Пом'яне́мо Ві́ктора Па́вловича.» / Pomianémo Víktora Pávlovycha. / 빅토르 파블로비치를 기립시다.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кутя́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куті́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쿠탸(밀·꿀·양귀비씨로 만든 추도·성탄 음식)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«ми́ска з куте́ю» / mýska z kutéiu / 쿠탸 한 그릇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ча́рка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ча́рки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(보드카용) 작은 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«На столі́ — пля́шка, ча́рки» / Na stolí — pliáshka, chárky / 탁자 위에 술병과 잔들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прова́дження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прова́дження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(형사) 절차, 사건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«Гордіє́нко вже сказа́в Пилипчуко́ві: прова́дження закри́ють» / Hordiiénko vzhe skazáv Pylypchukóvi: provádzhennia zakrýiut / 호르디옌코가 벌써 필리프추크에게 말했대, 사건을 종결할 거라고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хабарода́вець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хабарода́вця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뇌물 공여자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«Тоді́ він так і зали́шиться хабарода́вцем.» / Todí vin tak i zalýshytsia khabarodávtsem. / 그러면 그분은 영영 뇌물 준 사람으로 남아요.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відсу́тність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відсу́тності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없음, 부재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«Хай закрива́ють за відсу́тністю скла́ду зло́чину.» / Khai zakryváiut za vidsútnistiu skládu zlóchynu. / 차라리 범죄 구성요건 부재로 종결하라고 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доброві́льно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자발적으로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«Я, Ку́чер Ва́дим, пишу́ доброві́льно.» / Ya, Kúcher Vádym, pyshú dobrovílno. / 나, 쿠체르 바딤은 자발적으로 이 글을 씁니다.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вказі́вка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вказі́вки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«За́пис я роби́в за вказі́вкою люде́й» / Zápys ya robýv za vkazívkoiu liudéi / 녹음은 그 사람들의 지시에 따라 했습니다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звинува́чувати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불완료 / 완료 звинува́тити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탓하다; 기소하다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сам себе́ звинува́чую. Це гі́рше.» / Ya sam sebé zvynuváchuiu. Tse hírshe. / 나는 나 자신을 탓합니다. 그게 더 나쁘죠.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за́здрити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불완료 / 완료 поза́здрити (+ 여격)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부러워하다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тобі́ за́здрю. Тро́хи.» / Ya tobí zázdriu. Trókhy. / 나 네가 부러워. 조금.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оре́нда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оре́нди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임대, 임차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«Оре́нду опла́чено до кінця́ мі́сяця.» / Oréndu oplácheno do kintsiá mísiatsia. / 임대료는 월말까지 지불되어 있어.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оренда́р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орендаря́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임차인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«По́тім — нови́й оренда́р.» / Pótim — novýi orendár. / 그다음엔 새 임차인이 와.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перев'яза́ти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완료 / 불완료 перев'я́зувати · 분사 перев'я́заний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묶다, 동여매다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«Па́пки, перев'я́зані шпага́том.» / Pápky, pereviázani shpahátom. / 노끈으로 묶은 서류철들.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скотч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ско́тчу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접착테이프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«Окса́на закле́ює коро́бки ско́тчем.» / Oksána zakléiuie koróbky skótchem. / 옥사나가 상자를 테이프로 봉한다.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капу́ста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капу́сти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양배추, 배추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«Капу́ста як капу́ста.» / Kapústa yak kapústa. / 양배추야 양배추지.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ква́сити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불완료 / 완료 заква́сити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(배추 등을) 절여 발효시키다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«Федо́ровичу, ви ква́сите з журавли́ною чи з я́блуками?» / Fedórovychu, vy kvásyte z zhuravlýnoiu chy z yáblukamy? / 표도로비치, 크랜베리 넣고 담가요, 사과 넣고 담가요?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буря́к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буряка́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비트(붉은 사탕무)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«А буря́к у тебе́ яки́й?» / A buriák u tebé yakýi? / 비트는 어떤 거야?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урожа́й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урожа́ю (= врожа́й)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수확(량)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«Урожа́ю — кіт напла́кав.» / Urozháiu — kit naplákav. / 수확은 쥐꼬리만 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ваго́н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ваго́на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(기차의) 객차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«Сьо́мий ваго́н!» / Sómyi vahón! / 7호차입니다!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перо́н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перо́ну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(역의) 승강장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«Мам, це ж перо́н.» / Mam, tse zh perón. / 엄마, 여긴 승강장이잖아.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зго́рток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зго́ртка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꾸러미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«дає́ О́лесеві зго́рток» / daié Ólesevi zghórtok / 올레스에게 꾸러미를 건넨다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«Земля́ йому́ пу́хом» — 편히 잠드소서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직역 '땅이 그에게 솜털처럼 (가볍기를)'. 장례·추도 자리에서 고인을 두고 하는 전통적인 말. 7화의 여격 йому́. 여성 고인이면 </w:t>
      </w:r>
      <w:r>
        <w:rPr>
          <w:rFonts w:ascii="Times New Roman" w:hAnsi="Times New Roman" w:eastAsia="Malgun Gothic"/>
          <w:b/>
          <w:i w:val="0"/>
          <w:sz w:val="22"/>
        </w:rPr>
        <w:t>Земля́ їй пу́хом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구두 수선공 레우코가 흙 한 줌을 던지며.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«Земля́ йому́ пу́хом. Три́дцять ро́ків че́рез сті́нку.»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Zemliá yomú púkhom. Trýdtsiat rókiv chérez stínku.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편히 잠드시길. 삼십 년을 벽 하나 사이에 두고 살았는데.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Ца́рство йому́ небе́сне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(천국에 드시길) · </w:t>
      </w:r>
      <w:r>
        <w:rPr>
          <w:rFonts w:ascii="Times New Roman" w:hAnsi="Times New Roman" w:eastAsia="Malgun Gothic"/>
          <w:b/>
          <w:i w:val="0"/>
          <w:sz w:val="22"/>
        </w:rPr>
        <w:t>Сві́тла па́м'ять</w:t>
      </w:r>
      <w:r>
        <w:rPr>
          <w:rFonts w:ascii="Times New Roman" w:hAnsi="Times New Roman" w:eastAsia="Malgun Gothic"/>
          <w:b w:val="0"/>
          <w:i w:val="0"/>
          <w:sz w:val="22"/>
        </w:rPr>
        <w:t>(밝은 기억으로 남기를)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«Приймі́ть мої́ співчуття́» — 삼가 조의를 표합니다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'제 조의를 받아 주십시오'. 격식 있는 조문 인사. ти에게는 </w:t>
      </w:r>
      <w:r>
        <w:rPr>
          <w:rFonts w:ascii="Times New Roman" w:hAnsi="Times New Roman" w:eastAsia="Malgun Gothic"/>
          <w:b/>
          <w:i w:val="0"/>
          <w:sz w:val="22"/>
        </w:rPr>
        <w:t>Прийми́ мої́ співчуття́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짧게는 </w:t>
      </w:r>
      <w:r>
        <w:rPr>
          <w:rFonts w:ascii="Times New Roman" w:hAnsi="Times New Roman" w:eastAsia="Malgun Gothic"/>
          <w:b/>
          <w:i w:val="0"/>
          <w:sz w:val="22"/>
        </w:rPr>
        <w:t>Співчува́ю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시도렌코가 묘지 문에서 올레스에게(ви) — 본다르를 체포했던 사람의 어색한 존댓말. 시장의 사시코는 짧게 «Співчува́ю...»(Spivchuváiu... · 조의를 표해요…)라고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«Орле́нко. Приймі́ть мої́ співчуття́.»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Orlénko. Pryimít moí spivchuttiá.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오를렌코. 삼가 조의를 표합니다.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Мої́ співчуття́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(조의를 표합니다) · </w:t>
      </w:r>
      <w:r>
        <w:rPr>
          <w:rFonts w:ascii="Times New Roman" w:hAnsi="Times New Roman" w:eastAsia="Malgun Gothic"/>
          <w:b/>
          <w:i w:val="0"/>
          <w:sz w:val="22"/>
        </w:rPr>
        <w:t>Трима́йтеся</w:t>
      </w:r>
      <w:r>
        <w:rPr>
          <w:rFonts w:ascii="Times New Roman" w:hAnsi="Times New Roman" w:eastAsia="Malgun Gothic"/>
          <w:b w:val="0"/>
          <w:i w:val="0"/>
          <w:sz w:val="22"/>
        </w:rPr>
        <w:t>(힘내세요)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«Не цо́каючись» — 잔을 부딪치지 않고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цо́катися(잔을 부딪치다)의 부동사(문법 3). 추모 자리(по́минки)에서 술을 마실 때는 건배하듯 잔을 부딪치지 않는 관습.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미콜라가 사무실에서 본다르를 기리며 잔을 채울 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«Ну. Пом'яне́мо Ві́ктора Па́вловича. Не цо́каючись.»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Nu. Pomianémo Víktora Pávlovycha. Ne tsókaiuchys.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자. 빅토르 파블로비치를 기립시다. 잔은 부딪치지 말고.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반대 표현: </w:t>
      </w:r>
      <w:r>
        <w:rPr>
          <w:rFonts w:ascii="Times New Roman" w:hAnsi="Times New Roman" w:eastAsia="Malgun Gothic"/>
          <w:b/>
          <w:i w:val="0"/>
          <w:sz w:val="22"/>
        </w:rPr>
        <w:t>Бу́дьмо!</w:t>
      </w:r>
      <w:r>
        <w:rPr>
          <w:rFonts w:ascii="Times New Roman" w:hAnsi="Times New Roman" w:eastAsia="Malgun Gothic"/>
          <w:b w:val="0"/>
          <w:i w:val="0"/>
          <w:sz w:val="22"/>
        </w:rPr>
        <w:t>(건배! — 즐거운 자리)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«Кіт напла́кав» — 쥐꼬리만큼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직역 '고양이가 울어서 흘린 (눈물)만큼'. 양이 형편없이 적을 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상인 사시코가 가뭄으로 망친 배추 농사를 두고.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«Урожа́ю — кіт напла́кав. Полови́на качані́в — з кула́к.»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Urozháiu — kit naplákav. Polovýna kachanív — z kulák.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수확은 쥐꼬리만 해요. 배추 절반이 주먹만 하다니까.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반대 표현: </w:t>
      </w:r>
      <w:r>
        <w:rPr>
          <w:rFonts w:ascii="Times New Roman" w:hAnsi="Times New Roman" w:eastAsia="Malgun Gothic"/>
          <w:b/>
          <w:i w:val="0"/>
          <w:sz w:val="22"/>
        </w:rPr>
        <w:t>Хоч гре́блю гати́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(둑을 쌓을 만큼 = 넘쳐 나게 많다) · 비슷한 표현: </w:t>
      </w:r>
      <w:r>
        <w:rPr>
          <w:rFonts w:ascii="Times New Roman" w:hAnsi="Times New Roman" w:eastAsia="Malgun Gothic"/>
          <w:b/>
          <w:i w:val="0"/>
          <w:sz w:val="22"/>
        </w:rPr>
        <w:t>Як кіт напла́кав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«Скі́льки з мене́?» — 얼마 드리면 되죠?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직역 '나한테서 얼마?'. 시장·가게·식당에서 계산할 때 가장 흔한 말(ти·ви 공통).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한나가 단골 상인 사시코에게. 대답은 계산 후 깎아 주는 «Дава́йте шістдеся́т шість.»(Daváite shistdesiát shist. · 66으로 하시죠.)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«Три кілогра́ми ві́зьмемо. Скі́льки з мене́?»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Try kilohrámy vízmemo. Skílky z mené?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3킬로 살게요. 얼마예요?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Скі́льки ко́штує?</w:t>
      </w:r>
      <w:r>
        <w:rPr>
          <w:rFonts w:ascii="Times New Roman" w:hAnsi="Times New Roman" w:eastAsia="Malgun Gothic"/>
          <w:b w:val="0"/>
          <w:i w:val="0"/>
          <w:sz w:val="22"/>
        </w:rPr>
        <w:t>(얼마예요?) · 8화 «А почо́му бі́ла?»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«Та нема́ за шо» — 천만에요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'고마워할 것 없어요'. </w:t>
      </w:r>
      <w:r>
        <w:rPr>
          <w:rFonts w:ascii="Times New Roman" w:hAnsi="Times New Roman" w:eastAsia="Malgun Gothic"/>
          <w:b/>
          <w:i w:val="0"/>
          <w:sz w:val="22"/>
        </w:rPr>
        <w:t>шо는 수르지크, 표준형은 «Нема́ за що»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(또는 </w:t>
      </w:r>
      <w:r>
        <w:rPr>
          <w:rFonts w:ascii="Times New Roman" w:hAnsi="Times New Roman" w:eastAsia="Malgun Gothic"/>
          <w:b/>
          <w:i w:val="0"/>
          <w:sz w:val="22"/>
        </w:rPr>
        <w:t>Нема́є за що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한나의 «Дя́кую, Са́шку.»에 사시코가.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«Та нема́ за шо.»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Ta nemá za sho.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천만에요.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표준형: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Нема́ за що.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Nemá za shcho.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천만에요.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Будь ла́ска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(별말씀을 — '부탁해요'와 같은 말) · </w:t>
      </w:r>
      <w:r>
        <w:rPr>
          <w:rFonts w:ascii="Times New Roman" w:hAnsi="Times New Roman" w:eastAsia="Malgun Gothic"/>
          <w:b/>
          <w:i w:val="0"/>
          <w:sz w:val="22"/>
        </w:rPr>
        <w:t>Прошу́</w:t>
      </w:r>
      <w:r>
        <w:rPr>
          <w:rFonts w:ascii="Times New Roman" w:hAnsi="Times New Roman" w:eastAsia="Malgun Gothic"/>
          <w:b w:val="0"/>
          <w:i w:val="0"/>
          <w:sz w:val="22"/>
        </w:rPr>
        <w:t>(서부·격식)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«Ся́дьмо на дорі́жку» — 떠나기 전에 잠깐 앉자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먼 길을 떠나기 전 모두 잠시 말없이 앉았다 일어나는 동슬라브 풍습(무사히 돌아오라는 뜻). ся́дьмо는 сі́сти의 '~하자' 명령형(10화), дорі́жка는 доро́га(길)의 지소형.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한나가 역 승강장 벤치에서 가족과 배웅객에게.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«Ся́дьмо на дорі́жку. Хоч на хвили́нку.»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Siádmo na dorízhku. Khoch na khvylýnku.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길 떠나기 전에 앉자. 잠깐이라도.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Прися́демо пе́ред доро́гою</w:t>
      </w:r>
      <w:r>
        <w:rPr>
          <w:rFonts w:ascii="Times New Roman" w:hAnsi="Times New Roman" w:eastAsia="Malgun Gothic"/>
          <w:b w:val="0"/>
          <w:i w:val="0"/>
          <w:sz w:val="22"/>
        </w:rPr>
        <w:t>(길 떠나기 전에 앉읍시다)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«До́брої доро́ги!» — 잘 가!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'좋은 길을 (바란다)' — 생격으로 소망을 나타내는 인사. </w:t>
      </w:r>
      <w:r>
        <w:rPr>
          <w:rFonts w:ascii="Times New Roman" w:hAnsi="Times New Roman" w:eastAsia="Malgun Gothic"/>
          <w:b/>
          <w:i w:val="0"/>
          <w:sz w:val="22"/>
        </w:rPr>
        <w:t>Щасли́вої доро́ги!</w:t>
      </w:r>
      <w:r>
        <w:rPr>
          <w:rFonts w:ascii="Times New Roman" w:hAnsi="Times New Roman" w:eastAsia="Malgun Gothic"/>
          <w:b w:val="0"/>
          <w:i w:val="0"/>
          <w:sz w:val="22"/>
        </w:rPr>
        <w:t>라고도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조야가 야간열차에 오르는 올레스에게(ти).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«До́брої доро́ги, О́лесю.»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Dóbroi doróhy, Ólesiu.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잘 가라, 올레스.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같은 틀의 생격 인사: </w:t>
      </w:r>
      <w:r>
        <w:rPr>
          <w:rFonts w:ascii="Times New Roman" w:hAnsi="Times New Roman" w:eastAsia="Malgun Gothic"/>
          <w:b/>
          <w:i w:val="0"/>
          <w:sz w:val="22"/>
        </w:rPr>
        <w:t>До́брого ра́нку!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(좋은 아침) · </w:t>
      </w:r>
      <w:r>
        <w:rPr>
          <w:rFonts w:ascii="Times New Roman" w:hAnsi="Times New Roman" w:eastAsia="Malgun Gothic"/>
          <w:b/>
          <w:i w:val="0"/>
          <w:sz w:val="22"/>
        </w:rPr>
        <w:t>На все до́бре!</w:t>
      </w:r>
      <w:r>
        <w:rPr>
          <w:rFonts w:ascii="Times New Roman" w:hAnsi="Times New Roman" w:eastAsia="Malgun Gothic"/>
          <w:b w:val="0"/>
          <w:i w:val="0"/>
          <w:sz w:val="22"/>
        </w:rPr>
        <w:t>(잘 지내요!)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교회의 말 — «Ві́чная па́м'ять»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장례 기도(відспі́вування)의 마지막 말은 세 번 되풀이된다.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«Ві́чная па́м'ять. Ві́чная па́м'ять. Ві́чная па́м'ять.»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Víchnaia pámiat. Víchnaia pámiat. Víchnaia pámiat.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영원한 기억을. 영원한 기억을. 영원한 기억을.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ві́чная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교회 슬라브어식 옛 형용사 어미(-ая). 현대 표준어로는 </w:t>
      </w:r>
      <w:r>
        <w:rPr>
          <w:rFonts w:ascii="Times New Roman" w:hAnsi="Times New Roman" w:eastAsia="Malgun Gothic"/>
          <w:b/>
          <w:i w:val="0"/>
          <w:sz w:val="22"/>
        </w:rPr>
        <w:t>ві́чна па́м'ять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교회·성가에서는 지금도 옛 어미를 그대로 쓴다. 9화의 셰우첸코 «Вам Бог помага́є!»의 </w:t>
      </w:r>
      <w:r>
        <w:rPr>
          <w:rFonts w:ascii="Times New Roman" w:hAnsi="Times New Roman" w:eastAsia="Malgun Gothic"/>
          <w:b/>
          <w:i w:val="0"/>
          <w:sz w:val="22"/>
        </w:rPr>
        <w:t>помага́є</w:t>
      </w:r>
      <w:r>
        <w:rPr>
          <w:rFonts w:ascii="Times New Roman" w:hAnsi="Times New Roman" w:eastAsia="Malgun Gothic"/>
          <w:b w:val="0"/>
          <w:i w:val="0"/>
          <w:sz w:val="22"/>
        </w:rPr>
        <w:t>(현대어 допомага́є)처럼 시와 기도문에는 옛말이 남아 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서비스의 '우리' — 승무원의 명령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승무원은 명령형 대신 현재형 1인칭 복수(우리)로 지시한다: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«Квито́чки, па́спорти, прохо́димо, не стоїмо́!»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Kvytóchky, pásporty, prokhódymo, ne stoimó!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표, 신분증 주시고, 들어가세요, 서 계시지 마세요!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прохо́димо</w:t>
      </w:r>
      <w:r>
        <w:rPr>
          <w:rFonts w:ascii="Times New Roman" w:hAnsi="Times New Roman" w:eastAsia="Malgun Gothic"/>
          <w:b w:val="0"/>
          <w:i w:val="0"/>
          <w:sz w:val="22"/>
        </w:rPr>
        <w:t>(우리는 지나간다)·</w:t>
      </w:r>
      <w:r>
        <w:rPr>
          <w:rFonts w:ascii="Times New Roman" w:hAnsi="Times New Roman" w:eastAsia="Malgun Gothic"/>
          <w:b/>
          <w:i w:val="0"/>
          <w:sz w:val="22"/>
        </w:rPr>
        <w:t>не стоїмо́</w:t>
      </w:r>
      <w:r>
        <w:rPr>
          <w:rFonts w:ascii="Times New Roman" w:hAnsi="Times New Roman" w:eastAsia="Malgun Gothic"/>
          <w:b w:val="0"/>
          <w:i w:val="0"/>
          <w:sz w:val="22"/>
        </w:rPr>
        <w:t>(우리는 서 있지 않는다) — 병원·학교·역무원이 쓰는 '함께 하는 척하는' 지시. 10화의 정식 명령형(</w:t>
      </w:r>
      <w:r>
        <w:rPr>
          <w:rFonts w:ascii="Times New Roman" w:hAnsi="Times New Roman" w:eastAsia="Malgun Gothic"/>
          <w:b/>
          <w:i w:val="0"/>
          <w:sz w:val="22"/>
        </w:rPr>
        <w:t>Прохо́дьте! Не сті́йте!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)보다 부드럽지만 사무적이다. 같은 승무원의 «Молоди́й чолові́че, відправля́ємося!»(Molodýi cholovíche, vidpravliáiemosia! · 젊은이, 출발합니다!)에서 </w:t>
      </w:r>
      <w:r>
        <w:rPr>
          <w:rFonts w:ascii="Times New Roman" w:hAnsi="Times New Roman" w:eastAsia="Malgun Gothic"/>
          <w:b/>
          <w:i w:val="0"/>
          <w:sz w:val="22"/>
        </w:rPr>
        <w:t>чолові́че</w:t>
      </w:r>
      <w:r>
        <w:rPr>
          <w:rFonts w:ascii="Times New Roman" w:hAnsi="Times New Roman" w:eastAsia="Malgun Gothic"/>
          <w:b w:val="0"/>
          <w:i w:val="0"/>
          <w:sz w:val="22"/>
        </w:rPr>
        <w:t>는 чолові́к의 호격(10화).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존댓말의 무게 — 시도렌코와 골루브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시도렌코는 장례식에서 올레스에게 처음으로 형식을 갖춘 ви를 쓴다(«Приймі́ть мої́ співчуття́»). 그동안 '경고조 충고'의 ти(«Тоді́ тебе́ допита́ють» — 9화)와 대조된다.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작업반장 골루브는 올레스를 성(姓)으로만 부르고(«Орле́нко.» Orlénko. · 오를렌코.), 올레스는 그를 이름+부칭으로 존대한다: «Григо́рію Оста́повичу. Ви прийшли́.»(Hryhóriiu Ostápovychu. Vy pryishlý. · 흐리호리 오스타포비치. 오셨군요.) 나이 많은 노동자에 대한 예의가 호칭에 드러난다.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조건법 — 과거형 + би(б) → 참고: 과거형(1~6화)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동사 과거형 + би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(모음 뒤에서는 </w:t>
      </w:r>
      <w:r>
        <w:rPr>
          <w:rFonts w:ascii="Times New Roman" w:hAnsi="Times New Roman" w:eastAsia="Malgun Gothic"/>
          <w:b/>
          <w:i w:val="0"/>
          <w:sz w:val="22"/>
        </w:rPr>
        <w:t>б</w:t>
      </w:r>
      <w:r>
        <w:rPr>
          <w:rFonts w:ascii="Times New Roman" w:hAnsi="Times New Roman" w:eastAsia="Malgun Gothic"/>
          <w:b w:val="0"/>
          <w:i w:val="0"/>
          <w:sz w:val="22"/>
        </w:rPr>
        <w:t>). 시제 구분이 없어서 '~할 텐데'(현재·미래)와 '~했을 텐데'(과거) 모두 이 꼴. би의 자리는 비교적 자유롭다(동사 뒤, 주어 뒤, 문장 둘째 자리).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Я три́дцять ро́ків на коксохі́мі за «поба́чимо» не стоя́в би.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trýdtsiat rókiv na koksokhími za «pobáchymo» ne stoiáv by.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나라면 '두고 보자'는 말에 코크스공장에서 삼십 년을 버티진 않았을 거다.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미콜라가 '보수는 나중에 보자'는 일자리를 두고. стоя́в(과거, 남성) + би: 사실이 아닌 가정.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«Яре́ма отри́мав би рік умо́вно, а я лиши́вся б у коле́гії.»(8화)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Yaréma otrýmav by rik umóvno, a ya lyshývsia b u koléhii.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야레마는 집행유예 1년을 받았을 테고, 나는 변호사회에 남았겠지.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자음 뒤 би(отри́мав би), 모음 뒤 б(лиши́вся б).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«Лю́ба б тебе́ нагодува́ла.»(11화)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Liúba b tebé nahoduvála.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류바라면 너를 먹였을 텐데.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</w:t>
      </w:r>
      <w:r>
        <w:rPr>
          <w:rFonts w:ascii="Times New Roman" w:hAnsi="Times New Roman" w:eastAsia="Malgun Gothic"/>
          <w:b/>
          <w:i w:val="0"/>
          <w:sz w:val="22"/>
        </w:rPr>
        <w:t>Я підпишу́.</w:t>
      </w:r>
      <w:r>
        <w:rPr>
          <w:rFonts w:ascii="Times New Roman" w:hAnsi="Times New Roman" w:eastAsia="Malgun Gothic"/>
          <w:b w:val="0"/>
          <w:i w:val="0"/>
          <w:sz w:val="22"/>
        </w:rPr>
        <w:t>(서명할게)를 '나라면 서명했을 거야'로.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Я б підписа́в.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b pidpysáv.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나라면 서명했을 거다. (11화 미콜라의 말 그대로)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якби́ · щоб · хоч би — 가정, 목적, 바람 → 참고: 7화 «тре́ба, щоб…»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접속사 안에 би가 들어 있어서 뒤의 동사는 </w:t>
      </w:r>
      <w:r>
        <w:rPr>
          <w:rFonts w:ascii="Times New Roman" w:hAnsi="Times New Roman" w:eastAsia="Malgun Gothic"/>
          <w:b/>
          <w:i w:val="0"/>
          <w:sz w:val="22"/>
        </w:rPr>
        <w:t>과거형</w:t>
      </w:r>
      <w:r>
        <w:rPr>
          <w:rFonts w:ascii="Times New Roman" w:hAnsi="Times New Roman" w:eastAsia="Malgun Gothic"/>
          <w:b w:val="0"/>
          <w:i w:val="0"/>
          <w:sz w:val="22"/>
        </w:rPr>
        <w:t>이 된다.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якби́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과거, … </w:t>
      </w:r>
      <w:r>
        <w:rPr>
          <w:rFonts w:ascii="Times New Roman" w:hAnsi="Times New Roman" w:eastAsia="Malgun Gothic"/>
          <w:b/>
          <w:i w:val="0"/>
          <w:sz w:val="22"/>
        </w:rPr>
        <w:t>б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과거: '만약 ~라면 …할 텐데'(사실과 반대).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щоб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과거(주어가 다를 때) / </w:t>
      </w:r>
      <w:r>
        <w:rPr>
          <w:rFonts w:ascii="Times New Roman" w:hAnsi="Times New Roman" w:eastAsia="Malgun Gothic"/>
          <w:b/>
          <w:i w:val="0"/>
          <w:sz w:val="22"/>
        </w:rPr>
        <w:t>щоб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원형(주어가 같을 때): '~하도록, ~하기 위해'.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хоч би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과거: '제발 ~했으면'.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«Каза́ла — щоб доро́га па́хла до́мом.»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Kazála — shchob doróha pákhla dómom.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할머니 말씀이, 길에서 집 냄새가 나라고 그랬대.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주어(доро́га)가 말하는 이와 달라서 щоб + 과거 па́хла.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«Щоб пам'ята́ти, з чого́ все почина́ється.»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Shchob pamiatáty, z chohó vse pochynáietsia.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모든 게 어디서 시작되는지 기억하도록.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주어가 같은 '너'라서 щоб + 원형.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«Щоб хоч хтось знав, що він не зо́всім пропа́щий.»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Shchob khoch khtos znav, shcho vin ne zóvsim propáshchyi.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적어도 누군가는 그 애가 완전히 몹쓸 놈은 아니라는 걸 알도록요.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«Госпо́ди, хоч би всти́гли.»(11화)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Hospódy, khoch by vstýhly.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하느님, 제발 늦지 않았으면.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'시간이 있으면 차 마시러 갈 텐데'(ма́ти час, прийти́ на чай)를 якби́로.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Якби́ я мав час, я б прийшо́в на чай.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Yakbý ya mav chas, ya b pryishóv na chai.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시간이 있다면 차 마시러 갈 텐데. (якби́ + мав, б + прийшо́в)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분사와 부동사 — 장례·공문의 말 → 참고: 9화 -но/-то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수동분사 -ний / -тий</w:t>
      </w:r>
      <w:r>
        <w:rPr>
          <w:rFonts w:ascii="Times New Roman" w:hAnsi="Times New Roman" w:eastAsia="Malgun Gothic"/>
          <w:b w:val="0"/>
          <w:i w:val="0"/>
          <w:sz w:val="22"/>
        </w:rPr>
        <w:t>(~된): 형용사처럼 성·수·격을 맞춘다. перев'яза́ти → перев'я́заний(묶인).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형용사처럼 쓰는 분사 명사</w:t>
      </w:r>
      <w:r>
        <w:rPr>
          <w:rFonts w:ascii="Times New Roman" w:hAnsi="Times New Roman" w:eastAsia="Malgun Gothic"/>
          <w:b w:val="0"/>
          <w:i w:val="0"/>
          <w:sz w:val="22"/>
        </w:rPr>
        <w:t>: підо́зрюваний(피의자 ← '혐의를 받는'), заги́блий(사망자 ← '죽은'), поня́тий(입회인).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부동사(дієприслі́вник)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-учи/-ючи(불완료: 동시 동작 '~하면서'), -вши(완료: '~하고 나서'). 변하지 않는다. 장례·서술 문체에서 자주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«Па́пки, перев'я́зані шпага́том.»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Pápky, pereviázani shpahátom.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노끈으로 묶인 서류철들.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복수 па́пки에 맞춰 перев'я́зані.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«карто́нною коро́бкою, перев'я́заною моту́зкою»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kartónnoiu koróbkoiu, pereviázanoiu motúzkoiu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끈으로 묶은 판지 상자(를 들고)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коро́бкою(조격)에 맞춰 перев'я́заною(여성 조격) — 분사도 격변화한다.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«у зв'язку́ зі сме́ртю підо́зрюваного»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u zviazkú zi smértiu pidózriuvanoho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피의자의 사망으로 인하여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공문서의 사건 종결 사유. підо́зрюваний(분사 명사)의 생격. 올레스는 이 문구 대신 «за відсу́тністю скла́ду зло́чину»(za vidsútnistiu skládu zlóchynu · 범죄 구성요건 부재로)를 요구한다 — 사망이 아니라 무죄로 끝내라는 것.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«Він за всіх так, ба́бо Ори́шко. Не ди́влячись.»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Vin za vsikh tak, bábo Orýshko. Ne dývliachys.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그분은 모두에게 그랬어요, 오리시카 할머니. 보지도 않고.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не ди́влячись(보지 않고): диви́тися의 부동사 — '서명할 때 상대를 가리지 않았다'.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«По́тім, не змовля́ючись, і́нші»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Pótim, ne zmovliáiuchys, ínshi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그러자 미리 말을 맞춘 것도 아닌데, 다른 사람들도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장례식 지문 «Лю́ди ти́хо підхо́плюють.»(사람들이 조용히 따라 부른다)에 '울면서'(пла́кати → 부동사)를 넣어.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Лю́ди ти́хо підхо́плюють, пла́чучи.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Liúdy týkho pidkhópliuiut, pláchuchy.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사람들이 울면서 조용히 따라 부른다. (пла́чуть → пла́чучи)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시를 읽는 법 — 강세가 박자다 → 참고: 7·9·10화의 시 인용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우크라이나 시는 강세의 규칙적인 반복(박자)으로 읽는다. 강세 음절을 길고 세게, 나머지는 가볍게. 시 속의 옛말·생략형도 강세가 있어야 리듬이 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셰우첸코 「유언(Запові́т)」(1845)의 마지막 두 행 — 장례식에서 조야가 낭독: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«Не забу́дьте пом'яну́ти / Незли́м ти́хим сло́вом»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Ne zabúdte pomianúty / Nezlým týkhym slóvom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잊지 말고 기억해 주오 / 악의 없는 조용한 말로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박자: 강–약이 되풀이되는 장단(강약격). 각 행에서 забу́дьте, пом'яну́ти, ти́хим, сло́вом의 강세를 살려 읽는다.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문법: </w:t>
      </w:r>
      <w:r>
        <w:rPr>
          <w:rFonts w:ascii="Times New Roman" w:hAnsi="Times New Roman" w:eastAsia="Malgun Gothic"/>
          <w:b/>
          <w:i w:val="0"/>
          <w:sz w:val="22"/>
        </w:rPr>
        <w:t>не забу́дьте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완료상의 부정 명령 — 10화의 '부정 명령은 불완료'의 예외로, '(깜빡) ~해 버리지 않도록 조심하라'는 경고에는 완료상을 쓴다. </w:t>
      </w:r>
      <w:r>
        <w:rPr>
          <w:rFonts w:ascii="Times New Roman" w:hAnsi="Times New Roman" w:eastAsia="Malgun Gothic"/>
          <w:b/>
          <w:i w:val="0"/>
          <w:sz w:val="22"/>
        </w:rPr>
        <w:t>незли́м ти́хим сло́вом</w:t>
      </w:r>
      <w:r>
        <w:rPr>
          <w:rFonts w:ascii="Times New Roman" w:hAnsi="Times New Roman" w:eastAsia="Malgun Gothic"/>
          <w:b w:val="0"/>
          <w:i w:val="0"/>
          <w:sz w:val="22"/>
        </w:rPr>
        <w:t>은 '말로'라는 도구의 조격(8화) — 형용사 두 개도 조격 -им.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레샤 우크라인카 「숲의 노래(Лісова́ пі́сня)」(1911), 마우카의 대사 — 한나가 아들에게: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 в се́рці ма́ю те, що не вмира́є»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v sértsi máiu te, shcho ne vmyráie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내 마음속에는 죽지 않는 것이 있다.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박자: 약–강이 되풀이되는 오음보(약강격). ма́ю, вмира́є에 강세. 문법: </w:t>
      </w:r>
      <w:r>
        <w:rPr>
          <w:rFonts w:ascii="Times New Roman" w:hAnsi="Times New Roman" w:eastAsia="Malgun Gothic"/>
          <w:b/>
          <w:i w:val="0"/>
          <w:sz w:val="22"/>
        </w:rPr>
        <w:t>в се́рці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9화의 처격(се́рце → се́рці), </w:t>
      </w:r>
      <w:r>
        <w:rPr>
          <w:rFonts w:ascii="Times New Roman" w:hAnsi="Times New Roman" w:eastAsia="Malgun Gothic"/>
          <w:b/>
          <w:i w:val="0"/>
          <w:sz w:val="22"/>
        </w:rPr>
        <w:t>те, що…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'~하는 것'(관계절).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1부에 나온 시 구절 모아 읽기: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구절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문법 포인트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 свої́й ха́ті своя́ й пра́вда, / І си́ла, і во́ля» / V svoíi kháti svoiá y právda, / I sýla, i vólia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 + 처격(свої́й ха́ті)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«Борі́теся — побо́рете, / Вам Бог помага́є!» / Borítesia — pobórete, / Vam Boh pomaháie!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명령형 + 완료 미래, 여격 вам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«Без наді́ї таки́ сподіва́тись» / Bez nadíi taký spodivátys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без + 생격, 재귀 원형 -сь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«Я в се́рці ма́ю те, що не вмира́є»에서 처격 명사와 그 주격은?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се́рці ← се́рце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(в + 처격)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sértsi ← sértse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마음속에 ← 마음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검찰이 사건을 '피의자 사망으로' 종결하려 하자 올레스는 왜 반대하나요?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그렇게 끝나면 본다르는 모든 서류에 영원히 '뇌물 공여자'로 남기 때문이다. 올레스는 '범죄 구성요건 부재'로 종결하거나, 아니면 법정에서 입증하라고 요구한다. 그리고 쿠체르의 편지가 그 근거가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쿠체르의 어머니가 가져온 편지에는 무엇이 쓰여 있었나요? 올레스는 그녀를 어떻게 맞이하나요?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본다르가 돈을 주지도 약속하지도 않았고 '차와 소환장'만 제안했으며, 녹음은 동생 사건 종결과 대출 탕감을 약속한 사람들의 지시로 했고, 녹음은 그 사람들이 잘라 냈다는 고백. 올레스는 아무 말 없이 차를 따라 컵받침에 끼워 내놓으며 «Спе́ршу чай. По́тім спра́ви.»(Spérshu chai. Pótim správy. · 차 먼저, 일은 그다음.)라고 한다 — 생각하기도 전에 손이 먼저 본다르의 습관을 따른 것이다.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한나가 레샤 우크라인카를 인용하며 아들에게 '데려가지 말고 짊어지고 가라'고 한 것은 무슨 뜻인가요?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스승을 과거의 추억으로 '가지고 가는' 것이 아니라, 그가 살아온 방식 — 서두르지 않고, 차 한 잔으로 사람을 맞는 태도 — 를 삶 속에서 계속 '지고 다니라'는 뜻이다(«Як він носи́в. Без по́спіху. Ча́єм.» Yak vin nosýv. Bez póspikhu. Cháiem. · 그분이 지고 다니던 것처럼. 서두르지 말고. 차로.).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