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3화 「회색지대」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약속은 1화와 같습니다. 대본 인용 «…»은 원문 그대로에 강세(´)만 덧붙였고, 대본 밖 예문은 </w:t>
      </w:r>
      <w:r>
        <w:rPr>
          <w:rFonts w:ascii="Times New Roman" w:hAnsi="Times New Roman" w:eastAsia="Malgun Gothic"/>
          <w:b/>
          <w:i w:val="0"/>
          <w:sz w:val="22"/>
        </w:rPr>
        <w:t>굵게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적었습니다. 문장은 ① 우크라이나어 ② 전사 ③ 한국어 세 줄입니다.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단어(강세)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품사·성·생격 / 동사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ткаля́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ткалі́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(여성) 직조공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«Лі́дія Кушні́р, ткаля́, тексти́лька, два́дцять шість ро́ків ста́жу.» / Lídiia Kushnír, tkaliá, tekstýlka, dvádtsiat shist rókiv stázhu. / 리디야 쿠시니르, 직조공, 방직공장, 근속 26년이에요.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фа́брика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фа́брики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공장(경공업), 제작소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«Що ка́жуть на фа́бриці?» / Shcho kázhut na fábrytsi? / 공장에서는 뭐라고 합니까?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борг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бо́ргу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빚, 체불액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 отри́маємо борг — уся́ брига́да тобі́ ски́неться.» / Yak otrýmaiemo borh — usiá bryháda tobí skýnetsia. / 밀린 돈 받으면 반 전체가 너한테 돈을 모아 줄 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отри́мати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отри́мувати)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받다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«Хто хо́че отри́мати все й одра́зу — отри́має.» / Khto khóche otrýmaty vse y odrázu — otrýmaie. / 전부 한꺼번에 받고 싶은 사람은 받게 됩니다.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пропози́ція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пропози́ції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«Тому́ є дру́га пропози́ція.» / Tomú ye drúha propozýtsiia. / 그래서 두 번째 제안이 있습니다.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мирова́ уго́да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мирово́ї уго́ди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(소송상) 화해 합의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звича́йна мирова́ уго́да, Ві́кторе Па́вловичу.» / Tse zvycháina myrová uhóda, Víktore Pávlovychu. / 이건 평범한 화해 합의입니다, 빅토르 파블로비치.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суд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су́ду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법원; 재판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«Гро́ші — че́рез суд» / Hróshi — chérez sud / 돈은 법원을 통해서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зая́ва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зая́ви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신청서, 진정서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«Дава́й свої́ зая́ви.» / Davái svoí zaiávy. / 네 신청서들 이리 줘.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відкли́кати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відклика́ти)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철회하다, 취하하다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«Ті́льки тре́ба відкли́кати зая́ву з су́ду» / Tílky tréba vidklýkaty zaiávu z súdu / 다만 법원에서 신청을 취하해야 합니다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прете́нзія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прете́нзії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(법적) 청구, 이의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«Там напи́сано, що я відклика́ю зая́ву і прете́нзій не ма́ю.» / Tam napýsano, shcho ya vidklykáiu zaiávu i preténzii ne máiu. / 신청을 취하하고 청구할 것이 없다고 적혀 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судови́й нака́з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судово́го нака́зу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지급명령(법원의 약식 명령)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«Одина́дцять судови́х нака́зів.» / Odynádtsiat sudovýkh nakáziv. / 지급명령 열한 건이요.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ви́бір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ви́бору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«Ві́льний ви́бір.» / Vílnyi výbir. / 자유로운 선택이죠.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свобо́да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свобо́ди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за свобо́ду, па́не Тимче́нко.» / Ya za svobódu, páne Tymchénko. / 저는 자유에 찬성합니다, 팀첸코 씨.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се́рце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се́рця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심장; 마음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ньо́го се́рце. Ва́да.» / U nóho sértse. Váda. / 심장이 안 좋아요. 기형이에요.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опера́ція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опера́ції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«Там опера́цію тре́ба роби́ти, у Ки́єві, в кардіоце́нтрі.» / Tam operátsiiu tréba robýty, u Kýievi, v kardiotséntri. / 수술을 해야 해요, 키이우 심장센터에서.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садо́чок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садо́чка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유치원(애칭형, 정식 дитя́чий садо́к)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чого́ ти не в садо́чку, Макси́мку?» / A chohó ty ne v sadóchku, Maksýmku? / 막심, 너는 왜 유치원에 안 갔니?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квито́к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квитка́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표, 승차권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обсте́ження в Ки́єві і квито́к на по́їзд.» / Tse obstézhennia v Kýievi i kvytók na póizd. / 그건 키이우에서 받을 검진이고 기차표예요.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зра́да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зра́ди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«Мені́ ці три ти́сячі зве́рху — це не зра́да.» / Mení tsi try týsiachi zvérkhu — tse ne zráda. / 저한테 이 웃돈 3천은 배신이 아니에요.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щур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щура́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не хо́чу бу́ти щуро́м, що тіка́є» / ya ne khóchu búty shchuróm, shcho tikáie / 도망치는 쥐가 되고 싶지 않아요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суди́ти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засуди́ти '유죄 판결하다')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판단하다, 심판하다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«Він сказа́в, що ніхто́ не ма́є пра́ва її́ суди́ти.» / Vin skazáv, shcho nikhtó ne máie práva yií sudýty. / 그분은 아무도 그녀를 심판할 권리가 없다고 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вчи́ти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навчи́ти)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가르치다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її́ вчи́ла на верста́ті» / Ya yií vchýla na verstáti / 내가 그 애를 베틀 앞에서 가르쳤어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посві́дчення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посві́дчення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증명서, 신분증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«Ось моє́ посві́дчення.» / Os moié posvídchennia. / 여기 제 신분증입니다.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поса́да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поса́ди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직위, 자리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гру́пі є поса́да юрисконсу́льта з трудови́х пита́нь.» / U hrúpi ye posáda yuryskonsúlta z trudovýkh pytán. / 그룹에 노무 담당 사내법무 자리가 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душа́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душі́ · 대격 ду́шу(강세 이동)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영혼, 마음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«Мені́ ніхто́ не продава́в ду́шу» / Mení nikhtó ne prodaváv dúshu / 아무도 내게서 영혼을 산 적은 없어요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весі́лля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весі́лля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결혼식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«Про весі́лля я нічо́го не обіця́ла.» / Pro vesíllia ya nichóho ne obitsiála. / 결혼 얘기는 안 하겠다고 약속한 적 없다.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наре́чена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여성(형용사형) · 생격 наре́ченої · 남성 наре́чений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«Тьо́тю Лю́до, віта́ю вас. Де ж наре́чена?» / Tótiu Liúdo, vitáiu vas. De zh naréchena? / 류다 이모, 축하드려요. 신부는 어디 있어요?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корова́й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корова́ю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코로바이(결혼식 둥근 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«Батьки́ — з корова́єм, з сі́ллю!» / Batký — z korováiem, z sílliu! / 부모님들은 코로바이와 소금을 들고!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ке́лих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ке́лиха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술잔(굽 달린 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тепе́р — ке́лихи вго́ру!» / A tepér — kélykhy vhóru! / 자, 이제 잔을 높이!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«Отако́ї!» — 이럴 수가! / 세상에!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뜻밖의 소식에 대한 놀람·실망·반쯤의 감탄. 리디야가 스비틀라나의 서명 소식을 듣고 한 번, 올레스의 대답에 감탄하며 또 한 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«Отако́ї! Зна́чить, Світла́нка підписа́ла.»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Otakói! Znáchyt, Svitlánka pidpysála.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이럴 수가! 그러니까 스비틀란카가 서명했다는 거지.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От тобі́ й на!</w:t>
      </w:r>
      <w:r>
        <w:rPr>
          <w:rFonts w:ascii="Times New Roman" w:hAnsi="Times New Roman" w:eastAsia="Malgun Gothic"/>
          <w:b w:val="0"/>
          <w:i w:val="0"/>
          <w:sz w:val="22"/>
        </w:rPr>
        <w:t>(Ot tobí y na!) 이게 웬일이야!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«Ну шо, по сто грам?» — 자, 한 잔씩 할까?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남자들끼리 술을 권하는 관용구. сто грам = 보드카 100그램(한 잔). шо는 수르지크이고 грам도 러시아어식 — </w:t>
      </w:r>
      <w:r>
        <w:rPr>
          <w:rFonts w:ascii="Times New Roman" w:hAnsi="Times New Roman" w:eastAsia="Malgun Gothic"/>
          <w:b/>
          <w:i w:val="0"/>
          <w:sz w:val="22"/>
        </w:rPr>
        <w:t>표준형은 «Ну що, по ча́рці?» 또는 «по сто гра́мів»</w:t>
      </w:r>
      <w:r>
        <w:rPr>
          <w:rFonts w:ascii="Times New Roman" w:hAnsi="Times New Roman" w:eastAsia="Malgun Gothic"/>
          <w:b w:val="0"/>
          <w:i w:val="0"/>
          <w:sz w:val="22"/>
        </w:rPr>
        <w:t>. 톨랴 이모부가 결혼식에서 올레스에게, ти.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«Ну шо, по сто грам? За знайо́мство!»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 sho, po sto hram? Za znaiómstvo!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자, 한 잔씩? 만난 기념으로!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«Бу́дьмо!» — 건배!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'(우리) 있자! 살아 있자!' — 가장 대표적인 우크라이나식 건배사. 답으로 «Гей!»을 붙이기도 한다. 술을 사양하던 미콜라도 결국 잔을 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«Ну, бу́дьмо. Ті́льки одна́.»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Nu, búdmo. Tílky odná.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그래, 건배. 딱 한 잔만이다.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«Гі́рко!» — (술이) 쓰다! — 신랑 신부, 키스해!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하객들이 외치면 신랑 신부가 입을 맞춰 술을 '달게' 만들어야 하는 결혼식 풍습. 하객들이 «Раз, два, три...» 하고 수를 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사회자: «Щось мені́ вино́ гірке́. А вам, го́сті, не гі́рко?»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Shchos mení vynó hirké. A vam, hósti, ne hírko?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어째 술이 쓰네. 하객 여러분, 쓰지 않으세요?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하객들: «Гі́рко! Гі́рко!»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Hírko! Hírko!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쓰다! 쓰다!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«Нема́ дурни́х» — 누가 바보인 줄 알아? / 그런 데 넘어갈 사람 없지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'바보들이 없다'. 뻔한 속임수·불리한 거래를 거절할 때. дурни́х는 дурни́й(바보)의 복수 생격 — '없다'(нема́) 뒤에는 생격이 온다(5화 문법). 톨랴가 레셰트냐크의 제안을 거절한 올레스를 칭찬하며.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«Ну й пра́вильно! Нема́ дурни́х!»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 y právylno! Nemá durnýkh!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잘했어! 누가 거기 넘어가!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«Хай щасти́ть!» — 행운을 빌어요! / 잘 살아라!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떠나는 사람·새 출발하는 사람에게 하는 축원. 한나가 결혼한 조카 부부에게(둘이므로 вам).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«О́лечко, Віта́ліку! Хай щасти́ть вам!»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Ólechko, Vitáliku! Khai shchastýt vam!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올레치코, 비탈리크! 행복하게 잘 살아라!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Уда́чі!</w:t>
      </w:r>
      <w:r>
        <w:rPr>
          <w:rFonts w:ascii="Times New Roman" w:hAnsi="Times New Roman" w:eastAsia="Malgun Gothic"/>
          <w:b w:val="0"/>
          <w:i w:val="0"/>
          <w:sz w:val="22"/>
        </w:rPr>
        <w:t>(Udáchi!) 행운을!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«Без обра́з» — 섭섭해하지 마, 악의는 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'모욕 없이'. 단호한 말을 한 뒤 '나쁘게 듣지 말라'고 덧붙이는 구어. 리디야가 동료들에게 '안 올 사람은 안 와도 된다'며.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«Хто не при́йде — той не при́йде. Без обра́з.»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Khto ne prýide — toi ne prýide. Bez obráz.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안 올 사람은 안 오는 거야. 섭섭해하진 말고.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па́не / па́ні + 이름 — 정중하지만 거리 있는 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па́н(남), па́ні(여)는 '~씨, ~님'. 뒤의 이름은 호격으로 바꿉니다: 본다르는 리디야를 «Па́ні Лі́діє», 소쿠르와 팀첸코 앞에서는 «па́не Тимче́нко»(성은 흔히 호격으로 바꾸지 않음).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본다르: «Па́ні Лі́діє, що ви хо́чете — гро́ші чи пра́вду?»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Páni Lídiie, shcho vy khóchete — hróshi chy právdu?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리디야 씨, 원하시는 게 뭡니까 — 돈입니까, 진실입니까?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회사 쪽 사람들은 일부러 이름 + 부칭을 깍듯이 씁니다(«Оле́сю Микола́йовичу»). 팀첸코의 비꼼도 존댓말 속에 숨어 있습니다: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팀첸코: «Ви ж за свобо́ду, Ві́кторе Па́вловичу? Ви ж у нас європе́єць.»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 zh za svobódu, Víktore Pávlovychu? Vy zh u nas yevropéiets.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자유를 지지하시잖습니까, 빅토르 파블로비치? 우리 동네 유럽인이시니까.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결혼식과 친척의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친척 호칭도 호격: </w:t>
      </w:r>
      <w:r>
        <w:rPr>
          <w:rFonts w:ascii="Times New Roman" w:hAnsi="Times New Roman" w:eastAsia="Malgun Gothic"/>
          <w:b/>
          <w:i w:val="0"/>
          <w:sz w:val="22"/>
        </w:rPr>
        <w:t>тьо́тю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(tótiu) Лю́до(류다 이모), </w:t>
      </w:r>
      <w:r>
        <w:rPr>
          <w:rFonts w:ascii="Times New Roman" w:hAnsi="Times New Roman" w:eastAsia="Malgun Gothic"/>
          <w:b/>
          <w:i w:val="0"/>
          <w:sz w:val="22"/>
        </w:rPr>
        <w:t>дя́дьку</w:t>
      </w:r>
      <w:r>
        <w:rPr>
          <w:rFonts w:ascii="Times New Roman" w:hAnsi="Times New Roman" w:eastAsia="Malgun Gothic"/>
          <w:b w:val="0"/>
          <w:i w:val="0"/>
          <w:sz w:val="22"/>
        </w:rPr>
        <w:t>(diádku) То́лю(톨랴 이모부). 신부 올랴는 애칭 О́лечко로, 신랑은 Віта́ліку로 불립니다.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술 취한 톨랴는 호격 대신 주격 «О́лесь»로 부릅니다 — 구어에서 흔하지만 표준적인 호격은 «О́лесю».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톨랴: «О́лесь, а пра́вда, шо тебе́ Решетня́к до себе́ брав?»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Óles, a právda, sho tebé Reshetniák do sebé brav?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올레스, 정말 레셰트냐크가 너를 데려가려고 했다며?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표준형: </w:t>
      </w:r>
      <w:r>
        <w:rPr>
          <w:rFonts w:ascii="Times New Roman" w:hAnsi="Times New Roman" w:eastAsia="Malgun Gothic"/>
          <w:b/>
          <w:i w:val="0"/>
          <w:sz w:val="22"/>
        </w:rPr>
        <w:t>О́лесю, а пра́вда, що тебе́ Решетня́к до себе́ брав?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(шо → що)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수르지크로 외치는 건배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톨랴의 말은 수르지크가 짙습니다. 건배사도: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톨랴: «За на́шого юри́ста, шо не продає́ться!»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Za náshoho yurýsta, sho ne prodaiétsia!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팔리지 않는 우리 법률가를 위하여!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표준형: </w:t>
      </w:r>
      <w:r>
        <w:rPr>
          <w:rFonts w:ascii="Times New Roman" w:hAnsi="Times New Roman" w:eastAsia="Malgun Gothic"/>
          <w:b/>
          <w:i w:val="0"/>
          <w:sz w:val="22"/>
        </w:rPr>
        <w:t>За на́шого юри́ста, що не продає́ться!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шо는 언제나 що로 바꿔 읽으면 됩니다.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대격(4격) — '~을/를' 명사의 모양 → 우크라이나어 문법 가이드 「대격」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동사의 직접 목적어는 </w:t>
      </w:r>
      <w:r>
        <w:rPr>
          <w:rFonts w:ascii="Times New Roman" w:hAnsi="Times New Roman" w:eastAsia="Malgun Gothic"/>
          <w:b/>
          <w:i w:val="0"/>
          <w:sz w:val="22"/>
        </w:rPr>
        <w:t>대격</w:t>
      </w:r>
      <w:r>
        <w:rPr>
          <w:rFonts w:ascii="Times New Roman" w:hAnsi="Times New Roman" w:eastAsia="Malgun Gothic"/>
          <w:b w:val="0"/>
          <w:i w:val="0"/>
          <w:sz w:val="22"/>
        </w:rPr>
        <w:t>. 어미는 성과 '살아 있는가(생물)'에 따라 다릅니다.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종류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주격 → 대격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3화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-а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-а → -у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пра́вда → пра́вду, душа́ → ду́шу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-я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-я → -ю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опера́ція → опера́цію, земля́ → зе́млю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-ь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그대로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ніч → ніч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 무생물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그대로(= 주격)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квито́к → квито́к, борг → борг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 생물(사람·동물)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= 생격 (-а/-я)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син → си́на, юри́ст → юри́ста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그대로(= 주격)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посві́дчення, весі́лля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 무생물 / 생물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= 주격 / = 생격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зая́ви / люде́й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스비틀라나: «Там опера́цію тре́ба роби́ти, у Ки́єві, в кардіоце́нтрі.»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Tam operátsiiu tréba robýty, u Kýievi, v kardiotséntri.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수술을 해야 해요, 키이우 심장센터에서.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опера́ція(여성 -я) → </w:t>
      </w:r>
      <w:r>
        <w:rPr>
          <w:rFonts w:ascii="Times New Roman" w:hAnsi="Times New Roman" w:eastAsia="Malgun Gothic"/>
          <w:b/>
          <w:i w:val="0"/>
          <w:sz w:val="22"/>
        </w:rPr>
        <w:t>опера́цію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본다르: «Ми захища́ємо люде́й, а не пози́цію.»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 zakhyshcháiemo liudéi, a ne pozýtsiiu.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우리는 입장이 아니라 사람을 지킨다.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лю́ди(사람들)는 생물 복수라 대격 = 생격 </w:t>
      </w:r>
      <w:r>
        <w:rPr>
          <w:rFonts w:ascii="Times New Roman" w:hAnsi="Times New Roman" w:eastAsia="Malgun Gothic"/>
          <w:b/>
          <w:i w:val="0"/>
          <w:sz w:val="22"/>
        </w:rPr>
        <w:t>люде́й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пози́ція → </w:t>
      </w:r>
      <w:r>
        <w:rPr>
          <w:rFonts w:ascii="Times New Roman" w:hAnsi="Times New Roman" w:eastAsia="Malgun Gothic"/>
          <w:b/>
          <w:i w:val="0"/>
          <w:sz w:val="22"/>
        </w:rPr>
        <w:t>пози́цію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강세가 움직이는 단어 주의: душа́ → </w:t>
      </w:r>
      <w:r>
        <w:rPr>
          <w:rFonts w:ascii="Times New Roman" w:hAnsi="Times New Roman" w:eastAsia="Malgun Gothic"/>
          <w:b/>
          <w:i w:val="0"/>
          <w:sz w:val="22"/>
        </w:rPr>
        <w:t>ду́шу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земля́ → </w:t>
      </w:r>
      <w:r>
        <w:rPr>
          <w:rFonts w:ascii="Times New Roman" w:hAnsi="Times New Roman" w:eastAsia="Malgun Gothic"/>
          <w:b/>
          <w:i w:val="0"/>
          <w:sz w:val="22"/>
        </w:rPr>
        <w:t>зе́млю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명사를 대격으로 — </w:t>
      </w:r>
      <w:r>
        <w:rPr>
          <w:rFonts w:ascii="Times New Roman" w:hAnsi="Times New Roman" w:eastAsia="Malgun Gothic"/>
          <w:b/>
          <w:i w:val="0"/>
          <w:sz w:val="22"/>
        </w:rPr>
        <w:t>Я ба́чу ___ (фа́брика) і ___ (заво́д).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báchu ___ (fábryka) i ___ (zavód).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방직공장과 (코크스) 공장을 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фа́брику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заво́д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(남성 무생물은 그대로)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인칭대명사의 대격 — мене́, тебе́, його́, її́ … → 우크라이나어 문법 가이드 「대명사」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대명사도 목적어가 되면 모양이 바뀝니다.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주격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я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ти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він / воно́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вона́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ми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вони́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대격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мене́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тебе́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його́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її́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нас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вас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їх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리디야: «Я її́ вчи́ла на верста́ті»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yií vchýla na verstáti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내가 그 애를 베틀 앞에서 가르쳤어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본다르: «Я її́ зна́ю. Я таки́х зна́ю со́рок ро́ків.»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yií znáiu. Ya takýkh znáiu sórok rókiv.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그 사람을 압니다. 그런 사람들을 40년 동안 알아 왔지요.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올레스: «Він її́ не благослови́в.»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Vin yií ne blahoslovýv.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그분이 그녀를 축복해 준(허락한) 게 아니에요.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її́는 '그녀를'(대격)이기도 하고 '그녀의'(소유)이기도 합니다. 문맥으로 구별합니다.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대명사를 대격으로 — </w:t>
      </w:r>
      <w:r>
        <w:rPr>
          <w:rFonts w:ascii="Times New Roman" w:hAnsi="Times New Roman" w:eastAsia="Malgun Gothic"/>
          <w:b/>
          <w:i w:val="0"/>
          <w:sz w:val="22"/>
        </w:rPr>
        <w:t>Секу́нду! Я ___ (ви) не чу́ю.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Sekúndu! Ya ___ (vy) ne chúiu.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잠깐만요! 당신 말이 안 들려요.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вас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в(у)와 на — '어디로'(대격) vs '어디에서'(처소격) → 우크라이나어 문법 가이드 「장소 전치사」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같은 전치사 в/у, на가 </w:t>
      </w:r>
      <w:r>
        <w:rPr>
          <w:rFonts w:ascii="Times New Roman" w:hAnsi="Times New Roman" w:eastAsia="Malgun Gothic"/>
          <w:b/>
          <w:i w:val="0"/>
          <w:sz w:val="22"/>
        </w:rPr>
        <w:t>방향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(~로)이면 대격, </w:t>
      </w:r>
      <w:r>
        <w:rPr>
          <w:rFonts w:ascii="Times New Roman" w:hAnsi="Times New Roman" w:eastAsia="Malgun Gothic"/>
          <w:b/>
          <w:i w:val="0"/>
          <w:sz w:val="22"/>
        </w:rPr>
        <w:t>위치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(~에서)이면 처소격을 씁니다. 처소격 어미는 대개 </w:t>
      </w:r>
      <w:r>
        <w:rPr>
          <w:rFonts w:ascii="Times New Roman" w:hAnsi="Times New Roman" w:eastAsia="Malgun Gothic"/>
          <w:b/>
          <w:i w:val="0"/>
          <w:sz w:val="22"/>
        </w:rPr>
        <w:t>-і</w:t>
      </w:r>
      <w:r>
        <w:rPr>
          <w:rFonts w:ascii="Times New Roman" w:hAnsi="Times New Roman" w:eastAsia="Malgun Gothic"/>
          <w:b w:val="0"/>
          <w:i w:val="0"/>
          <w:sz w:val="22"/>
        </w:rPr>
        <w:t>(남성은 -у/-ю도), к → ц, г → з로 바뀌기도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어디로(대격)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어디에서(처소격)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фа́брика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 фа́брику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 фа́бриці (к → ц)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суд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 суд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 суді́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Ки́їв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 Ки́їв (또는 до Ки́єва)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 Ки́єві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весі́лля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 весі́лля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 весі́ллі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садо́чок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 садо́чок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 садо́чку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слу́жба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у слу́жбу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у слу́жбі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본다르: «О́лесь Микола́йович пої́де до вас на фа́брику»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 Mykoláiovych poíde do vas na fábryku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 미콜라요비치가 여러분 공장으로 갈 겁니다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본다르: «Що ка́жуть на фа́бриці?»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Shcho kázhut na fábrytsi?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공장에서는 뭐라고 합니까?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올레스: «Тепе́р — у викона́вчу слу́жбу.»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Tepér — u vykonávchu slúzhbu.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이제 집행관 사무소로 가야죠.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리디야: «Світла́нка в Ки́єві.»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Svitlánka v Kýievi.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스비틀란카는 키이우에 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어떤 명사가 на를 쓰는지는 외워야 합니다: </w:t>
      </w:r>
      <w:r>
        <w:rPr>
          <w:rFonts w:ascii="Times New Roman" w:hAnsi="Times New Roman" w:eastAsia="Malgun Gothic"/>
          <w:b/>
          <w:i w:val="0"/>
          <w:sz w:val="22"/>
        </w:rPr>
        <w:t>на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фа́бриці, заво́ді, ри́нку, по́шті, весі́ллі, робо́ті / </w:t>
      </w:r>
      <w:r>
        <w:rPr>
          <w:rFonts w:ascii="Times New Roman" w:hAnsi="Times New Roman" w:eastAsia="Malgun Gothic"/>
          <w:b/>
          <w:i w:val="0"/>
          <w:sz w:val="22"/>
        </w:rPr>
        <w:t>в(у)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суді́, шко́лі, мі́сті, Ки́єві, о́фісі.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в와 у는 같은 전치사입니다. 앞 단어가 모음으로 끝나면 в, 자음으로 끝나거나 문장 첫머리면 у를 즐겨 써서 발음을 매끄럽게 합니다: «Світла́нка в Ки́єві»(모음 뒤 в) / «Тепе́р — у викона́вчу слу́жбу»(줄표 뒤 у).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형태로 — </w:t>
      </w:r>
      <w:r>
        <w:rPr>
          <w:rFonts w:ascii="Times New Roman" w:hAnsi="Times New Roman" w:eastAsia="Malgun Gothic"/>
          <w:b/>
          <w:i w:val="0"/>
          <w:sz w:val="22"/>
        </w:rPr>
        <w:t>За́втра я ї́ду ___ (на, весі́лля), а сього́дні я ___ (на, робо́та).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Závtra ya yídu ___ (na, vesíllia), a sohódni ya ___ (na, robóta).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내일 나는 결혼식에 가고, 오늘은 일하는 중이다.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на весі́лля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(방향, 대격), </w:t>
      </w:r>
      <w:r>
        <w:rPr>
          <w:rFonts w:ascii="Times New Roman" w:hAnsi="Times New Roman" w:eastAsia="Malgun Gothic"/>
          <w:b/>
          <w:i w:val="0"/>
          <w:sz w:val="22"/>
        </w:rPr>
        <w:t>на робо́ті</w:t>
      </w:r>
      <w:r>
        <w:rPr>
          <w:rFonts w:ascii="Times New Roman" w:hAnsi="Times New Roman" w:eastAsia="Malgun Gothic"/>
          <w:b w:val="0"/>
          <w:i w:val="0"/>
          <w:sz w:val="22"/>
        </w:rPr>
        <w:t>(위치, 처소격)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대격을 부르는 전치사 — про, за, на(목적) → 우크라이나어 문법 가이드 「전치사와 격」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про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(~에 대해), </w:t>
      </w:r>
      <w:r>
        <w:rPr>
          <w:rFonts w:ascii="Times New Roman" w:hAnsi="Times New Roman" w:eastAsia="Malgun Gothic"/>
          <w:b/>
          <w:i w:val="0"/>
          <w:sz w:val="22"/>
        </w:rPr>
        <w:t>за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(~에 찬성해; ~을 위해 — 건배), </w:t>
      </w:r>
      <w:r>
        <w:rPr>
          <w:rFonts w:ascii="Times New Roman" w:hAnsi="Times New Roman" w:eastAsia="Malgun Gothic"/>
          <w:b/>
          <w:i w:val="0"/>
          <w:sz w:val="22"/>
        </w:rPr>
        <w:t>на</w:t>
      </w:r>
      <w:r>
        <w:rPr>
          <w:rFonts w:ascii="Times New Roman" w:hAnsi="Times New Roman" w:eastAsia="Malgun Gothic"/>
          <w:b w:val="0"/>
          <w:i w:val="0"/>
          <w:sz w:val="22"/>
        </w:rPr>
        <w:t>(~용, ~하러)는 대격과 함께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한나: «Про весі́лля я нічо́го не обіця́ла.»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Pro vesíllia ya nichóho ne obitsiála.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결혼 얘기는 안 하겠다고 약속한 적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본다르: «Я за свобо́ду, па́не Тимче́нко.»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za svobódu, páne Tymchénko.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저는 자유에 찬성합니다, 팀첸코 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스비틀라나: «Це обсте́ження в Ки́єві і квито́к на по́їзд.»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Tse obstézhennia v Kýievi i kvytók na póizd.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그건 키이우에서 받을 검진이고 기차표예요.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건배의 за도 대격: «За знайо́мство!»(만남을 위해!), «За на́шого юри́ста…»(юри́ст 생물 → 대격 = 생격 юри́ста).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명사를 알맞게 — </w:t>
      </w:r>
      <w:r>
        <w:rPr>
          <w:rFonts w:ascii="Times New Roman" w:hAnsi="Times New Roman" w:eastAsia="Malgun Gothic"/>
          <w:b/>
          <w:i w:val="0"/>
          <w:sz w:val="22"/>
        </w:rPr>
        <w:t>Ми гово́римо про ___ (пра́вда).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 hovórymo pro ___ (právda).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우리는 진실에 대해 이야기한다.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пра́вду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본다르는 왜 리디야에게 '돈이냐 진실이냐'를 묻고, '일주일 뒤면 열하나가 될 것'이라고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밀린 임금은 지급명령으로 빨리 받을 수 있지만, «아르카-트레이드»로 빼돌린 구조의 진실은 몇 년이 걸리기 때문. 그리고 회사가 가장 약한 사람부터 하나씩 떼어 낼 것을 알고 있었다.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스비틀라나가 '청구 포기' 서약서에 서명하려는 이유와 본다르의 대답은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아들 막심의 심장 수술·검진비와 키이우행 기차표가 당장 필요했다. 본다르는 «Сім раз відмі́ряй, а раз відрі́ж»(일곱 번 재고 한 번 자르라)를 꺼내 '충분히 재셨다면 자르세요, 여기 누구도 당신의 판사가 아닙니다'라며 놓아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소쿠르가 올레스에게 제안한 것과 올레스가 거절한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그룹 노무 담당 사내법무 자리(월 9천 흐리우냐, 업무용 전화, 1년 뒤 차, 키이우 연수). 올레스는 '나는 이미 우리 편 사람이다 — 다만 당신들 편이 아니다. 당신 서류를 들고 공장 정문에 나타나면 다시는 직조공들의 사람이 될 수 없다'고 거절한다.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