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9화 「본다르의 체포」(Аре́шт Бо́ндаря)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새벽 5시 40분 초인종이 울리고, 본다르가 '증인 매수' 혐의로 체포된다. 사무실 압수수색, 임시수용소(ІТТ), 구속 심문까지 법률 용어가 쏟아지는 화다. '어디에서(де?)'를 말하는 </w:t>
      </w:r>
      <w:r>
        <w:rPr>
          <w:rFonts w:ascii="Times New Roman" w:hAnsi="Times New Roman" w:eastAsia="Malgun Gothic"/>
          <w:b/>
          <w:i w:val="0"/>
          <w:sz w:val="22"/>
        </w:rPr>
        <w:t>처격(місце́вий відмі́нок)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'몇 시에(о котрі́й?)'의 처격, 그리고 체포·구금 서류의 </w:t>
      </w:r>
      <w:r>
        <w:rPr>
          <w:rFonts w:ascii="Times New Roman" w:hAnsi="Times New Roman" w:eastAsia="Malgun Gothic"/>
          <w:b/>
          <w:i w:val="0"/>
          <w:sz w:val="22"/>
        </w:rPr>
        <w:t>법률 문체</w:t>
      </w:r>
      <w:r>
        <w:rPr>
          <w:rFonts w:ascii="Times New Roman" w:hAnsi="Times New Roman" w:eastAsia="Malgun Gothic"/>
          <w:b w:val="0"/>
          <w:i w:val="0"/>
          <w:sz w:val="22"/>
        </w:rPr>
        <w:t>를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약어: </w:t>
      </w:r>
      <w:r>
        <w:rPr>
          <w:rFonts w:ascii="Times New Roman" w:hAnsi="Times New Roman" w:eastAsia="Malgun Gothic"/>
          <w:b/>
          <w:i w:val="0"/>
          <w:sz w:val="22"/>
        </w:rPr>
        <w:t>КПК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Криміна́льний процесуа́льний ко́декс(형사소송법), </w:t>
      </w:r>
      <w:r>
        <w:rPr>
          <w:rFonts w:ascii="Times New Roman" w:hAnsi="Times New Roman" w:eastAsia="Malgun Gothic"/>
          <w:b/>
          <w:i w:val="0"/>
          <w:sz w:val="22"/>
        </w:rPr>
        <w:t>ІТТ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ізоля́тор тимчасо́вого трима́ння(경찰서 부속 임시수용소), </w:t>
      </w:r>
      <w:r>
        <w:rPr>
          <w:rFonts w:ascii="Times New Roman" w:hAnsi="Times New Roman" w:eastAsia="Malgun Gothic"/>
          <w:b/>
          <w:i w:val="0"/>
          <w:sz w:val="22"/>
        </w:rPr>
        <w:t>СІЗО́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слі́дчий ізоля́тор(구치소, 11화).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затри́мати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затри́мувати · 분사 затри́маний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체포하다, 붙잡아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затри́мані відпові́дно до статті́ дві́сті во́сьмої КПК» / Vy zatrýmani vidpovídno do stattí dvísti vósmoi KPK / 당신은 형사소송법 208조에 따라 체포되었습니다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підо́зра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підо́зри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혐의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 підо́зрою у вчи́ненні зло́чину» / za pidózroiu u vchýnenni zlóchynu / 범죄를 저지른 혐의로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зло́чин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зло́чину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«Зло́чин, у яко́му його́ підо́зрюють, — не тяжки́й.» / Zlóchyn, u yakómu yohó pidózriuiut, — ne tiazhkýi. / 그가 혐의를 받는 범죄는 중범죄가 아닙니다.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пі́дкуп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пі́дкупу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매수(買收)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«Пі́дкуп сві́дка.» / Pídkup svídka. / 증인 매수요.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сві́док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сві́дка · 복수 сві́дки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«Яко́го сві́дка?» / Yakóho svídka? / 어떤 증인이요?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слі́дчий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남성(형용사형 명사) · 생격 слі́дчого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«Слі́дчий прокурату́ри о́бласті Гордіє́нко І́гор Валенти́нович.» / Slídchyi prokuratúry óblasti Hordiiénko Íhor Valentýnovych. / 주 검찰청 수사관 호르디옌코 이호르 발렌티노비치입니다.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прокурату́ра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прокурату́ри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검찰청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«Прокурату́ра о́бласті, три́ста вісімдеся́т шо́ста.» / Prokuratúra óblasti, trýsta visimdesiát shósta. / 주 검찰청, 386조야.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захисни́к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захисника́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ма́ю пра́во повідо́мити близьки́х і захисника́.» / Ya máiu právo povidómyty blyzkýkh i zakhysnyká. / 나는 가족과 변호인에게 알릴 권리가 있소.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о́бшук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о́бшуку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수색, 압수수색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«Там за́раз бу́де о́бшук.» / Tam záraz búde óbshuk. / 거기 곧 압수수색이 있을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поня́тий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남성(형용사형) · 생격 поня́того · 여 поня́та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(수색) 입회인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«Дя́дьку, ході́ть сюди́. Бу́дете поня́тим.» / Diádku, khodít siudý. Búdete poniátym. / 아저씨, 이리 오세요. 입회인 좀 서 주세요.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протоко́л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протоко́лу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«Гордіє́нко за столо́м Бо́ндаря пи́ше протоко́л.» / Hordiiénko za stolóm Bóndaria pýshe protokól. / 호르디옌코가 본다르의 책상에 앉아 조서를 쓴다.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конве́рт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конве́рта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«Това́ришу слі́дчий! Тут конве́рт.» / Továryshu slídchyi! Tut konvért. / 수사관 동지! 여기 봉투가 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купю́ра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купю́ри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«До́ларові купю́ри номіна́лом сто.» / Dólarovi kupiúry nominálom sto. / 액면가 100달러 지폐.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пилю́ка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пилю́ки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먼지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«Вона́ була́ вся в пилю́ці!» / Voná bulá vsia v pyliútsi! / 그건 온통 먼지투성이였어요!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перешкоджа́ння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перешкоджа́ння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«Ще одне́ сло́во — і я складу́ протоко́л про перешкоджа́ння.» / Shche odné slóvo — i ya skladú protokól pro pereshkodzhánnia. / 한마디만 더 하면 방해 조서를 작성하겠소.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аудіоза́пис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аудіоза́пису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аудіоза́пис. З мобі́льного.» / I audiozápys. Z mobílnoho. / 그리고 녹음. 휴대폰으로 한 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заціка́влений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형(분사) · 여 заціка́влена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이해관계가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«що ти помічни́к і заціка́влена осо́ба» / shcho ty pomichnýk i zatsikávlena osóba / 네가 보조인이고 이해당사자라고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лі́ки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복수만 · 생격 лі́ків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«Лі́ки в ІТТ забира́ють при помі́щенні.» / Líky v ITT zabyráiut pry pomíshchenni. / 수용소에서는 입소할 때 약을 가져갑니다.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реце́пт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реце́пта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처방전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«Реце́пт є?» / Retsépt ye? / 처방전 있으세요?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запобі́жний за́хід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запобі́жного захо́ду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(구속 등) 강제처분, 보전 조치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«Застосува́ти до підо́зрюваного Бо́ндаря Ві́ктора Па́вловича запобі́жний за́хід у ви́гляді трима́ння під ва́ртою» / Zastosuváty do pidózriuvanoho Bóndaria Víktora Pávlovycha zapobízhnyi zákhid u výhliadi trymánnia pid vártoiu / 피의자 본다르 빅토르 파블로비치에게 구금 형태의 강제처분을 적용한다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трима́ння під ва́ртою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трима́ння під ва́ртою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구금, 구속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«Про́симо трима́ння під ва́ртою на шістдеся́т днів.» / Prósymo trymánnia pid vártoiu na shistdesiát dniv. / 60일간 구금을 청구합니다.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заста́ва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заста́ви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보석금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«Ви́значити заста́ву в ро́змірі чотирьохсо́т ти́сяч гри́вень.» / Význachyty zastávu v rózmiri chotyrokhsót týsiach hrýven. / 보석금을 40만 흐리우냐로 정한다.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дома́шній аре́шт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дома́шнього аре́шту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가택 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«Про́симо дома́шній аре́шт або́ особи́сте зобов'я́зання.» / Prósymo domáshnii arésht abó osobýste zoboviázannia. / 가택 연금이나 개인 서약을 요청합니다.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оска́ржити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оска́ржувати · 분사 оска́ржений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(결정에) 불복하다, 항고하다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«Ухва́ла мо́же бу́ти оска́ржена в апеляці́йному поря́дку про́тягом п'яти́ днів.» / Ukhvála mózhe búty oskárzhena v apeliatsíinomu poriádku prótiahom piatý dniv. / 이 결정은 5일 안에 항소 절차로 불복할 수 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апеля́ція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апеля́ції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пода́м апеля́цію. Сього́дні ж.» / Ya podám apeliátsiiu. Sohódni zh. / 항소하겠습니다. 오늘 바로요.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клі́тка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клі́тки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우리; (법정의) 피고인 철창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«Бо́ндар — у метале́вій клі́тці» / Bóndar — u metalévii klíttsi / 본다르는 쇠 철창 안에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підза́хисний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남성(형용사형) · 생격 підза́хисного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(변호인의) 의뢰인, 피변호인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«Мій підза́хисний — шістдеся́т шість ро́ків, ішемі́чна хворо́ба се́рця.» / Mii pidzákhysnyi — shistdesiát shist rókiv, ishemíchna khvoróba sértsia. / 제 의뢰인은 66세이고 허혈성 심장병이 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перехо́вуватися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перехова́тися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숨다, 도피하다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«Він не перехо́вувався.» / Vin ne perekhóvuvavsia. / 그는 숨지 않았습니다.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«Без па́ніки» — 당황하지 마, 진정해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'패닉 없이'. 놀란 상대를 진정시키는 짧은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미콜라가 새벽 전화에 놀란 아내에게. 허리가 아픈 미콜라가 오히려 침착하다.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«Без па́ніки, Га́нно. Спина́ почека́є.»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Bez pániky, Hánno. Spyná pochekáie.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진정해, 한나. 허리는 기다려 줄 거야.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Спокі́йно!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(침착하게!) · </w:t>
      </w:r>
      <w:r>
        <w:rPr>
          <w:rFonts w:ascii="Times New Roman" w:hAnsi="Times New Roman" w:eastAsia="Malgun Gothic"/>
          <w:b/>
          <w:i w:val="0"/>
          <w:sz w:val="22"/>
        </w:rPr>
        <w:t>Не паніку́й</w:t>
      </w:r>
      <w:r>
        <w:rPr>
          <w:rFonts w:ascii="Times New Roman" w:hAnsi="Times New Roman" w:eastAsia="Malgun Gothic"/>
          <w:b w:val="0"/>
          <w:i w:val="0"/>
          <w:sz w:val="22"/>
        </w:rPr>
        <w:t>(당황하지 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 ми́гом» — 금방 갔다 올게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'눈 깜짝할 새에'. </w:t>
      </w:r>
      <w:r>
        <w:rPr>
          <w:rFonts w:ascii="Times New Roman" w:hAnsi="Times New Roman" w:eastAsia="Malgun Gothic"/>
          <w:b/>
          <w:i w:val="0"/>
          <w:sz w:val="22"/>
        </w:rPr>
        <w:t>ми́гом은 러시아어를 그대로 쓴 수르지크, 표준형은 «Я ми́ттю» 또는 «Я вмить»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미콜라가 택시를 부르러 나서며 아들에게(ти).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за́раз таксі́. Я ми́гом.»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záraz taksí. Ya mýhom.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지금 택시 부를게. 금방이야.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표준형: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Я за́раз таксі́. Я ми́ттю.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záraz taksí. Ya mýttiu.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내가 지금 택시 부를게. 금방이야.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«Хай Бог ми́лує!» — 맙소사, 그런 일은 없기를!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'신이 자비를 베푸시길'. 불길하거나 기막힌 말을 듣고 액막이로 하는 감탄.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약국의 할머니가 약값이 또 올랐다는 말에. 뒤에 이어지는 할머니의 농담이 씁쓸하다.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«Хай Бог ми́лує! Все доро́жчає. Ско́ро й помира́ти до́рого бу́де.»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Khai Boh mýluie! Vse dorózhchaie. Skóro y pomyráty dóroho búde.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맙소사! 다 오르네. 곧 죽는 것도 비싸지겠어.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дай Бо́же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(아래) · </w:t>
      </w:r>
      <w:r>
        <w:rPr>
          <w:rFonts w:ascii="Times New Roman" w:hAnsi="Times New Roman" w:eastAsia="Malgun Gothic"/>
          <w:b/>
          <w:i w:val="0"/>
          <w:sz w:val="22"/>
        </w:rPr>
        <w:t>Бо́же борони́!</w:t>
      </w:r>
      <w:r>
        <w:rPr>
          <w:rFonts w:ascii="Times New Roman" w:hAnsi="Times New Roman" w:eastAsia="Malgun Gothic"/>
          <w:b w:val="0"/>
          <w:i w:val="0"/>
          <w:sz w:val="22"/>
        </w:rPr>
        <w:t>(하느님, 막아 주소서)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«Вам паке́тик потрі́бен?» — 봉투 필요하세요?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паке́тик(비닐봉지의 지소형). 가게·약국 계산대의 일상 질문. 7화에서 배운 '여격 + потрі́бен' 구조 그대로다. ти에게는 </w:t>
      </w:r>
      <w:r>
        <w:rPr>
          <w:rFonts w:ascii="Times New Roman" w:hAnsi="Times New Roman" w:eastAsia="Malgun Gothic"/>
          <w:b/>
          <w:i w:val="0"/>
          <w:sz w:val="22"/>
        </w:rPr>
        <w:t>Тобі́ паке́тик тре́ба?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약사 스비틀란카가 할머니 손님에게(ви).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«Вам паке́тик потрі́бен?»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Vam pakétyk potríben?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봉투 필요하세요?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대답: «Не тре́ба, в мене́ своя́ торби́нка.»(Ne tréba, v mené svoiá torbýnka. · 필요 없어, 내 장바구니 있어.)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«Трима́й хвіст пістоле́том» — 기죽지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'꼬리를 권총처럼 세워라'. 낙담한 사람을 북돋우는 익살스러운 관용구. 8화의 조격(пістоле́том '권총처럼')이 들어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'수용소는 약 차입을 안 받는다'는 말에 굳어진 아들에게(ти).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«Трима́й хвіст пістоле́том, си́нку.»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Trymái khvist pistolétom, sýnku.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기죽지 마라, 아들아.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ві́шай но́са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(코를 떨구지 마 = 낙심하지 마) · </w:t>
      </w:r>
      <w:r>
        <w:rPr>
          <w:rFonts w:ascii="Times New Roman" w:hAnsi="Times New Roman" w:eastAsia="Malgun Gothic"/>
          <w:b/>
          <w:i w:val="0"/>
          <w:sz w:val="22"/>
        </w:rPr>
        <w:t>Трима́йся!</w:t>
      </w:r>
      <w:r>
        <w:rPr>
          <w:rFonts w:ascii="Times New Roman" w:hAnsi="Times New Roman" w:eastAsia="Malgun Gothic"/>
          <w:b w:val="0"/>
          <w:i w:val="0"/>
          <w:sz w:val="22"/>
        </w:rPr>
        <w:t>(힘내!)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дай Бо́же» — 제발 그런 일은 없기를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'하느님, 허락하지 마소서'. 원치 않는 일을 입에 올릴 때 덧붙인다(«Не дай Бог»라고도 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쿠체르 집에 가겠다는 남편에게(장면 6), 약사 스비틀란카가 '면회를 안 시켜 줄 리 없다'며(장면 7).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«Пу́стять. Не дай Бо́же, щоб не пусти́ли.»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Pústiat. Ne dai Bózhe, shchob ne pustýly.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들여보내 줄 거예요. 안 들여보내 주는 일은 제발 없기를.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표현: </w:t>
      </w:r>
      <w:r>
        <w:rPr>
          <w:rFonts w:ascii="Times New Roman" w:hAnsi="Times New Roman" w:eastAsia="Malgun Gothic"/>
          <w:b/>
          <w:i w:val="0"/>
          <w:sz w:val="22"/>
        </w:rPr>
        <w:t>Дай Бо́же!</w:t>
      </w:r>
      <w:r>
        <w:rPr>
          <w:rFonts w:ascii="Times New Roman" w:hAnsi="Times New Roman" w:eastAsia="Malgun Gothic"/>
          <w:b w:val="0"/>
          <w:i w:val="0"/>
          <w:sz w:val="22"/>
        </w:rPr>
        <w:t>(그렇게 되기를! — 7화 오리시카 할머니의 «Дай Бо́же.»)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«Вам іще́ жи́ти й жи́ти» — 아직 사실 날이 한참이에요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'당신에게는 아직 살고 또 살 일이 있다'. 7화의 '여격 + 동사 원형'(~할 처지다)을 겹쳐 쓴 덕담. 나이 든 사람이 죽음을 입에 올릴 때 받아 주는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스비틀란카가 '죽는 것도 비싸지겠다'는 할머니에게.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 що ви таке́ ка́жете! Вам іще́ жи́ти й жи́ти.»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shcho vy také kázhete! Vam ishché zhýty y zhýty.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무슨 말씀이세요! 아직 오래오래 사셔야죠.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Живі́ть сто ро́ків!</w:t>
      </w:r>
      <w:r>
        <w:rPr>
          <w:rFonts w:ascii="Times New Roman" w:hAnsi="Times New Roman" w:eastAsia="Malgun Gothic"/>
          <w:b w:val="0"/>
          <w:i w:val="0"/>
          <w:sz w:val="22"/>
        </w:rPr>
        <w:t>(백 년 사세요!)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체포·법정의 공문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수사관 호르디옌코의 말은 거의 서류를 읽는 소리다. 정해진 틀: '~에 따라(відпові́дно до + 생격)', '~ 혐의로(за підо́зрою у + 처격)', '~에 규정된(передба́ченого + 조격)'.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затри́мані відпові́дно до статті́ дві́сті во́сьмої КПК за підо́зрою у вчи́ненні зло́чину, передба́ченого части́ною пе́ршою статті́ три́ста вісімдеся́т шо́стої Криміна́льного ко́дексу.»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zatrýmani vidpovídno do stattí dvísti vósmoi KPK za pidózroiu u vchýnenni zlóchynu, peredbáchenoho chastýnoiu pérshoiu stattí trýsta visimdesiát shóstoi Kryminálnoho kódeksu.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당신은 형사소송법 208조에 따라, 형법 386조 1항에 규정된 범죄를 저지른 혐의로 체포되었습니다.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법정에서는 판사를 </w:t>
      </w:r>
      <w:r>
        <w:rPr>
          <w:rFonts w:ascii="Times New Roman" w:hAnsi="Times New Roman" w:eastAsia="Malgun Gothic"/>
          <w:b/>
          <w:i w:val="0"/>
          <w:sz w:val="22"/>
        </w:rPr>
        <w:t>Ва́ша честь</w:t>
      </w:r>
      <w:r>
        <w:rPr>
          <w:rFonts w:ascii="Times New Roman" w:hAnsi="Times New Roman" w:eastAsia="Malgun Gothic"/>
          <w:b w:val="0"/>
          <w:i w:val="0"/>
          <w:sz w:val="22"/>
        </w:rPr>
        <w:t>(재판장님)라고 부르고, 판사는 당사자를 직함의 호격으로 부른다: «Прокуро́ре.»(Prokuróre. · 검사.) «Захи́снику.»(Zakhýsnyku. · 변호인.) «Підо́зрюваний, бажа́єте щось сказа́ти?»(Pidózriuvanyi, bazháiete shchos skazáty? · 피의자, 하고 싶은 말이 있습니까?)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«Това́ришу слі́дчий» — 소련식 호칭의 잔재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작전요원은 수사관을 «Това́ришу слі́дчий!»(Továryshu slídchyi! · 수사관 동지!)라고 부른다. </w:t>
      </w:r>
      <w:r>
        <w:rPr>
          <w:rFonts w:ascii="Times New Roman" w:hAnsi="Times New Roman" w:eastAsia="Malgun Gothic"/>
          <w:b/>
          <w:i w:val="0"/>
          <w:sz w:val="22"/>
        </w:rPr>
        <w:t>това́риш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(동지)는 소련 시절 공적 호칭으로, 2013년에도 경찰·군 내부 말버릇으로 남아 있었다. 공식 표준 호칭은 </w:t>
      </w:r>
      <w:r>
        <w:rPr>
          <w:rFonts w:ascii="Times New Roman" w:hAnsi="Times New Roman" w:eastAsia="Malgun Gothic"/>
          <w:b/>
          <w:i w:val="0"/>
          <w:sz w:val="22"/>
        </w:rPr>
        <w:t>па́не</w:t>
      </w:r>
      <w:r>
        <w:rPr>
          <w:rFonts w:ascii="Times New Roman" w:hAnsi="Times New Roman" w:eastAsia="Malgun Gothic"/>
          <w:b w:val="0"/>
          <w:i w:val="0"/>
          <w:sz w:val="22"/>
        </w:rPr>
        <w:t>(7화의 «Па́не лейтена́нте»).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본다르는 끝까지 자기 방식의 존댓말을 지킨다: 이웃에게 «До́брий ра́нок, О́льго Петрі́вно.»(Dóbryi ránok, Ólho Petrívno. · 안녕하세요, 올하 페트리우나.), 겁먹은 국선 변호사에게는 «Подава́йте, си́нку.»(Podaváite, sýnku. · 내세요, 젊은이.) — 존댓말 ви + 다정한 호칭 си́нку.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스비틀란카의 자기 교정 — бума́га → папі́р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젊은 약사도 말이 빨라지면 러시아어 단어가 튀어나온다.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«Отако́ю бума́гою... то́бто папе́ром.»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Otakóiu bumáhoiu... tóbto papérom.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이런 종이로… 아니, 서류로요.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бума́га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(러시아어 '종이')를 곧바로 표준 우크라이나어 </w:t>
      </w:r>
      <w:r>
        <w:rPr>
          <w:rFonts w:ascii="Times New Roman" w:hAnsi="Times New Roman" w:eastAsia="Malgun Gothic"/>
          <w:b/>
          <w:i w:val="0"/>
          <w:sz w:val="22"/>
        </w:rPr>
        <w:t>папі́р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조격 папе́ром으로 고친다. 8화 한나의 «Ви шо... то́бто що ви!»와 같은 패턴 — </w:t>
      </w:r>
      <w:r>
        <w:rPr>
          <w:rFonts w:ascii="Times New Roman" w:hAnsi="Times New Roman" w:eastAsia="Malgun Gothic"/>
          <w:b/>
          <w:i w:val="0"/>
          <w:sz w:val="22"/>
        </w:rPr>
        <w:t>то́бто</w:t>
      </w:r>
      <w:r>
        <w:rPr>
          <w:rFonts w:ascii="Times New Roman" w:hAnsi="Times New Roman" w:eastAsia="Malgun Gothic"/>
          <w:b w:val="0"/>
          <w:i w:val="0"/>
          <w:sz w:val="22"/>
        </w:rPr>
        <w:t>(즉)가 교정 신호다.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미콜라는 고치지 않는다: «А ти, ді́вчинко, хоч зна́єш, шо чита́єш?»(A ty, dívchynko, khoch znáiesh, sho chytáiesh? · 얘야, 네가 뭘 읽는지는 알기나 하니?) — 표준형 </w:t>
      </w:r>
      <w:r>
        <w:rPr>
          <w:rFonts w:ascii="Times New Roman" w:hAnsi="Times New Roman" w:eastAsia="Malgun Gothic"/>
          <w:b/>
          <w:i w:val="0"/>
          <w:sz w:val="22"/>
        </w:rPr>
        <w:t>що чита́єш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처격(місце́вий відмі́нок) — 어디에서 → 참고: 조격의 위치 전치사(8화)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처격은 </w:t>
      </w:r>
      <w:r>
        <w:rPr>
          <w:rFonts w:ascii="Times New Roman" w:hAnsi="Times New Roman" w:eastAsia="Malgun Gothic"/>
          <w:b/>
          <w:i w:val="0"/>
          <w:sz w:val="22"/>
        </w:rPr>
        <w:t>혼자서는 쓰이지 않고 늘 전치사와 함께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온다. 그래서 '전치격'이라고도 한다. 대표 전치사: </w:t>
      </w:r>
      <w:r>
        <w:rPr>
          <w:rFonts w:ascii="Times New Roman" w:hAnsi="Times New Roman" w:eastAsia="Malgun Gothic"/>
          <w:b/>
          <w:i w:val="0"/>
          <w:sz w:val="22"/>
        </w:rPr>
        <w:t>в / 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(안에), </w:t>
      </w:r>
      <w:r>
        <w:rPr>
          <w:rFonts w:ascii="Times New Roman" w:hAnsi="Times New Roman" w:eastAsia="Malgun Gothic"/>
          <w:b/>
          <w:i w:val="0"/>
          <w:sz w:val="22"/>
        </w:rPr>
        <w:t>на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(위에, ~에서), </w:t>
      </w:r>
      <w:r>
        <w:rPr>
          <w:rFonts w:ascii="Times New Roman" w:hAnsi="Times New Roman" w:eastAsia="Malgun Gothic"/>
          <w:b/>
          <w:i w:val="0"/>
          <w:sz w:val="22"/>
        </w:rPr>
        <w:t>при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 있는 데서, ~ 때), </w:t>
      </w:r>
      <w:r>
        <w:rPr>
          <w:rFonts w:ascii="Times New Roman" w:hAnsi="Times New Roman" w:eastAsia="Malgun Gothic"/>
          <w:b/>
          <w:i w:val="0"/>
          <w:sz w:val="22"/>
        </w:rPr>
        <w:t>по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(~를 따라·곳곳에 — 일부), </w:t>
      </w:r>
      <w:r>
        <w:rPr>
          <w:rFonts w:ascii="Times New Roman" w:hAnsi="Times New Roman" w:eastAsia="Malgun Gothic"/>
          <w:b/>
          <w:i w:val="0"/>
          <w:sz w:val="22"/>
        </w:rPr>
        <w:t>о / об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(시각, 아래 2번). 의문사 </w:t>
      </w:r>
      <w:r>
        <w:rPr>
          <w:rFonts w:ascii="Times New Roman" w:hAnsi="Times New Roman" w:eastAsia="Malgun Gothic"/>
          <w:b/>
          <w:i w:val="0"/>
          <w:sz w:val="22"/>
        </w:rPr>
        <w:t>де?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(어디에서) / </w:t>
      </w:r>
      <w:r>
        <w:rPr>
          <w:rFonts w:ascii="Times New Roman" w:hAnsi="Times New Roman" w:eastAsia="Malgun Gothic"/>
          <w:b/>
          <w:i w:val="0"/>
          <w:sz w:val="22"/>
        </w:rPr>
        <w:t>на кому́? на чо́му?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처격 어미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남성·중성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підва́л, о́фіс, суд, село́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-і (자음 교체 г→з, к→ц, х→с)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 підва́лі, в о́фісі, у суді́, у селі́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남성(일부)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ліс, сад, край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-у / -ю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 лі́сі·у лі́су, у саду́, у краю́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-а / -я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ку́хня, клі́тка, пилю́ка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-і (к→ц, г→з, х→с)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 ку́хні, у клі́тці, в пилю́ці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자음 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ніч, о́бласть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уночі́, в о́бласті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спра́ви, схо́ди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-ах / -ях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у спра́вах, на схо́дах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형용사도 맞춘다: 남성·중성 -ому/-ім(на цьо́му, у метале́вому), 여성 -ій(у метале́вій, на Привокза́льній).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«Тут, на цій ку́хні, він пив чай.»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Tut, na tsii kúkhni, vin pyv chai.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여기, 이 부엌에서 그분이 차를 마셨지.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ку́хня → </w:t>
      </w:r>
      <w:r>
        <w:rPr>
          <w:rFonts w:ascii="Times New Roman" w:hAnsi="Times New Roman" w:eastAsia="Malgun Gothic"/>
          <w:b/>
          <w:i w:val="0"/>
          <w:sz w:val="22"/>
        </w:rPr>
        <w:t>на ку́хні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ця → </w:t>
      </w:r>
      <w:r>
        <w:rPr>
          <w:rFonts w:ascii="Times New Roman" w:hAnsi="Times New Roman" w:eastAsia="Malgun Gothic"/>
          <w:b/>
          <w:i w:val="0"/>
          <w:sz w:val="22"/>
        </w:rPr>
        <w:t>цій</w:t>
      </w:r>
      <w:r>
        <w:rPr>
          <w:rFonts w:ascii="Times New Roman" w:hAnsi="Times New Roman" w:eastAsia="Malgun Gothic"/>
          <w:b w:val="0"/>
          <w:i w:val="0"/>
          <w:sz w:val="22"/>
        </w:rPr>
        <w:t>(여성 처격).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 ІТТ. Тут, на Привокза́льній, у підва́лі.»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 ITT. Tut, na Pryvokzálnii, u pidváli.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임시수용소에. 여기 프리복잘나 거리, 지하에.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ву́лиця Привокза́льна → </w:t>
      </w:r>
      <w:r>
        <w:rPr>
          <w:rFonts w:ascii="Times New Roman" w:hAnsi="Times New Roman" w:eastAsia="Malgun Gothic"/>
          <w:b/>
          <w:i w:val="0"/>
          <w:sz w:val="22"/>
        </w:rPr>
        <w:t>на Привокза́льній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(거리 이름은 на + 처격), підва́л → </w:t>
      </w:r>
      <w:r>
        <w:rPr>
          <w:rFonts w:ascii="Times New Roman" w:hAnsi="Times New Roman" w:eastAsia="Malgun Gothic"/>
          <w:b/>
          <w:i w:val="0"/>
          <w:sz w:val="22"/>
        </w:rPr>
        <w:t>у підва́лі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«Вона́ була́ вся в пилю́ці!»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Voná bulá vsia v pyliútsi!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파일철은 온통 먼지투성이였어요!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пилю́ка → </w:t>
      </w:r>
      <w:r>
        <w:rPr>
          <w:rFonts w:ascii="Times New Roman" w:hAnsi="Times New Roman" w:eastAsia="Malgun Gothic"/>
          <w:b/>
          <w:i w:val="0"/>
          <w:sz w:val="22"/>
        </w:rPr>
        <w:t>в пилю́ці</w:t>
      </w:r>
      <w:r>
        <w:rPr>
          <w:rFonts w:ascii="Times New Roman" w:hAnsi="Times New Roman" w:eastAsia="Malgun Gothic"/>
          <w:b w:val="0"/>
          <w:i w:val="0"/>
          <w:sz w:val="22"/>
        </w:rPr>
        <w:t>: к가 ц로 바뀐다.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Бо́ндар сиди́ть у (клі́тка).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괄호를 처격으로.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Бо́ндар сиди́ть у клі́тці.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Bóndar sydýt u klíttsi.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본다르는 철창 안에 앉아 있다. (к → ц)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몇 시에·몇 년에 — о + 서수 처격, у + 서수 처격 → 참고: 숫자(7화 나이)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'몇 시에'는 </w:t>
      </w:r>
      <w:r>
        <w:rPr>
          <w:rFonts w:ascii="Times New Roman" w:hAnsi="Times New Roman" w:eastAsia="Malgun Gothic"/>
          <w:b/>
          <w:i w:val="0"/>
          <w:sz w:val="22"/>
        </w:rPr>
        <w:t>о(об) + 서수의 여성 처격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(годи́на '시'가 여성이라 생략되어도 여성형). '몇 년에'는 </w:t>
      </w:r>
      <w:r>
        <w:rPr>
          <w:rFonts w:ascii="Times New Roman" w:hAnsi="Times New Roman" w:eastAsia="Malgun Gothic"/>
          <w:b/>
          <w:i w:val="0"/>
          <w:sz w:val="22"/>
        </w:rPr>
        <w:t>у + 서수의 남성 처격</w:t>
      </w:r>
      <w:r>
        <w:rPr>
          <w:rFonts w:ascii="Times New Roman" w:hAnsi="Times New Roman" w:eastAsia="Malgun Gothic"/>
          <w:b w:val="0"/>
          <w:i w:val="0"/>
          <w:sz w:val="22"/>
        </w:rPr>
        <w:t>(ро́ці '해에'를 흔히 생략).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4시에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 четве́ртій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1987년에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 вісімдеся́т сьо́мому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(ро́ці)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5시 40분에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 п'я́тій со́рок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1988년에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 вісімдеся́т во́сьмому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7시 정각에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 сьо́мій нуль-нуль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2009년에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 дві ти́сячі дев'я́тому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21시 40분에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 два́дцять пе́ршій со́рок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1시에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 пе́ршій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(о + 모음 앞은 об: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об одина́дцятій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«Мене́ підняли́ о четве́ртій, Ві́кторе Па́вловичу.»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Mené pidnialý o chetvértii, Víktore Pávlovychu.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네 시에 불려 나왔습니다, 빅토르 파블로비치.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 два́дцять пе́ршій со́рок? Він ви́йшов від нас о пів на во́сьму!»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 dvádtsiat pérshii sórok? Vin výishov vid nas o piv na vósmu!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21시 40분이요? 그 사람은 일곱 시 반에 우리 사무실에서 나갔어요!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о пів на во́сьму</w:t>
      </w:r>
      <w:r>
        <w:rPr>
          <w:rFonts w:ascii="Times New Roman" w:hAnsi="Times New Roman" w:eastAsia="Malgun Gothic"/>
          <w:b w:val="0"/>
          <w:i w:val="0"/>
          <w:sz w:val="22"/>
        </w:rPr>
        <w:t>(직역 '여덟 시를 향해 반' = 7시 반)는 대격을 쓰는 특별한 표현.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«Оди́н. У вісімдеся́т сьо́мому.»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Odýn. U visimdesiát sómomu.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번. 87년에.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'본다르는 9시에 사무실에 있다'(дев'я́тий, о́фіс).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Бо́ндар в о́фісі о дев'я́тій.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Bóndar v ófisi o deviátii.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본다르는 아홉 시에 사무실에 있다. (о дев'я́тій, в о́фісі — 둘 다 처격)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법률 문체 ① 동사에서 만든 명사 -ння / -ття → 참고: 상(相)과 동사 짝(1~6화)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공문서는 동사 대신 </w:t>
      </w:r>
      <w:r>
        <w:rPr>
          <w:rFonts w:ascii="Times New Roman" w:hAnsi="Times New Roman" w:eastAsia="Malgun Gothic"/>
          <w:b/>
          <w:i w:val="0"/>
          <w:sz w:val="22"/>
        </w:rPr>
        <w:t>동명사형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줄줄이 잇는다. 불완료상 동사 어간 + </w:t>
      </w:r>
      <w:r>
        <w:rPr>
          <w:rFonts w:ascii="Times New Roman" w:hAnsi="Times New Roman" w:eastAsia="Malgun Gothic"/>
          <w:b/>
          <w:i w:val="0"/>
          <w:sz w:val="22"/>
        </w:rPr>
        <w:t>-ння</w:t>
      </w:r>
      <w:r>
        <w:rPr>
          <w:rFonts w:ascii="Times New Roman" w:hAnsi="Times New Roman" w:eastAsia="Malgun Gothic"/>
          <w:b w:val="0"/>
          <w:i w:val="0"/>
          <w:sz w:val="22"/>
        </w:rPr>
        <w:t>(때로 -ення, -ття). 뒤에 오는 명사는 생격으로 묶인다.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затри́мати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затри́мання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трима́ти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трима́ння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붙잡아 둠, 구금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перешкоджа́ти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перешкоджа́ння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застосува́ти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застосува́ння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оска́ржити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оска́рження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불복, 항고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вчини́ти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вчи́нення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(범죄) 저지름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«Розгляда́ється клопота́ння слі́дчого, пого́джене з прокуро́ром»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Rozghliadáietsia klopotánnia slídchoho, pohódzhene z prokurórom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검사의 동의를 받은 수사관의 신청을 심리한다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«про застосува́ння до підо́зрюваного Бо́ндаря Ві́ктора Па́вловича запобі́жного захо́ду у ви́гляді трима́ння під ва́ртою»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pro zastosuvánnia do pidózriuvanoho Bóndaria Víktora Pávlovycha zapobízhnoho zakhódu u výhliadi trymánnia pid vártoiu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피의자 본다르 빅토르 파블로비치에게 구금 형태의 강제처분을 적용하는 것에 관하여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 문장에 застосува́ння, трима́ння 두 개의 -ння 명사, 그리고 생격의 사슬(підо́зрюваного Бо́ндаря Ві́ктора Па́вловича, запобі́жного захо́ду)이 이어진다. </w:t>
      </w:r>
      <w:r>
        <w:rPr>
          <w:rFonts w:ascii="Times New Roman" w:hAnsi="Times New Roman" w:eastAsia="Malgun Gothic"/>
          <w:b/>
          <w:i w:val="0"/>
          <w:sz w:val="22"/>
        </w:rPr>
        <w:t>під ва́ртою</w:t>
      </w:r>
      <w:r>
        <w:rPr>
          <w:rFonts w:ascii="Times New Roman" w:hAnsi="Times New Roman" w:eastAsia="Malgun Gothic"/>
          <w:b w:val="0"/>
          <w:i w:val="0"/>
          <w:sz w:val="22"/>
        </w:rPr>
        <w:t>는 8화의 '위치의 조격'(경비 아래에).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О́леся затри́мали.</w:t>
      </w:r>
      <w:r>
        <w:rPr>
          <w:rFonts w:ascii="Times New Roman" w:hAnsi="Times New Roman" w:eastAsia="Malgun Gothic"/>
          <w:b w:val="0"/>
          <w:i w:val="0"/>
          <w:sz w:val="22"/>
        </w:rPr>
        <w:t>(그들이 올레스를 체포했다)를 명사 문체로 '올레스의 체포'.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затри́мання О́леся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zatrýmannia Ólesia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올레스의 체포 (명사 + 생격)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법률 문체 ② 수동분사와 무인칭 -но / -то → 참고: 12화 분사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수동분사(-ний/-тий, '~된')는 형용사처럼 성·수를 맞추고, 짧은 무인칭형 </w:t>
      </w:r>
      <w:r>
        <w:rPr>
          <w:rFonts w:ascii="Times New Roman" w:hAnsi="Times New Roman" w:eastAsia="Malgun Gothic"/>
          <w:b/>
          <w:i w:val="0"/>
          <w:sz w:val="22"/>
        </w:rPr>
        <w:t>-но / -то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'누가 했는지 말하지 않고' 결과만 알린다. -но/-то 문장에서 대상은 </w:t>
      </w:r>
      <w:r>
        <w:rPr>
          <w:rFonts w:ascii="Times New Roman" w:hAnsi="Times New Roman" w:eastAsia="Malgun Gothic"/>
          <w:b/>
          <w:i w:val="0"/>
          <w:sz w:val="22"/>
        </w:rPr>
        <w:t>대격</w:t>
      </w:r>
      <w:r>
        <w:rPr>
          <w:rFonts w:ascii="Times New Roman" w:hAnsi="Times New Roman" w:eastAsia="Malgun Gothic"/>
          <w:b w:val="0"/>
          <w:i w:val="0"/>
          <w:sz w:val="22"/>
        </w:rPr>
        <w:t>으로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분사(형용사형)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무인칭형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затри́маний, -а, -і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затри́мано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체포된 / 체포되었다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закі́нчений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закі́нчено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/ 끝났다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ви́явлений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ви́явлено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발견된 / 발견되었다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ви́лучений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ви́лучено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압수된 / 압수되었다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повідо́млений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повідо́млено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통지받은 / 통지되었다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затри́мані»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zatrýmani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당신은 체포되었습니다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ви(복수 존칭)에 맞춰 </w:t>
      </w:r>
      <w:r>
        <w:rPr>
          <w:rFonts w:ascii="Times New Roman" w:hAnsi="Times New Roman" w:eastAsia="Malgun Gothic"/>
          <w:b/>
          <w:i w:val="0"/>
          <w:sz w:val="22"/>
        </w:rPr>
        <w:t>затри́мані</w:t>
      </w:r>
      <w:r>
        <w:rPr>
          <w:rFonts w:ascii="Times New Roman" w:hAnsi="Times New Roman" w:eastAsia="Malgun Gothic"/>
          <w:b w:val="0"/>
          <w:i w:val="0"/>
          <w:sz w:val="22"/>
        </w:rPr>
        <w:t>(복수형).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«О́бшук закі́нчено.»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Óbshuk zakíncheno.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수색은 종료되었다.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«Під час о́бшуку в о́фісі адвока́та ви́явлено гро́ші.»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Pid chas óbshuku v ófisi advokáta výiavleno hróshi.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변호사 사무실 수색 중 돈이 발견되었습니다.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누가 발견했는지 빠진 무인칭 문장. гро́ші는 대격(주격과 모양이 같다).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«Повідо́млений о сьо́мій нуль-нуль.»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Povidómlenyi o sómii nul-nul.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7시 정각에 통지했소.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변호사회 대표가 '통지받은'(повідо́млений, 남성 단수 분사) 상태라는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'봉투가 발견되었다'를 무인칭형으로.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Ви́явлено конве́рт.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Výiavleno konvért.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봉투가 발견되었다. (конве́рт는 대격)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호르디옌코는 왜 올레스를 '증인'으로 만들었고, 그것이 올레스에게 어떤 의미인가요?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올레스가 본다르와 쿠체르의 대화 자리에 있었으니 증인으로 신문하겠다는 것. 증인은 같은 사건에서 변호인이 될 수 없으므로, 시도렌코의 말대로 '다른 무엇도 될 수 없게 하려고 증인으로 만든 것'이다.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구두 수선공 레우코는 무엇을 거절했고, 그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수색 입회인(поня́тий)이 되기를 거절했다. 본다르가 20년 동안 그를 위해 소송 두 건을 이겨 주고 한 푼도 받지 않았기에 그의 서랍을 털어 내는 것을 서서 볼 수 없다는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올레스와 다리나가 '1,000달러 봉투'가 조작되었다고 보는 근거는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«2009» 파일철은 4년간 아무도 열지 않아 먼지투성이였는데 봉투에는 먼지가 없었다. 또 쿠체르는 저녁 7시 반에 사무실을 나갔는데 신고는 21시 40분, 그런데 부검사장 서명이 든 혐의 통지가 이미 준비되어 새벽 5시 40분에 집 앞에 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