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4화 — 「벙커 법정」 (L'aula bunker)</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리날디(반마피아검찰국 풀 검사) / 다비데 로카시오(43세, 풀의 선배 검사) / 키아라 비탈레(30세, «L'Osservatore Siculo» 기자) / 카테리나 '리나' 리시(38세, 재무경찰 소속 사법경찰 수사관) / 조반나 투초(대재판 Corte d'Assise 재판장) / 도라 스카보네(공공사업청 기술자, 벙커 법정 공사 감독, 신규) / 사로 과르네라(«L'Osservatore Siculo» 편집장) / 네네 사피엔차(산자코모 지구 철물점 주인, 신규) / 치초 아레나(신문사 사진기자, 신규) / 필리포 '피포' 루소토(51세, 첫 회개자, 전화 목소리) / 교도관(단역)</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3화에서 재단 «Fondazione Aurora per il Mezzogiorno»의 이름이 루소토의 장부에서 나온 지 몇 주 뒤, 2015년 4월 말, 토레네라. 교도소(Casa circondariale di Torrenera) 옆 공터에 대재판을 위한 벙커 법정 공사가 막바지에 이르렀고, 기소 명단은 3백 명을 넘겼다. 루소토는 가족과 함께 북부의 비공개 보호 거처로 옮겨졌다. 키아라는 1부 6화부터 알레시오와 말을 놓는 사이이며, 이번 화에서 둘이 한 걸음 가까워진다.</w:t>
      </w:r>
    </w:p>
    <w:p>
      <w:pPr>
        <w:keepNext/>
        <w:spacing w:before="320" w:after="140"/>
      </w:pPr>
      <w:r>
        <w:rPr>
          <w:rFonts w:ascii="Times New Roman" w:hAnsi="Times New Roman" w:eastAsia="Malgun Gothic"/>
          <w:b/>
          <w:i w:val="0"/>
          <w:color w:val="1F3864"/>
          <w:sz w:val="26"/>
        </w:rPr>
        <w:t>장면 1 — 교도소 옆 공사장, 아침</w:t>
      </w:r>
    </w:p>
    <w:p>
      <w:pPr>
        <w:spacing w:before="0" w:after="110" w:line="300" w:lineRule="auto"/>
      </w:pPr>
      <w:r>
        <w:rPr>
          <w:rFonts w:ascii="Times New Roman" w:hAnsi="Times New Roman" w:eastAsia="Malgun Gothic"/>
          <w:b w:val="0"/>
          <w:i/>
          <w:color w:val="555555"/>
          <w:sz w:val="22"/>
        </w:rPr>
        <w:t>(Un capannone di cemento armato accanto al muro del carcere. Gru ferme, operai che montano pannelli fonoassorbenti. Dentro, l'aula è una scatola enorme e grigia: lungo le pareti, trenta gabbie con le sbarre ancora imballate nel nylon. Alessio e Davide con i caschi gialli. Li guida l'ingegnera Dora Scavone, cartellina sotto il braccio.)</w:t>
      </w:r>
    </w:p>
    <w:p>
      <w:pPr>
        <w:spacing w:before="0" w:after="110" w:line="300" w:lineRule="auto"/>
      </w:pPr>
      <w:r>
        <w:rPr>
          <w:rFonts w:ascii="Times New Roman" w:hAnsi="Times New Roman" w:eastAsia="Malgun Gothic"/>
          <w:b/>
          <w:i w:val="0"/>
          <w:sz w:val="22"/>
        </w:rPr>
        <w:t xml:space="preserve">Scavone: </w:t>
      </w:r>
      <w:r>
        <w:rPr>
          <w:rFonts w:ascii="Times New Roman" w:hAnsi="Times New Roman" w:eastAsia="Malgun Gothic"/>
          <w:b w:val="0"/>
          <w:i w:val="0"/>
          <w:sz w:val="22"/>
        </w:rPr>
        <w:t>Attenzione al gradino, dottori. Qui c'era un campo di pomodori fino a novembre.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(scarta una caramella alla menta)</w:t>
      </w:r>
      <w:r>
        <w:rPr>
          <w:rFonts w:ascii="Times New Roman" w:hAnsi="Times New Roman" w:eastAsia="Malgun Gothic"/>
          <w:b w:val="0"/>
          <w:i w:val="0"/>
          <w:sz w:val="22"/>
        </w:rPr>
        <w:t xml:space="preserve"> Adesso ci coltiviamo ergastoli.</w:t>
      </w:r>
    </w:p>
    <w:p>
      <w:pPr>
        <w:spacing w:before="0" w:after="110" w:line="300" w:lineRule="auto"/>
      </w:pPr>
      <w:r>
        <w:rPr>
          <w:rFonts w:ascii="Times New Roman" w:hAnsi="Times New Roman" w:eastAsia="Malgun Gothic"/>
          <w:b/>
          <w:i w:val="0"/>
          <w:sz w:val="22"/>
        </w:rPr>
        <w:t xml:space="preserve">Scavone: </w:t>
      </w:r>
      <w:r>
        <w:rPr>
          <w:rFonts w:ascii="Times New Roman" w:hAnsi="Times New Roman" w:eastAsia="Malgun Gothic"/>
          <w:b w:val="0"/>
          <w:i w:val="0"/>
          <w:sz w:val="22"/>
        </w:rPr>
        <w:t>Trenta gabbie, dieci posti a gabbia. Trecento imputati detenuti seduti, più il margine. Quanti sono, alla fine?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Trecentododici.</w:t>
      </w:r>
    </w:p>
    <w:p>
      <w:pPr>
        <w:spacing w:before="0" w:after="110" w:line="300" w:lineRule="auto"/>
      </w:pPr>
      <w:r>
        <w:rPr>
          <w:rFonts w:ascii="Times New Roman" w:hAnsi="Times New Roman" w:eastAsia="Malgun Gothic"/>
          <w:b/>
          <w:i w:val="0"/>
          <w:sz w:val="22"/>
        </w:rPr>
        <w:t xml:space="preserve">Scavone: </w:t>
      </w:r>
      <w:r>
        <w:rPr>
          <w:rFonts w:ascii="Times New Roman" w:hAnsi="Times New Roman" w:eastAsia="Malgun Gothic"/>
          <w:b w:val="0"/>
          <w:i w:val="0"/>
          <w:sz w:val="22"/>
        </w:rPr>
        <w:t xml:space="preserve">Allora qualcuno sta in piedi. </w:t>
      </w:r>
      <w:r>
        <w:rPr>
          <w:rFonts w:ascii="Times New Roman" w:hAnsi="Times New Roman" w:eastAsia="Malgun Gothic"/>
          <w:b w:val="0"/>
          <w:i/>
          <w:color w:val="555555"/>
          <w:sz w:val="22"/>
        </w:rPr>
        <w:t>(segna qualcosa)</w:t>
      </w:r>
      <w:r>
        <w:rPr>
          <w:rFonts w:ascii="Times New Roman" w:hAnsi="Times New Roman" w:eastAsia="Malgun Gothic"/>
          <w:b w:val="0"/>
          <w:i w:val="0"/>
          <w:sz w:val="22"/>
        </w:rPr>
        <w:t xml:space="preserve"> Scherzo. Aggiungiamo due panche.</w:t>
      </w:r>
    </w:p>
    <w:p>
      <w:pPr>
        <w:spacing w:before="0" w:after="110" w:line="300" w:lineRule="auto"/>
      </w:pPr>
      <w:r>
        <w:rPr>
          <w:rFonts w:ascii="Times New Roman" w:hAnsi="Times New Roman" w:eastAsia="Malgun Gothic"/>
          <w:b w:val="0"/>
          <w:i/>
          <w:color w:val="555555"/>
          <w:sz w:val="22"/>
        </w:rPr>
        <w:t>(Scavone indica un box di vetro scuro sul lato opposto alle gabbie.)</w:t>
      </w:r>
    </w:p>
    <w:p>
      <w:pPr>
        <w:spacing w:before="0" w:after="110" w:line="300" w:lineRule="auto"/>
      </w:pPr>
      <w:r>
        <w:rPr>
          <w:rFonts w:ascii="Times New Roman" w:hAnsi="Times New Roman" w:eastAsia="Malgun Gothic"/>
          <w:b/>
          <w:i w:val="0"/>
          <w:sz w:val="22"/>
        </w:rPr>
        <w:t xml:space="preserve">Scavone: </w:t>
      </w:r>
      <w:r>
        <w:rPr>
          <w:rFonts w:ascii="Times New Roman" w:hAnsi="Times New Roman" w:eastAsia="Malgun Gothic"/>
          <w:b w:val="0"/>
          <w:i w:val="0"/>
          <w:sz w:val="22"/>
        </w:rPr>
        <w:t>Qui i collaboratori. Vetro antiproiettile, schermo, voce alterata se la Corte lo dispone. Accanto, il collegamento video per chi depone da remoto.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nostro ci sarà di persona.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Se ci arriva.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Ci arriva.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(lo guarda di lato)</w:t>
      </w:r>
      <w:r>
        <w:rPr>
          <w:rFonts w:ascii="Times New Roman" w:hAnsi="Times New Roman" w:eastAsia="Malgun Gothic"/>
          <w:b w:val="0"/>
          <w:i w:val="0"/>
          <w:sz w:val="22"/>
        </w:rPr>
        <w:t xml:space="preserve"> Lo dici come uno che ha già letto il verbale dell'udienza.</w:t>
      </w:r>
    </w:p>
    <w:p>
      <w:pPr>
        <w:spacing w:before="0" w:after="110" w:line="300" w:lineRule="auto"/>
      </w:pPr>
      <w:r>
        <w:rPr>
          <w:rFonts w:ascii="Times New Roman" w:hAnsi="Times New Roman" w:eastAsia="Malgun Gothic"/>
          <w:b/>
          <w:i w:val="0"/>
          <w:sz w:val="22"/>
        </w:rPr>
        <w:t xml:space="preserve">Scavone: </w:t>
      </w:r>
      <w:r>
        <w:rPr>
          <w:rFonts w:ascii="Times New Roman" w:hAnsi="Times New Roman" w:eastAsia="Malgun Gothic"/>
          <w:b w:val="0"/>
          <w:i w:val="0"/>
          <w:sz w:val="22"/>
        </w:rPr>
        <w:t xml:space="preserve">Le toghe si siedono lì. </w:t>
      </w:r>
      <w:r>
        <w:rPr>
          <w:rFonts w:ascii="Times New Roman" w:hAnsi="Times New Roman" w:eastAsia="Malgun Gothic"/>
          <w:b w:val="0"/>
          <w:i/>
          <w:color w:val="555555"/>
          <w:sz w:val="22"/>
        </w:rPr>
        <w:t>(indica un bancone rialzato)</w:t>
      </w:r>
      <w:r>
        <w:rPr>
          <w:rFonts w:ascii="Times New Roman" w:hAnsi="Times New Roman" w:eastAsia="Malgun Gothic"/>
          <w:b w:val="0"/>
          <w:i w:val="0"/>
          <w:sz w:val="22"/>
        </w:rPr>
        <w:t xml:space="preserve"> Accusa a destra, difese a sinistra. Per le difese ho dovuto raddoppiare i banchi: sono centoquaranta avvocati.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Quando si consegna?</w:t>
      </w:r>
    </w:p>
    <w:p>
      <w:pPr>
        <w:spacing w:before="0" w:after="110" w:line="300" w:lineRule="auto"/>
      </w:pPr>
      <w:r>
        <w:rPr>
          <w:rFonts w:ascii="Times New Roman" w:hAnsi="Times New Roman" w:eastAsia="Malgun Gothic"/>
          <w:b/>
          <w:i w:val="0"/>
          <w:sz w:val="22"/>
        </w:rPr>
        <w:t xml:space="preserve">Scavone: </w:t>
      </w:r>
      <w:r>
        <w:rPr>
          <w:rFonts w:ascii="Times New Roman" w:hAnsi="Times New Roman" w:eastAsia="Malgun Gothic"/>
          <w:b w:val="0"/>
          <w:i w:val="0"/>
          <w:sz w:val="22"/>
        </w:rPr>
        <w:t>Fine settembre, se non ci fermano. Ci hanno già bruciato un escavatore a febbraio. Poi hanno smesso.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 ha smesso?</w:t>
      </w:r>
    </w:p>
    <w:p>
      <w:pPr>
        <w:spacing w:before="0" w:after="110" w:line="300" w:lineRule="auto"/>
      </w:pPr>
      <w:r>
        <w:rPr>
          <w:rFonts w:ascii="Times New Roman" w:hAnsi="Times New Roman" w:eastAsia="Malgun Gothic"/>
          <w:b/>
          <w:i w:val="0"/>
          <w:sz w:val="22"/>
        </w:rPr>
        <w:t xml:space="preserve">Scavone: </w:t>
      </w:r>
      <w:r>
        <w:rPr>
          <w:rFonts w:ascii="Times New Roman" w:hAnsi="Times New Roman" w:eastAsia="Malgun Gothic"/>
          <w:b w:val="0"/>
          <w:i w:val="0"/>
          <w:sz w:val="22"/>
        </w:rPr>
        <w:t xml:space="preserve">Quelli che bruciano gli escavatori. </w:t>
      </w:r>
      <w:r>
        <w:rPr>
          <w:rFonts w:ascii="Times New Roman" w:hAnsi="Times New Roman" w:eastAsia="Malgun Gothic"/>
          <w:b w:val="0"/>
          <w:i/>
          <w:color w:val="555555"/>
          <w:sz w:val="22"/>
        </w:rPr>
        <w:t>(chiude la cartellina)</w:t>
      </w:r>
      <w:r>
        <w:rPr>
          <w:rFonts w:ascii="Times New Roman" w:hAnsi="Times New Roman" w:eastAsia="Malgun Gothic"/>
          <w:b w:val="0"/>
          <w:i w:val="0"/>
          <w:sz w:val="22"/>
        </w:rPr>
        <w:t xml:space="preserve"> Da quando c'è la vigilanza armata ventiquattr'ore, nessuno si avvicina. Solo una giornalista. Viene tutti i giorni e fotografa la recinzione.</w:t>
      </w:r>
    </w:p>
    <w:p>
      <w:pPr>
        <w:spacing w:before="0" w:after="110" w:line="300" w:lineRule="auto"/>
      </w:pPr>
      <w:r>
        <w:rPr>
          <w:rFonts w:ascii="Times New Roman" w:hAnsi="Times New Roman" w:eastAsia="Malgun Gothic"/>
          <w:b w:val="0"/>
          <w:i/>
          <w:color w:val="555555"/>
          <w:sz w:val="22"/>
        </w:rPr>
        <w:t>(Alessio guarda verso l'ingresso. Davide segue il suo sguardo, poi guarda lui.)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Tutti i giorni.</w:t>
      </w:r>
    </w:p>
    <w:p>
      <w:pPr>
        <w:keepNext/>
        <w:spacing w:before="320" w:after="140"/>
      </w:pPr>
      <w:r>
        <w:rPr>
          <w:rFonts w:ascii="Times New Roman" w:hAnsi="Times New Roman" w:eastAsia="Malgun Gothic"/>
          <w:b/>
          <w:i w:val="0"/>
          <w:color w:val="1F3864"/>
          <w:sz w:val="26"/>
        </w:rPr>
        <w:t>장면 2 — 공사장 철조망 밖, 기자</w:t>
      </w:r>
    </w:p>
    <w:p>
      <w:pPr>
        <w:spacing w:before="0" w:after="110" w:line="300" w:lineRule="auto"/>
      </w:pPr>
      <w:r>
        <w:rPr>
          <w:rFonts w:ascii="Times New Roman" w:hAnsi="Times New Roman" w:eastAsia="Malgun Gothic"/>
          <w:b w:val="0"/>
          <w:i/>
          <w:color w:val="555555"/>
          <w:sz w:val="22"/>
        </w:rPr>
        <w:t>(Oltre la recinzione, sulla strada provinciale polverosa. Chiara con un registratore in mano, accanto a un fotografo con il teleobiettivo, Ciccio Arena. Alessio si avvicina da solo, il casco ancora in mano.)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Dottor Rinaldi. Mi rilascia una dichiarazione sull'aula bunker?</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Perfetto. Scrivo: «Il pm non commenta.» Ciccio, fagli una foto col casco, è bellissimo.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(se lo toglie del tutto)</w:t>
      </w:r>
      <w:r>
        <w:rPr>
          <w:rFonts w:ascii="Times New Roman" w:hAnsi="Times New Roman" w:eastAsia="Malgun Gothic"/>
          <w:b w:val="0"/>
          <w:i w:val="0"/>
          <w:sz w:val="22"/>
        </w:rPr>
        <w:t xml:space="preserve"> Chiara. Vieni qui tutti i giorni?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Chi te l'ha detto?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L'ingegnera.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L'ingegnera mi ha offerto un caffè dal thermos giovedì. Poi le hanno detto di non farlo più. </w:t>
      </w:r>
      <w:r>
        <w:rPr>
          <w:rFonts w:ascii="Times New Roman" w:hAnsi="Times New Roman" w:eastAsia="Malgun Gothic"/>
          <w:b w:val="0"/>
          <w:i/>
          <w:color w:val="555555"/>
          <w:sz w:val="22"/>
        </w:rPr>
        <w:t>(spegne il registratore)</w:t>
      </w:r>
      <w:r>
        <w:rPr>
          <w:rFonts w:ascii="Times New Roman" w:hAnsi="Times New Roman" w:eastAsia="Malgun Gothic"/>
          <w:b w:val="0"/>
          <w:i w:val="0"/>
          <w:sz w:val="22"/>
        </w:rPr>
        <w:t xml:space="preserve"> Sto facendo una serie. «La città che costruisce una gabbia.» Sei puntate.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cosa hai trovato?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Che i ragazzi di via Mazzini, quelli delle case popolari, vengono a guardare il cantiere la sera come si va a guardare il mare. Che metà del paese ha un cugino tra i trecentododici. Che il barbiere di piazza Duomo ha perso sei clienti fissi, tutti arrestati il mese scorso.</w:t>
      </w:r>
    </w:p>
    <w:p>
      <w:pPr>
        <w:spacing w:before="0" w:after="110" w:line="300" w:lineRule="auto"/>
      </w:pPr>
      <w:r>
        <w:rPr>
          <w:rFonts w:ascii="Times New Roman" w:hAnsi="Times New Roman" w:eastAsia="Malgun Gothic"/>
          <w:b/>
          <w:i w:val="0"/>
          <w:sz w:val="22"/>
        </w:rPr>
        <w:t xml:space="preserve">Ciccio: </w:t>
      </w:r>
      <w:r>
        <w:rPr>
          <w:rFonts w:ascii="Times New Roman" w:hAnsi="Times New Roman" w:eastAsia="Malgun Gothic"/>
          <w:b w:val="0"/>
          <w:i w:val="0"/>
          <w:sz w:val="22"/>
        </w:rPr>
        <w:t xml:space="preserve">Io vado a fare il lato nord. </w:t>
      </w:r>
      <w:r>
        <w:rPr>
          <w:rFonts w:ascii="Times New Roman" w:hAnsi="Times New Roman" w:eastAsia="Malgun Gothic"/>
          <w:b w:val="0"/>
          <w:i/>
          <w:color w:val="555555"/>
          <w:sz w:val="22"/>
        </w:rPr>
        <w:t>(si allontana)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Come stai, Alessio? Veramente.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Lavoro. Davide dice che ho la faccia del muro del carcere.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Davide ha ragione.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Il tuo pentito come 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ho pentiti.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Certo. Nessuno ce l'ha. </w:t>
      </w:r>
      <w:r>
        <w:rPr>
          <w:rFonts w:ascii="Times New Roman" w:hAnsi="Times New Roman" w:eastAsia="Malgun Gothic"/>
          <w:b w:val="0"/>
          <w:i/>
          <w:color w:val="555555"/>
          <w:sz w:val="22"/>
        </w:rPr>
        <w:t>(abbassa la voce)</w:t>
      </w:r>
      <w:r>
        <w:rPr>
          <w:rFonts w:ascii="Times New Roman" w:hAnsi="Times New Roman" w:eastAsia="Malgun Gothic"/>
          <w:b w:val="0"/>
          <w:i w:val="0"/>
          <w:sz w:val="22"/>
        </w:rPr>
        <w:t xml:space="preserve"> In paese si dice che il ragioniere dei Salemi è sparito a febbraio con moglie e figlia. Suo fratello invece è ancora qui. Esce in barca ogni mattina.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(la fissa)</w:t>
      </w:r>
      <w:r>
        <w:rPr>
          <w:rFonts w:ascii="Times New Roman" w:hAnsi="Times New Roman" w:eastAsia="Malgun Gothic"/>
          <w:b w:val="0"/>
          <w:i w:val="0"/>
          <w:sz w:val="22"/>
        </w:rPr>
        <w:t xml:space="preserve"> Chi lo dice?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Il porto. Il porto dice tutto, basta sedersi al bar giusto.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scriverlo.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Non l'ho scritto. Te lo sto dicendo. È diverso.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Stasera che fai?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Lavoro.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Allora domani. Ho bisogno di comprare una cosa in ferramenta e non so di che misura. Tu sai tutto delle misure.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Tu misuri anche il silenzio delle persone. </w:t>
      </w:r>
      <w:r>
        <w:rPr>
          <w:rFonts w:ascii="Times New Roman" w:hAnsi="Times New Roman" w:eastAsia="Malgun Gothic"/>
          <w:b w:val="0"/>
          <w:i/>
          <w:color w:val="555555"/>
          <w:sz w:val="22"/>
        </w:rPr>
        <w:t>(si rimette il registratore in tasca)</w:t>
      </w:r>
      <w:r>
        <w:rPr>
          <w:rFonts w:ascii="Times New Roman" w:hAnsi="Times New Roman" w:eastAsia="Malgun Gothic"/>
          <w:b w:val="0"/>
          <w:i w:val="0"/>
          <w:sz w:val="22"/>
        </w:rPr>
        <w:t xml:space="preserve"> Domani alle sette. Da Sapienza, a San Giacomo.</w:t>
      </w:r>
    </w:p>
    <w:p>
      <w:pPr>
        <w:keepNext/>
        <w:spacing w:before="320" w:after="140"/>
      </w:pPr>
      <w:r>
        <w:rPr>
          <w:rFonts w:ascii="Times New Roman" w:hAnsi="Times New Roman" w:eastAsia="Malgun Gothic"/>
          <w:b/>
          <w:i w:val="0"/>
          <w:color w:val="1F3864"/>
          <w:sz w:val="26"/>
        </w:rPr>
        <w:t>장면 3 — 반마피아검찰국, 명단의 방</w:t>
      </w:r>
    </w:p>
    <w:p>
      <w:pPr>
        <w:spacing w:before="0" w:after="110" w:line="300" w:lineRule="auto"/>
      </w:pPr>
      <w:r>
        <w:rPr>
          <w:rFonts w:ascii="Times New Roman" w:hAnsi="Times New Roman" w:eastAsia="Malgun Gothic"/>
          <w:b w:val="0"/>
          <w:i/>
          <w:color w:val="555555"/>
          <w:sz w:val="22"/>
        </w:rPr>
        <w:t>(DDA, secondo piano. Una stanza con i muri coperti di fogli: l'organigramma della famiglia Salemi, cerchi e frecce a pennarello. Sulla scrivania di Alessio, la moka di Bellandi. Rina Lisi sfoglia un tabulato bancario. Davide è in piedi, la caramella tra i denti.)</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Trecentododici imputati. Duecentoquattordici detenuti, novantotto a piede libero. Di questi, sessantuno hanno un conto corrente. Gli altri vivono in contanti, come nell'Ottocento.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I sessantuno mi interessano poco. Mi interessano i nove che non hanno conto ma hanno la villa. </w:t>
      </w:r>
      <w:r>
        <w:rPr>
          <w:rFonts w:ascii="Times New Roman" w:hAnsi="Times New Roman" w:eastAsia="Malgun Gothic"/>
          <w:b w:val="0"/>
          <w:i/>
          <w:color w:val="555555"/>
          <w:sz w:val="22"/>
        </w:rPr>
        <w:t>(gira un foglio)</w:t>
      </w:r>
      <w:r>
        <w:rPr>
          <w:rFonts w:ascii="Times New Roman" w:hAnsi="Times New Roman" w:eastAsia="Malgun Gothic"/>
          <w:b w:val="0"/>
          <w:i w:val="0"/>
          <w:sz w:val="22"/>
        </w:rPr>
        <w:t xml:space="preserve"> Il dottor Rinaldi mi ha chiesto di guardare le società dei cognati. L'ho fatto.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allora?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E allora niente di utilizzabile per l'udienza preliminare. Molte intestazioni, pochi soldi che si muovono. Chi li muove, li muove altrove.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nome di Arturo Salemi nei conti?</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Da nessuna parte. Solo nel libro mastro di Russotto, e come iniziale. «A.S.» accanto a cifre tonde. Può essere Arturo Salemi, può essere Angelo Sammartino del bar dello sport.</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Arturo Salemi.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Lo so che è Arturo Salemi. Lo sa anche il bar dello sport. </w:t>
      </w:r>
      <w:r>
        <w:rPr>
          <w:rFonts w:ascii="Times New Roman" w:hAnsi="Times New Roman" w:eastAsia="Malgun Gothic"/>
          <w:b w:val="0"/>
          <w:i/>
          <w:color w:val="555555"/>
          <w:sz w:val="22"/>
        </w:rPr>
        <w:t>(si toglie la caramella)</w:t>
      </w:r>
      <w:r>
        <w:rPr>
          <w:rFonts w:ascii="Times New Roman" w:hAnsi="Times New Roman" w:eastAsia="Malgun Gothic"/>
          <w:b w:val="0"/>
          <w:i w:val="0"/>
          <w:sz w:val="22"/>
        </w:rPr>
        <w:t xml:space="preserve"> Ma in aula ci va quello che dimostriamo. Non quello che sappiamo.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Russotto lo dirà in aula.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Russotto dirà che portava le buste a «A.S.». E la difesa chiederà: le ha mai viste aprire? Ha mai sentito il Cavaliere dire «grazie»? E Russotto dirà di no, perché è un ragioniere e i ragionieri non mentono sulle cifre.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lo teniamo dentro. Salemi va nell'elenco.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Va nell'elenco. Io non l'ho mai tolto. Ti sto solo dicendo di non pretendere dalla carta più di quello che c'è scritto.</w:t>
      </w:r>
    </w:p>
    <w:p>
      <w:pPr>
        <w:spacing w:before="0" w:after="110" w:line="300" w:lineRule="auto"/>
      </w:pPr>
      <w:r>
        <w:rPr>
          <w:rFonts w:ascii="Times New Roman" w:hAnsi="Times New Roman" w:eastAsia="Malgun Gothic"/>
          <w:b w:val="0"/>
          <w:i/>
          <w:color w:val="555555"/>
          <w:sz w:val="22"/>
        </w:rPr>
        <w:t>(Squilla il telefono fisso. Rina risponde, ascolta, porge la cornetta ad Alessio.)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Il Servizio di protezione. Il collaboratore chiede di lei.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(prende la cornetta)</w:t>
      </w:r>
      <w:r>
        <w:rPr>
          <w:rFonts w:ascii="Times New Roman" w:hAnsi="Times New Roman" w:eastAsia="Malgun Gothic"/>
          <w:b w:val="0"/>
          <w:i w:val="0"/>
          <w:sz w:val="22"/>
        </w:rPr>
        <w:t xml:space="preserve"> Russotto?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(voce, al telefono)</w:t>
      </w:r>
      <w:r>
        <w:rPr>
          <w:rFonts w:ascii="Times New Roman" w:hAnsi="Times New Roman" w:eastAsia="Malgun Gothic"/>
          <w:b w:val="0"/>
          <w:i w:val="0"/>
          <w:sz w:val="22"/>
        </w:rPr>
        <w:t xml:space="preserve"> Dottore. Mi scusi. Qui non c'è il caffè.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Come, non c'è il caffè?</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C'è una macchinetta con le capsule. Mia moglie dice che sa di plastica. Mia figlia non parla con me da nove giorni. E io ho finito i fogli a quadretti.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mio fratello? Gliel'avete chiesto di nuovo?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Davide)</w:t>
      </w:r>
      <w:r>
        <w:rPr>
          <w:rFonts w:ascii="Times New Roman" w:hAnsi="Times New Roman" w:eastAsia="Malgun Gothic"/>
          <w:b w:val="0"/>
          <w:i w:val="0"/>
          <w:sz w:val="22"/>
        </w:rPr>
        <w:t xml:space="preserve"> Gliel'abbiamo chiesto tre volte. Non vuole lasciare Torrenera.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Giacomo è fatto così. Dice che il mare non si trasferisce.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Me lo tenete d'occhio?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Glielo teniamo d'occhio.</w:t>
      </w:r>
    </w:p>
    <w:p>
      <w:pPr>
        <w:spacing w:before="0" w:after="110" w:line="300" w:lineRule="auto"/>
      </w:pPr>
      <w:r>
        <w:rPr>
          <w:rFonts w:ascii="Times New Roman" w:hAnsi="Times New Roman" w:eastAsia="Malgun Gothic"/>
          <w:b w:val="0"/>
          <w:i/>
          <w:color w:val="555555"/>
          <w:sz w:val="22"/>
        </w:rPr>
        <w:t>(Riaggancia. Silenzio.)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Non promettere quello che non puoi mantenere.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C'è una pattuglia che passa al porto due volte al giorno.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Due volte al giorno. E le altre ventidue ore? </w:t>
      </w:r>
      <w:r>
        <w:rPr>
          <w:rFonts w:ascii="Times New Roman" w:hAnsi="Times New Roman" w:eastAsia="Malgun Gothic"/>
          <w:b w:val="0"/>
          <w:i/>
          <w:color w:val="555555"/>
          <w:sz w:val="22"/>
        </w:rPr>
        <w:t>(si rimette la caramella in bocca, guarda la moka)</w:t>
      </w:r>
      <w:r>
        <w:rPr>
          <w:rFonts w:ascii="Times New Roman" w:hAnsi="Times New Roman" w:eastAsia="Malgun Gothic"/>
          <w:b w:val="0"/>
          <w:i w:val="0"/>
          <w:sz w:val="22"/>
        </w:rPr>
        <w:t xml:space="preserve"> Fatti un caffè. Hai la faccia del muro.</w:t>
      </w:r>
    </w:p>
    <w:p>
      <w:pPr>
        <w:keepNext/>
        <w:spacing w:before="320" w:after="140"/>
      </w:pPr>
      <w:r>
        <w:rPr>
          <w:rFonts w:ascii="Times New Roman" w:hAnsi="Times New Roman" w:eastAsia="Malgun Gothic"/>
          <w:b/>
          <w:i w:val="0"/>
          <w:color w:val="1F3864"/>
          <w:sz w:val="26"/>
        </w:rPr>
        <w:t>장면 4 — 산자코모 지구 철물점, 모카포트 고무패킹</w:t>
      </w:r>
    </w:p>
    <w:p>
      <w:pPr>
        <w:spacing w:before="0" w:after="110" w:line="300" w:lineRule="auto"/>
      </w:pPr>
      <w:r>
        <w:rPr>
          <w:rFonts w:ascii="Times New Roman" w:hAnsi="Times New Roman" w:eastAsia="Malgun Gothic"/>
          <w:b w:val="0"/>
          <w:i/>
          <w:color w:val="555555"/>
          <w:sz w:val="22"/>
        </w:rPr>
        <w:t>(Ferramenta Sapienza, via del Faro, a duecento metri da casa Rinaldi. Scaffali fino al soffitto, cassettini di legno con le viti, odore di olio e di ferro. Il proprietario, Nené Sapienza, settant'anni, occhiali sulla fronte. Chiara ha in mano una moka piccola, ammaccata. Alessio entra.)</w:t>
      </w:r>
    </w:p>
    <w:p>
      <w:pPr>
        <w:spacing w:before="0" w:after="110" w:line="300" w:lineRule="auto"/>
      </w:pPr>
      <w:r>
        <w:rPr>
          <w:rFonts w:ascii="Times New Roman" w:hAnsi="Times New Roman" w:eastAsia="Malgun Gothic"/>
          <w:b/>
          <w:i w:val="0"/>
          <w:sz w:val="22"/>
        </w:rPr>
        <w:t xml:space="preserve">Nené: </w:t>
      </w:r>
      <w:r>
        <w:rPr>
          <w:rFonts w:ascii="Times New Roman" w:hAnsi="Times New Roman" w:eastAsia="Malgun Gothic"/>
          <w:b w:val="0"/>
          <w:i w:val="0"/>
          <w:sz w:val="22"/>
        </w:rPr>
        <w:t>Rinaldi! Il figlio di Nicola! Ti ricordi quando venivi a comprare i chiodi per la zattera?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ricordo, signor Nené. La zattera è affondata dopo dieci metri.</w:t>
      </w:r>
    </w:p>
    <w:p>
      <w:pPr>
        <w:spacing w:before="0" w:after="110" w:line="300" w:lineRule="auto"/>
      </w:pPr>
      <w:r>
        <w:rPr>
          <w:rFonts w:ascii="Times New Roman" w:hAnsi="Times New Roman" w:eastAsia="Malgun Gothic"/>
          <w:b/>
          <w:i w:val="0"/>
          <w:sz w:val="22"/>
        </w:rPr>
        <w:t xml:space="preserve">Nené: </w:t>
      </w:r>
      <w:r>
        <w:rPr>
          <w:rFonts w:ascii="Times New Roman" w:hAnsi="Times New Roman" w:eastAsia="Malgun Gothic"/>
          <w:b w:val="0"/>
          <w:i w:val="0"/>
          <w:sz w:val="22"/>
        </w:rPr>
        <w:t xml:space="preserve">Perché i chiodi erano quelli sbagliati. Io te l'avevo detto. </w:t>
      </w:r>
      <w:r>
        <w:rPr>
          <w:rFonts w:ascii="Times New Roman" w:hAnsi="Times New Roman" w:eastAsia="Malgun Gothic"/>
          <w:b w:val="0"/>
          <w:i/>
          <w:color w:val="555555"/>
          <w:sz w:val="22"/>
        </w:rPr>
        <w:t>(a Chiara)</w:t>
      </w:r>
      <w:r>
        <w:rPr>
          <w:rFonts w:ascii="Times New Roman" w:hAnsi="Times New Roman" w:eastAsia="Malgun Gothic"/>
          <w:b w:val="0"/>
          <w:i w:val="0"/>
          <w:sz w:val="22"/>
        </w:rPr>
        <w:t xml:space="preserve"> Da piccolo non ascoltava nessuno.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Da grande neanche.</w:t>
      </w:r>
    </w:p>
    <w:p>
      <w:pPr>
        <w:spacing w:before="0" w:after="110" w:line="300" w:lineRule="auto"/>
      </w:pPr>
      <w:r>
        <w:rPr>
          <w:rFonts w:ascii="Times New Roman" w:hAnsi="Times New Roman" w:eastAsia="Malgun Gothic"/>
          <w:b/>
          <w:i w:val="0"/>
          <w:sz w:val="22"/>
        </w:rPr>
        <w:t xml:space="preserve">Nené: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Allora, signorina. Cosa le serve?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La guarnizione. Questa perde da sotto e il caffè esce acquoso.</w:t>
      </w:r>
    </w:p>
    <w:p>
      <w:pPr>
        <w:spacing w:before="0" w:after="110" w:line="300" w:lineRule="auto"/>
      </w:pPr>
      <w:r>
        <w:rPr>
          <w:rFonts w:ascii="Times New Roman" w:hAnsi="Times New Roman" w:eastAsia="Malgun Gothic"/>
          <w:b/>
          <w:i w:val="0"/>
          <w:sz w:val="22"/>
        </w:rPr>
        <w:t xml:space="preserve">Nené: </w:t>
      </w:r>
      <w:r>
        <w:rPr>
          <w:rFonts w:ascii="Times New Roman" w:hAnsi="Times New Roman" w:eastAsia="Malgun Gothic"/>
          <w:b w:val="0"/>
          <w:i w:val="0"/>
          <w:sz w:val="22"/>
        </w:rPr>
        <w:t xml:space="preserve">Mi faccia vedere. </w:t>
      </w:r>
      <w:r>
        <w:rPr>
          <w:rFonts w:ascii="Times New Roman" w:hAnsi="Times New Roman" w:eastAsia="Malgun Gothic"/>
          <w:b w:val="0"/>
          <w:i/>
          <w:color w:val="555555"/>
          <w:sz w:val="22"/>
        </w:rPr>
        <w:t>(svita la moka con due dita esperte)</w:t>
      </w:r>
      <w:r>
        <w:rPr>
          <w:rFonts w:ascii="Times New Roman" w:hAnsi="Times New Roman" w:eastAsia="Malgun Gothic"/>
          <w:b w:val="0"/>
          <w:i w:val="0"/>
          <w:sz w:val="22"/>
        </w:rPr>
        <w:t xml:space="preserve"> Da tre tazze. Guarnizione e filtro. Il filtro è andato pure lui, guardi qua, è tutto storto.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Si può aggiustare?</w:t>
      </w:r>
    </w:p>
    <w:p>
      <w:pPr>
        <w:spacing w:before="0" w:after="110" w:line="300" w:lineRule="auto"/>
      </w:pPr>
      <w:r>
        <w:rPr>
          <w:rFonts w:ascii="Times New Roman" w:hAnsi="Times New Roman" w:eastAsia="Malgun Gothic"/>
          <w:b/>
          <w:i w:val="0"/>
          <w:sz w:val="22"/>
        </w:rPr>
        <w:t xml:space="preserve">Nené: </w:t>
      </w:r>
      <w:r>
        <w:rPr>
          <w:rFonts w:ascii="Times New Roman" w:hAnsi="Times New Roman" w:eastAsia="Malgun Gothic"/>
          <w:b w:val="0"/>
          <w:i w:val="0"/>
          <w:sz w:val="22"/>
        </w:rPr>
        <w:t xml:space="preserve">Tutto si aggiusta, tranne la morte e le tasse. </w:t>
      </w:r>
      <w:r>
        <w:rPr>
          <w:rFonts w:ascii="Times New Roman" w:hAnsi="Times New Roman" w:eastAsia="Malgun Gothic"/>
          <w:b w:val="0"/>
          <w:i/>
          <w:color w:val="555555"/>
          <w:sz w:val="22"/>
        </w:rPr>
        <w:t>(apre un cassettino)</w:t>
      </w:r>
      <w:r>
        <w:rPr>
          <w:rFonts w:ascii="Times New Roman" w:hAnsi="Times New Roman" w:eastAsia="Malgun Gothic"/>
          <w:b w:val="0"/>
          <w:i w:val="0"/>
          <w:sz w:val="22"/>
        </w:rPr>
        <w:t xml:space="preserve"> Ecco. Tre tazze. Per sicurezza gliene do due.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Quanto viene?</w:t>
      </w:r>
    </w:p>
    <w:p>
      <w:pPr>
        <w:spacing w:before="0" w:after="110" w:line="300" w:lineRule="auto"/>
      </w:pPr>
      <w:r>
        <w:rPr>
          <w:rFonts w:ascii="Times New Roman" w:hAnsi="Times New Roman" w:eastAsia="Malgun Gothic"/>
          <w:b/>
          <w:i w:val="0"/>
          <w:sz w:val="22"/>
        </w:rPr>
        <w:t xml:space="preserve">Nené: </w:t>
      </w:r>
      <w:r>
        <w:rPr>
          <w:rFonts w:ascii="Times New Roman" w:hAnsi="Times New Roman" w:eastAsia="Malgun Gothic"/>
          <w:b w:val="0"/>
          <w:i w:val="0"/>
          <w:sz w:val="22"/>
        </w:rPr>
        <w:t xml:space="preserve">Tre euro e cinquanta. Tutte e due. </w:t>
      </w:r>
      <w:r>
        <w:rPr>
          <w:rFonts w:ascii="Times New Roman" w:hAnsi="Times New Roman" w:eastAsia="Malgun Gothic"/>
          <w:b w:val="0"/>
          <w:i/>
          <w:color w:val="555555"/>
          <w:sz w:val="22"/>
        </w:rPr>
        <w:t>(le porge la bustina)</w:t>
      </w:r>
      <w:r>
        <w:rPr>
          <w:rFonts w:ascii="Times New Roman" w:hAnsi="Times New Roman" w:eastAsia="Malgun Gothic"/>
          <w:b w:val="0"/>
          <w:i w:val="0"/>
          <w:sz w:val="22"/>
        </w:rPr>
        <w:t xml:space="preserve"> Glielo monto io o fa da sé?</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Faccio da me. Mi insegna il dottore.</w:t>
      </w:r>
    </w:p>
    <w:p>
      <w:pPr>
        <w:spacing w:before="0" w:after="110" w:line="300" w:lineRule="auto"/>
      </w:pPr>
      <w:r>
        <w:rPr>
          <w:rFonts w:ascii="Times New Roman" w:hAnsi="Times New Roman" w:eastAsia="Malgun Gothic"/>
          <w:b/>
          <w:i w:val="0"/>
          <w:sz w:val="22"/>
        </w:rPr>
        <w:t xml:space="preserve">Nené: </w:t>
      </w:r>
      <w:r>
        <w:rPr>
          <w:rFonts w:ascii="Times New Roman" w:hAnsi="Times New Roman" w:eastAsia="Malgun Gothic"/>
          <w:b w:val="0"/>
          <w:i/>
          <w:color w:val="555555"/>
          <w:sz w:val="22"/>
        </w:rPr>
        <w:t>(guarda Alessio da sopra gli occhiali)</w:t>
      </w:r>
      <w:r>
        <w:rPr>
          <w:rFonts w:ascii="Times New Roman" w:hAnsi="Times New Roman" w:eastAsia="Malgun Gothic"/>
          <w:b w:val="0"/>
          <w:i w:val="0"/>
          <w:sz w:val="22"/>
        </w:rPr>
        <w:t xml:space="preserve"> Il dottore. Senti senti.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Nené, ha anche quella da sei? Per la moka grande dell'ufficio.</w:t>
      </w:r>
    </w:p>
    <w:p>
      <w:pPr>
        <w:spacing w:before="0" w:after="110" w:line="300" w:lineRule="auto"/>
      </w:pPr>
      <w:r>
        <w:rPr>
          <w:rFonts w:ascii="Times New Roman" w:hAnsi="Times New Roman" w:eastAsia="Malgun Gothic"/>
          <w:b/>
          <w:i w:val="0"/>
          <w:sz w:val="22"/>
        </w:rPr>
        <w:t xml:space="preserve">Nené: </w:t>
      </w:r>
      <w:r>
        <w:rPr>
          <w:rFonts w:ascii="Times New Roman" w:hAnsi="Times New Roman" w:eastAsia="Malgun Gothic"/>
          <w:b w:val="0"/>
          <w:i w:val="0"/>
          <w:sz w:val="22"/>
        </w:rPr>
        <w:t xml:space="preserve">Quella di alluminio vecchio? Da sei ce l'ho. </w:t>
      </w:r>
      <w:r>
        <w:rPr>
          <w:rFonts w:ascii="Times New Roman" w:hAnsi="Times New Roman" w:eastAsia="Malgun Gothic"/>
          <w:b w:val="0"/>
          <w:i/>
          <w:color w:val="555555"/>
          <w:sz w:val="22"/>
        </w:rPr>
        <w:t>(cerca)</w:t>
      </w:r>
      <w:r>
        <w:rPr>
          <w:rFonts w:ascii="Times New Roman" w:hAnsi="Times New Roman" w:eastAsia="Malgun Gothic"/>
          <w:b w:val="0"/>
          <w:i w:val="0"/>
          <w:sz w:val="22"/>
        </w:rPr>
        <w:t xml:space="preserve"> Ma di che anno 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lo so. Era di un collega. L'aveva comprata a Belluno.</w:t>
      </w:r>
    </w:p>
    <w:p>
      <w:pPr>
        <w:spacing w:before="0" w:after="110" w:line="300" w:lineRule="auto"/>
      </w:pPr>
      <w:r>
        <w:rPr>
          <w:rFonts w:ascii="Times New Roman" w:hAnsi="Times New Roman" w:eastAsia="Malgun Gothic"/>
          <w:b/>
          <w:i w:val="0"/>
          <w:sz w:val="22"/>
        </w:rPr>
        <w:t xml:space="preserve">Nené: </w:t>
      </w:r>
      <w:r>
        <w:rPr>
          <w:rFonts w:ascii="Times New Roman" w:hAnsi="Times New Roman" w:eastAsia="Malgun Gothic"/>
          <w:b w:val="0"/>
          <w:i/>
          <w:color w:val="555555"/>
          <w:sz w:val="22"/>
        </w:rPr>
        <w:t>(si ferma; ha capito di quale collega si parla; la voce cambia)</w:t>
      </w:r>
      <w:r>
        <w:rPr>
          <w:rFonts w:ascii="Times New Roman" w:hAnsi="Times New Roman" w:eastAsia="Malgun Gothic"/>
          <w:b w:val="0"/>
          <w:i w:val="0"/>
          <w:sz w:val="22"/>
        </w:rPr>
        <w:t xml:space="preserve"> A Belluno. </w:t>
      </w:r>
      <w:r>
        <w:rPr>
          <w:rFonts w:ascii="Times New Roman" w:hAnsi="Times New Roman" w:eastAsia="Malgun Gothic"/>
          <w:b w:val="0"/>
          <w:i/>
          <w:color w:val="555555"/>
          <w:sz w:val="22"/>
        </w:rPr>
        <w:t>(posa la guarnizione sul banco)</w:t>
      </w:r>
      <w:r>
        <w:rPr>
          <w:rFonts w:ascii="Times New Roman" w:hAnsi="Times New Roman" w:eastAsia="Malgun Gothic"/>
          <w:b w:val="0"/>
          <w:i w:val="0"/>
          <w:sz w:val="22"/>
        </w:rPr>
        <w:t xml:space="preserve"> Questa non si paga. Il dottore Bellandi veniva qui a comprare le lampadine per il suo ufficio perché diceva che quelle della procura non facevano luce. Una volta mi ha lasciato cinque euro in più e io l'ho rincorso fino al semaforo.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Grazie.</w:t>
      </w:r>
    </w:p>
    <w:p>
      <w:pPr>
        <w:spacing w:before="0" w:after="110" w:line="300" w:lineRule="auto"/>
      </w:pPr>
      <w:r>
        <w:rPr>
          <w:rFonts w:ascii="Times New Roman" w:hAnsi="Times New Roman" w:eastAsia="Malgun Gothic"/>
          <w:b/>
          <w:i w:val="0"/>
          <w:sz w:val="22"/>
        </w:rPr>
        <w:t xml:space="preserve">Nené: </w:t>
      </w:r>
      <w:r>
        <w:rPr>
          <w:rFonts w:ascii="Times New Roman" w:hAnsi="Times New Roman" w:eastAsia="Malgun Gothic"/>
          <w:b w:val="0"/>
          <w:i w:val="0"/>
          <w:sz w:val="22"/>
        </w:rPr>
        <w:t xml:space="preserve">Niente grazie. </w:t>
      </w:r>
      <w:r>
        <w:rPr>
          <w:rFonts w:ascii="Times New Roman" w:hAnsi="Times New Roman" w:eastAsia="Malgun Gothic"/>
          <w:b w:val="0"/>
          <w:i/>
          <w:color w:val="555555"/>
          <w:sz w:val="22"/>
        </w:rPr>
        <w:t>(a Chiara, cambiando tono)</w:t>
      </w:r>
      <w:r>
        <w:rPr>
          <w:rFonts w:ascii="Times New Roman" w:hAnsi="Times New Roman" w:eastAsia="Malgun Gothic"/>
          <w:b w:val="0"/>
          <w:i w:val="0"/>
          <w:sz w:val="22"/>
        </w:rPr>
        <w:t xml:space="preserve"> E lei, signorina, faccia attenzione che la guarnizione nuova all'inizio è dura. Il primo caffè lo butti.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Il primo lo butto?</w:t>
      </w:r>
    </w:p>
    <w:p>
      <w:pPr>
        <w:spacing w:before="0" w:after="110" w:line="300" w:lineRule="auto"/>
      </w:pPr>
      <w:r>
        <w:rPr>
          <w:rFonts w:ascii="Times New Roman" w:hAnsi="Times New Roman" w:eastAsia="Malgun Gothic"/>
          <w:b/>
          <w:i w:val="0"/>
          <w:sz w:val="22"/>
        </w:rPr>
        <w:t xml:space="preserve">Nené: </w:t>
      </w:r>
      <w:r>
        <w:rPr>
          <w:rFonts w:ascii="Times New Roman" w:hAnsi="Times New Roman" w:eastAsia="Malgun Gothic"/>
          <w:b w:val="0"/>
          <w:i w:val="0"/>
          <w:sz w:val="22"/>
        </w:rPr>
        <w:t>Il primo sa di gomma. Il secondo è caffè. Come con i fidanzati.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Ma che dice!</w:t>
      </w:r>
    </w:p>
    <w:p>
      <w:pPr>
        <w:spacing w:before="0" w:after="110" w:line="300" w:lineRule="auto"/>
      </w:pPr>
      <w:r>
        <w:rPr>
          <w:rFonts w:ascii="Times New Roman" w:hAnsi="Times New Roman" w:eastAsia="Malgun Gothic"/>
          <w:b w:val="0"/>
          <w:i/>
          <w:color w:val="555555"/>
          <w:sz w:val="22"/>
        </w:rPr>
        <w:t>(Escono. Fuori è quasi buio, i lampioni di via del Faro si accendono uno dopo l'altro. All'angolo, l'auto della tutela con il brigadiere Lanza al volante.)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Non avevi detto che lavoravi?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Ho fatto un salto. Casa dei miei è qui dietro.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Hai «fatto un salto» con il cappotto dell'ufficio, la cartella e due carabinieri all'angolo. </w:t>
      </w:r>
      <w:r>
        <w:rPr>
          <w:rFonts w:ascii="Times New Roman" w:hAnsi="Times New Roman" w:eastAsia="Malgun Gothic"/>
          <w:b w:val="0"/>
          <w:i/>
          <w:color w:val="555555"/>
          <w:sz w:val="22"/>
        </w:rPr>
        <w:t>(apre la portiera della sua utilitaria)</w:t>
      </w:r>
      <w:r>
        <w:rPr>
          <w:rFonts w:ascii="Times New Roman" w:hAnsi="Times New Roman" w:eastAsia="Malgun Gothic"/>
          <w:b w:val="0"/>
          <w:i w:val="0"/>
          <w:sz w:val="22"/>
        </w:rPr>
        <w:t xml:space="preserve"> Allora ti do un passaggio io, fino in procura. Lanza ci viene dietro. Ci mancherebbe che il giudice istruttore dell'anno giri solo in blindata.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sono giudice istruttore. Non esistono più dal millenovecentottantanove.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Non mi dire. Sali lo stesso.</w:t>
      </w:r>
    </w:p>
    <w:p>
      <w:pPr>
        <w:keepNext/>
        <w:spacing w:before="320" w:after="140"/>
      </w:pPr>
      <w:r>
        <w:rPr>
          <w:rFonts w:ascii="Times New Roman" w:hAnsi="Times New Roman" w:eastAsia="Malgun Gothic"/>
          <w:b/>
          <w:i w:val="0"/>
          <w:color w:val="1F3864"/>
          <w:sz w:val="26"/>
        </w:rPr>
        <w:t>장면 5 — «L'Osservatore Siculo» 편집국</w:t>
      </w:r>
    </w:p>
    <w:p>
      <w:pPr>
        <w:spacing w:before="0" w:after="110" w:line="300" w:lineRule="auto"/>
      </w:pPr>
      <w:r>
        <w:rPr>
          <w:rFonts w:ascii="Times New Roman" w:hAnsi="Times New Roman" w:eastAsia="Malgun Gothic"/>
          <w:b w:val="0"/>
          <w:i/>
          <w:color w:val="555555"/>
          <w:sz w:val="22"/>
        </w:rPr>
        <w:t>(La redazione: sei scrivanie, un ventilatore spento, pile di giornali vecchi. Saro Guarnera, il direttore, con la camicia sbottonata al collo, tiene in mano una lettera intestata.)</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Chiara. Vieni un momento.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Se è per la terza puntata, la chiudo stasera.</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 xml:space="preserve">È per tutte e sei. </w:t>
      </w:r>
      <w:r>
        <w:rPr>
          <w:rFonts w:ascii="Times New Roman" w:hAnsi="Times New Roman" w:eastAsia="Malgun Gothic"/>
          <w:b w:val="0"/>
          <w:i/>
          <w:color w:val="555555"/>
          <w:sz w:val="22"/>
        </w:rPr>
        <w:t>(le porge la lettera)</w:t>
      </w:r>
      <w:r>
        <w:rPr>
          <w:rFonts w:ascii="Times New Roman" w:hAnsi="Times New Roman" w:eastAsia="Malgun Gothic"/>
          <w:b w:val="0"/>
          <w:i w:val="0"/>
          <w:sz w:val="22"/>
        </w:rPr>
        <w:t xml:space="preserve"> Il gruppo Salemi ha disdetto la pubblicità. La pagina intera della domenica e i banner sul sito. Undicimila euro al trimestre.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«Per una diversa strategia di comunicazione.» Che bella frase.</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Con undicimila euro pago te e metà di Ciccio.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E tu cosa vuoi fare?</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 xml:space="preserve">Io voglio pagare te e metà di Ciccio.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voglio le sei puntate.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Saro.</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 xml:space="preserve">Non fare quella faccia commossa, che mi vergogno. Ho sessantadue anni. A quest'età uno sceglie di cosa morire. Io scelgo di morire di debiti, non di vergogna. </w:t>
      </w:r>
      <w:r>
        <w:rPr>
          <w:rFonts w:ascii="Times New Roman" w:hAnsi="Times New Roman" w:eastAsia="Malgun Gothic"/>
          <w:b w:val="0"/>
          <w:i/>
          <w:color w:val="555555"/>
          <w:sz w:val="22"/>
        </w:rPr>
        <w:t>(si ferma sulla porta)</w:t>
      </w:r>
      <w:r>
        <w:rPr>
          <w:rFonts w:ascii="Times New Roman" w:hAnsi="Times New Roman" w:eastAsia="Malgun Gothic"/>
          <w:b w:val="0"/>
          <w:i w:val="0"/>
          <w:sz w:val="22"/>
        </w:rPr>
        <w:t xml:space="preserve"> E stai attenta con il giovane magistrato.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Attenta in che senso?</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In tutti i sensi, figlia mia. Un giornalista che si innamora di una fonte perde la fonte. E anche il giornale.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Non è una fonte.</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 xml:space="preserve">Appunto. È peggio. </w:t>
      </w:r>
      <w:r>
        <w:rPr>
          <w:rFonts w:ascii="Times New Roman" w:hAnsi="Times New Roman" w:eastAsia="Malgun Gothic"/>
          <w:b w:val="0"/>
          <w:i/>
          <w:color w:val="555555"/>
          <w:sz w:val="22"/>
        </w:rPr>
        <w:t>(esce)</w:t>
      </w:r>
    </w:p>
    <w:p>
      <w:pPr>
        <w:keepNext/>
        <w:spacing w:before="320" w:after="140"/>
      </w:pPr>
      <w:r>
        <w:rPr>
          <w:rFonts w:ascii="Times New Roman" w:hAnsi="Times New Roman" w:eastAsia="Malgun Gothic"/>
          <w:b/>
          <w:i w:val="0"/>
          <w:color w:val="1F3864"/>
          <w:sz w:val="26"/>
        </w:rPr>
        <w:t>장면 6 — 완공 전 법정, 재판장의 방문</w:t>
      </w:r>
    </w:p>
    <w:p>
      <w:pPr>
        <w:spacing w:before="0" w:after="110" w:line="300" w:lineRule="auto"/>
      </w:pPr>
      <w:r>
        <w:rPr>
          <w:rFonts w:ascii="Times New Roman" w:hAnsi="Times New Roman" w:eastAsia="Malgun Gothic"/>
          <w:b w:val="0"/>
          <w:i/>
          <w:color w:val="555555"/>
          <w:sz w:val="22"/>
        </w:rPr>
        <w:t>(L'aula bunker, pomeriggio, una settimana dopo. Le gabbie ora senza nylon, le sbarre verniciate di verde scuro. La presidente della Corte d'Assise, Giovanna Tuccio, sessant'anni, capelli grigi raccolti, cammina lentamente lungo le gabbie. Dietro di lei, Scavone, Davide, Alessio.)</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Verde.</w:t>
      </w:r>
    </w:p>
    <w:p>
      <w:pPr>
        <w:spacing w:before="0" w:after="110" w:line="300" w:lineRule="auto"/>
      </w:pPr>
      <w:r>
        <w:rPr>
          <w:rFonts w:ascii="Times New Roman" w:hAnsi="Times New Roman" w:eastAsia="Malgun Gothic"/>
          <w:b/>
          <w:i w:val="0"/>
          <w:sz w:val="22"/>
        </w:rPr>
        <w:t xml:space="preserve">Scavone: </w:t>
      </w:r>
      <w:r>
        <w:rPr>
          <w:rFonts w:ascii="Times New Roman" w:hAnsi="Times New Roman" w:eastAsia="Malgun Gothic"/>
          <w:b w:val="0"/>
          <w:i w:val="0"/>
          <w:sz w:val="22"/>
        </w:rPr>
        <w:t>Antiruggine, presidente. Il capitolato diceva grigio, ma il grigio era finito.</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 xml:space="preserve">Il verde va bene. Il grigio sembrava già una condanna. </w:t>
      </w:r>
      <w:r>
        <w:rPr>
          <w:rFonts w:ascii="Times New Roman" w:hAnsi="Times New Roman" w:eastAsia="Malgun Gothic"/>
          <w:b w:val="0"/>
          <w:i/>
          <w:color w:val="555555"/>
          <w:sz w:val="22"/>
        </w:rPr>
        <w:t>(tocca una sbarra, poi si volta verso i pubblici ministeri)</w:t>
      </w:r>
      <w:r>
        <w:rPr>
          <w:rFonts w:ascii="Times New Roman" w:hAnsi="Times New Roman" w:eastAsia="Malgun Gothic"/>
          <w:b w:val="0"/>
          <w:i w:val="0"/>
          <w:sz w:val="22"/>
        </w:rPr>
        <w:t xml:space="preserve"> Dottor Lo Cascio. Dottor Rinaldi. Lei è quello giovane.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 presidente.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Ho letto le sue richieste di custodia cautelare. Scritte bene. Troppo bene, in qualche punto.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Troppo bene?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Lei scrive «è certo che». Tre volte in una pagina. In un'ordinanza cautelare non c'è niente di certo, dottore. C'è il grave indizio. Il certo arriva, se arriva, alla fine.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Ricevuto, presidente.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 xml:space="preserve">Non si offenda. Lo dico a lei perché è giovane e ha tempo per cambiare lo stile. Ai vecchi non lo dico più. </w:t>
      </w:r>
      <w:r>
        <w:rPr>
          <w:rFonts w:ascii="Times New Roman" w:hAnsi="Times New Roman" w:eastAsia="Malgun Gothic"/>
          <w:b w:val="0"/>
          <w:i/>
          <w:color w:val="555555"/>
          <w:sz w:val="22"/>
        </w:rPr>
        <w:t>(guarda le gabbie)</w:t>
      </w:r>
      <w:r>
        <w:rPr>
          <w:rFonts w:ascii="Times New Roman" w:hAnsi="Times New Roman" w:eastAsia="Malgun Gothic"/>
          <w:b w:val="0"/>
          <w:i w:val="0"/>
          <w:sz w:val="22"/>
        </w:rPr>
        <w:t xml:space="preserve"> Vede queste sbarre? Per nove mesi, questa gente starà qui dentro, e fuori ci saranno le telecamere di tutta Italia. Il paese vedrà trecento uomini in gabbia e penserà: sono colpevoli. È il nostro lavoro ricordare, ogni mattina, che non lo sono ancora.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Costituzione.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Articolo ventisette. Lo sa a memoria?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«L'imputato non è considerato colpevole sino alla condanna definitiva.»</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Bravo. Adesso se lo ricordi quando li vedrà gridare dietro le sbarre. Perché grideranno, dottore. Grideranno contro di lei per nome.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 xml:space="preserve">No. Non lo sa ancora. </w:t>
      </w:r>
      <w:r>
        <w:rPr>
          <w:rFonts w:ascii="Times New Roman" w:hAnsi="Times New Roman" w:eastAsia="Malgun Gothic"/>
          <w:b w:val="0"/>
          <w:i/>
          <w:color w:val="555555"/>
          <w:sz w:val="22"/>
        </w:rPr>
        <w:t>(si avvia verso l'uscita)</w:t>
      </w:r>
      <w:r>
        <w:rPr>
          <w:rFonts w:ascii="Times New Roman" w:hAnsi="Times New Roman" w:eastAsia="Malgun Gothic"/>
          <w:b w:val="0"/>
          <w:i w:val="0"/>
          <w:sz w:val="22"/>
        </w:rPr>
        <w:t xml:space="preserve"> Ingegnera, mi mettete un orologio grande sulla parete di fondo. Voglio che tutti vedano quanto tempo perdiamo.</w:t>
      </w:r>
    </w:p>
    <w:p>
      <w:pPr>
        <w:spacing w:before="0" w:after="110" w:line="300" w:lineRule="auto"/>
      </w:pPr>
      <w:r>
        <w:rPr>
          <w:rFonts w:ascii="Times New Roman" w:hAnsi="Times New Roman" w:eastAsia="Malgun Gothic"/>
          <w:b w:val="0"/>
          <w:i/>
          <w:color w:val="555555"/>
          <w:sz w:val="22"/>
        </w:rPr>
        <w:t>(Tuccio esce. Scavone la segue prendendo appunti. Davide e Alessio restano soli nell'aula vuota.)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Tre volte in una pagina.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Ho sentito.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È la stessa cosa che ti ho detto io quella notte, con il nome che volevi mettere per forza. Solo che lei l'ha detto meglio.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le gabbie verdi)</w:t>
      </w:r>
      <w:r>
        <w:rPr>
          <w:rFonts w:ascii="Times New Roman" w:hAnsi="Times New Roman" w:eastAsia="Malgun Gothic"/>
          <w:b w:val="0"/>
          <w:i w:val="0"/>
          <w:sz w:val="22"/>
        </w:rPr>
        <w:t xml:space="preserve"> È la stessa cosa?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No. Ma all'inizio sembra.</w:t>
      </w:r>
    </w:p>
    <w:p>
      <w:pPr>
        <w:keepNext/>
        <w:spacing w:before="320" w:after="140"/>
      </w:pPr>
      <w:r>
        <w:rPr>
          <w:rFonts w:ascii="Times New Roman" w:hAnsi="Times New Roman" w:eastAsia="Malgun Gothic"/>
          <w:b/>
          <w:i w:val="0"/>
          <w:color w:val="1F3864"/>
          <w:sz w:val="26"/>
        </w:rPr>
        <w:t>장면 7 — 레반테 방파제, 해 질 녘</w:t>
      </w:r>
    </w:p>
    <w:p>
      <w:pPr>
        <w:spacing w:before="0" w:after="110" w:line="300" w:lineRule="auto"/>
      </w:pPr>
      <w:r>
        <w:rPr>
          <w:rFonts w:ascii="Times New Roman" w:hAnsi="Times New Roman" w:eastAsia="Malgun Gothic"/>
          <w:b w:val="0"/>
          <w:i/>
          <w:color w:val="555555"/>
          <w:sz w:val="22"/>
        </w:rPr>
        <w:t>(Il molo di levante, quello dove Alessio e Paolo pescavano da bambini. Il faro rosso in fondo. Chiara e Alessio seduti sul muretto, i piedi verso il mare. Tra loro, un sacchetto di carta con due arancine.)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Allora? Il primo caffè l'ho buttato.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il secondo?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Il secondo era buono. Il signor Nené aveva ragione.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signor Nené ha sempre ragione. Da trent'anni.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Anche sui fidanzati?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(la guarda; non risponde subito)</w:t>
      </w:r>
      <w:r>
        <w:rPr>
          <w:rFonts w:ascii="Times New Roman" w:hAnsi="Times New Roman" w:eastAsia="Malgun Gothic"/>
          <w:b w:val="0"/>
          <w:i w:val="0"/>
          <w:sz w:val="22"/>
        </w:rPr>
        <w:t xml:space="preserve"> Su quello non so. Non ho abbastanza dati.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Parli come un verbale.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dice anche Davide. E la presidente Tuccio. «Non scriva è certo che.»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(morde l'arancina)</w:t>
      </w:r>
      <w:r>
        <w:rPr>
          <w:rFonts w:ascii="Times New Roman" w:hAnsi="Times New Roman" w:eastAsia="Malgun Gothic"/>
          <w:b w:val="0"/>
          <w:i w:val="0"/>
          <w:sz w:val="22"/>
        </w:rPr>
        <w:t xml:space="preserve"> Sai cosa mi fa paura di quell'aula? Non le sbarre. Il fatto che tutti la guarderanno. Tutta Italia. Si ricorderanno di Torrenera per questo. Non per il mare, non per la raffineria. Per la gabbia.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Hai letto Sciascia al liceo? C'è quella frase, nel Giorno della civetta. Quella della linea della palma che sale verso il nord ogni anno. «Forse tutta l'Italia va diventando Sicilia.» Quando la leggevo a sedici anni la trovavo una frase triste. Adesso mi sembra una frase da cronaca. Il cantiere è pieno di ditte di Milano. La Fondazione di quella storia, quella con il nome dell'alba, ha sede a Roma. Il ministero manda le sbarre da Bologna.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Che ne sai della Fondazione?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(lo guarda dritto)</w:t>
      </w:r>
      <w:r>
        <w:rPr>
          <w:rFonts w:ascii="Times New Roman" w:hAnsi="Times New Roman" w:eastAsia="Malgun Gothic"/>
          <w:b w:val="0"/>
          <w:i w:val="0"/>
          <w:sz w:val="22"/>
        </w:rPr>
        <w:t xml:space="preserve"> Niente. Ne so niente. E tu non mi hai detto niente. Va bene così.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Però un giorno mi dirai qualcosa. Non adesso. Quando si potrà.</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Quando si potrà.</w:t>
      </w:r>
    </w:p>
    <w:p>
      <w:pPr>
        <w:spacing w:before="0" w:after="110" w:line="300" w:lineRule="auto"/>
      </w:pPr>
      <w:r>
        <w:rPr>
          <w:rFonts w:ascii="Times New Roman" w:hAnsi="Times New Roman" w:eastAsia="Malgun Gothic"/>
          <w:b w:val="0"/>
          <w:i/>
          <w:color w:val="555555"/>
          <w:sz w:val="22"/>
        </w:rPr>
        <w:t>(Silenzio. Il faro si accende. Chiara appoggia la testa sulla spalla di Alessio, piano, come per prova. Lui non si sposta.)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Posso chiederti una cosa non da giornalista?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Prova.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Ti manca?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(non ha bisogno di chiedere chi)</w:t>
      </w:r>
      <w:r>
        <w:rPr>
          <w:rFonts w:ascii="Times New Roman" w:hAnsi="Times New Roman" w:eastAsia="Malgun Gothic"/>
          <w:b w:val="0"/>
          <w:i w:val="0"/>
          <w:sz w:val="22"/>
        </w:rPr>
        <w:t xml:space="preserve"> Ogni mattina. Quando avvito la moka.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Oggi la guarnizione nuova era dura. Il primo caffè sapeva di gomma. L'ho buttato.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E il secondo?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secondo sapeva di lui.</w:t>
      </w:r>
    </w:p>
    <w:p>
      <w:pPr>
        <w:spacing w:before="0" w:after="110" w:line="300" w:lineRule="auto"/>
      </w:pPr>
      <w:r>
        <w:rPr>
          <w:rFonts w:ascii="Times New Roman" w:hAnsi="Times New Roman" w:eastAsia="Malgun Gothic"/>
          <w:b w:val="0"/>
          <w:i/>
          <w:color w:val="555555"/>
          <w:sz w:val="22"/>
        </w:rPr>
        <w:t>(Chiara non dice niente. Il cellulare di Alessio vibra nella tasca. Lui lo guarda: DAVIDE. Non risponde. Vibra di nuovo.)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Rispondi. Tanto io domani ho la quarta puntata.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(risponde)</w:t>
      </w:r>
      <w:r>
        <w:rPr>
          <w:rFonts w:ascii="Times New Roman" w:hAnsi="Times New Roman" w:eastAsia="Malgun Gothic"/>
          <w:b w:val="0"/>
          <w:i w:val="0"/>
          <w:sz w:val="22"/>
        </w:rPr>
        <w:t xml:space="preserve"> Dimmi.</w:t>
      </w:r>
    </w:p>
    <w:p>
      <w:pPr>
        <w:keepNext/>
        <w:spacing w:before="320" w:after="140"/>
      </w:pPr>
      <w:r>
        <w:rPr>
          <w:rFonts w:ascii="Times New Roman" w:hAnsi="Times New Roman" w:eastAsia="Malgun Gothic"/>
          <w:b/>
          <w:i w:val="0"/>
          <w:color w:val="1F3864"/>
          <w:sz w:val="26"/>
        </w:rPr>
        <w:t>장면 8 — 밤, 항구, 자코모 루소토의 배</w:t>
      </w:r>
    </w:p>
    <w:p>
      <w:pPr>
        <w:spacing w:before="0" w:after="110" w:line="300" w:lineRule="auto"/>
      </w:pPr>
      <w:r>
        <w:rPr>
          <w:rFonts w:ascii="Times New Roman" w:hAnsi="Times New Roman" w:eastAsia="Malgun Gothic"/>
          <w:b w:val="0"/>
          <w:i/>
          <w:color w:val="555555"/>
          <w:sz w:val="22"/>
        </w:rPr>
        <w:t>(Il porticciolo dei pescatori, sotto le luci arancioni. Una barca di legno azzurra, «Santa Rosalia II». Un uomo di cinquantotto anni, spalle larghe, ripara una rete alla luce di una lampada: Giacomo Russotto. Davide e Alessio arrivano a piedi. Una pattuglia dei carabinieri resta ferma all'imbocco del molo.)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Signor Russotto. Buonasera. Siamo di nuovo noi.</w:t>
      </w:r>
    </w:p>
    <w:p>
      <w:pPr>
        <w:spacing w:before="0" w:after="110" w:line="300" w:lineRule="auto"/>
      </w:pPr>
      <w:r>
        <w:rPr>
          <w:rFonts w:ascii="Times New Roman" w:hAnsi="Times New Roman" w:eastAsia="Malgun Gothic"/>
          <w:b/>
          <w:i w:val="0"/>
          <w:sz w:val="22"/>
        </w:rPr>
        <w:t xml:space="preserve">Giacomo: </w:t>
      </w:r>
      <w:r>
        <w:rPr>
          <w:rFonts w:ascii="Times New Roman" w:hAnsi="Times New Roman" w:eastAsia="Malgun Gothic"/>
          <w:b w:val="0"/>
          <w:i w:val="0"/>
          <w:sz w:val="22"/>
        </w:rPr>
        <w:t xml:space="preserve">Lo vedo. </w:t>
      </w:r>
      <w:r>
        <w:rPr>
          <w:rFonts w:ascii="Times New Roman" w:hAnsi="Times New Roman" w:eastAsia="Malgun Gothic"/>
          <w:b w:val="0"/>
          <w:i/>
          <w:color w:val="555555"/>
          <w:sz w:val="22"/>
        </w:rPr>
        <w:t>(non alza gli occhi dalla rete)</w:t>
      </w:r>
      <w:r>
        <w:rPr>
          <w:rFonts w:ascii="Times New Roman" w:hAnsi="Times New Roman" w:eastAsia="Malgun Gothic"/>
          <w:b w:val="0"/>
          <w:i w:val="0"/>
          <w:sz w:val="22"/>
        </w:rPr>
        <w:t xml:space="preserve"> Quarta volta. La prossima vi faccio pagare il posto barca.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Suo fratello ha chiamato oggi. Chiedeva di lei.</w:t>
      </w:r>
    </w:p>
    <w:p>
      <w:pPr>
        <w:spacing w:before="0" w:after="110" w:line="300" w:lineRule="auto"/>
      </w:pPr>
      <w:r>
        <w:rPr>
          <w:rFonts w:ascii="Times New Roman" w:hAnsi="Times New Roman" w:eastAsia="Malgun Gothic"/>
          <w:b/>
          <w:i w:val="0"/>
          <w:sz w:val="22"/>
        </w:rPr>
        <w:t xml:space="preserve">Giacomo: </w:t>
      </w:r>
      <w:r>
        <w:rPr>
          <w:rFonts w:ascii="Times New Roman" w:hAnsi="Times New Roman" w:eastAsia="Malgun Gothic"/>
          <w:b w:val="0"/>
          <w:i w:val="0"/>
          <w:sz w:val="22"/>
        </w:rPr>
        <w:t>E voi siete venuti a dirmelo alle dieci di sera. Gentili.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Siamo venuti perché stamattina hanno visto una macchina ferma qui davanti per due ore. Una Punto grigia. Targa non leggibile.</w:t>
      </w:r>
    </w:p>
    <w:p>
      <w:pPr>
        <w:spacing w:before="0" w:after="110" w:line="300" w:lineRule="auto"/>
      </w:pPr>
      <w:r>
        <w:rPr>
          <w:rFonts w:ascii="Times New Roman" w:hAnsi="Times New Roman" w:eastAsia="Malgun Gothic"/>
          <w:b/>
          <w:i w:val="0"/>
          <w:sz w:val="22"/>
        </w:rPr>
        <w:t xml:space="preserve">Giacomo: </w:t>
      </w:r>
      <w:r>
        <w:rPr>
          <w:rFonts w:ascii="Times New Roman" w:hAnsi="Times New Roman" w:eastAsia="Malgun Gothic"/>
          <w:b w:val="0"/>
          <w:i w:val="0"/>
          <w:sz w:val="22"/>
        </w:rPr>
        <w:t>A Torrenera ci sono mille Punto grigie. Una è di mia cognata.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Russotto, il programma di protezione vale anche per lei. Può raggiungere suo fratello. Stasera stessa.</w:t>
      </w:r>
    </w:p>
    <w:p>
      <w:pPr>
        <w:spacing w:before="0" w:after="110" w:line="300" w:lineRule="auto"/>
      </w:pPr>
      <w:r>
        <w:rPr>
          <w:rFonts w:ascii="Times New Roman" w:hAnsi="Times New Roman" w:eastAsia="Malgun Gothic"/>
          <w:b/>
          <w:i w:val="0"/>
          <w:sz w:val="22"/>
        </w:rPr>
        <w:t xml:space="preserve">Giacomo: </w:t>
      </w:r>
      <w:r>
        <w:rPr>
          <w:rFonts w:ascii="Times New Roman" w:hAnsi="Times New Roman" w:eastAsia="Malgun Gothic"/>
          <w:b w:val="0"/>
          <w:i/>
          <w:color w:val="555555"/>
          <w:sz w:val="22"/>
        </w:rPr>
        <w:t>(smette di lavorare, finalmente li guarda)</w:t>
      </w:r>
      <w:r>
        <w:rPr>
          <w:rFonts w:ascii="Times New Roman" w:hAnsi="Times New Roman" w:eastAsia="Malgun Gothic"/>
          <w:b w:val="0"/>
          <w:i w:val="0"/>
          <w:sz w:val="22"/>
        </w:rPr>
        <w:t xml:space="preserve"> Dottore, lei dove è nato?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Qui. San Giacomo.</w:t>
      </w:r>
    </w:p>
    <w:p>
      <w:pPr>
        <w:spacing w:before="0" w:after="110" w:line="300" w:lineRule="auto"/>
      </w:pPr>
      <w:r>
        <w:rPr>
          <w:rFonts w:ascii="Times New Roman" w:hAnsi="Times New Roman" w:eastAsia="Malgun Gothic"/>
          <w:b/>
          <w:i w:val="0"/>
          <w:sz w:val="22"/>
        </w:rPr>
        <w:t xml:space="preserve">Giacomo: </w:t>
      </w:r>
      <w:r>
        <w:rPr>
          <w:rFonts w:ascii="Times New Roman" w:hAnsi="Times New Roman" w:eastAsia="Malgun Gothic"/>
          <w:b w:val="0"/>
          <w:i w:val="0"/>
          <w:sz w:val="22"/>
        </w:rPr>
        <w:t xml:space="preserve">San Giacomo. Allora sa cos'è questa. </w:t>
      </w:r>
      <w:r>
        <w:rPr>
          <w:rFonts w:ascii="Times New Roman" w:hAnsi="Times New Roman" w:eastAsia="Malgun Gothic"/>
          <w:b w:val="0"/>
          <w:i/>
          <w:color w:val="555555"/>
          <w:sz w:val="22"/>
        </w:rPr>
        <w:t>(batte la mano sulla barca)</w:t>
      </w:r>
      <w:r>
        <w:rPr>
          <w:rFonts w:ascii="Times New Roman" w:hAnsi="Times New Roman" w:eastAsia="Malgun Gothic"/>
          <w:b w:val="0"/>
          <w:i w:val="0"/>
          <w:sz w:val="22"/>
        </w:rPr>
        <w:t xml:space="preserve"> Era di nostro padre. Pippo è andato a scuola, ha fatto i conti per quella gente, ha scelto lui. Io ho scelto il mare. Non ho mai preso una lira da loro. Mai. Perché devo scappare io?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Perché a loro non importa cosa ha scelto lei.</w:t>
      </w:r>
    </w:p>
    <w:p>
      <w:pPr>
        <w:spacing w:before="0" w:after="110" w:line="300" w:lineRule="auto"/>
      </w:pPr>
      <w:r>
        <w:rPr>
          <w:rFonts w:ascii="Times New Roman" w:hAnsi="Times New Roman" w:eastAsia="Malgun Gothic"/>
          <w:b/>
          <w:i w:val="0"/>
          <w:sz w:val="22"/>
        </w:rPr>
        <w:t xml:space="preserve">Giacomo: </w:t>
      </w:r>
      <w:r>
        <w:rPr>
          <w:rFonts w:ascii="Times New Roman" w:hAnsi="Times New Roman" w:eastAsia="Malgun Gothic"/>
          <w:b w:val="0"/>
          <w:i w:val="0"/>
          <w:sz w:val="22"/>
        </w:rPr>
        <w:t xml:space="preserve">Lo so. </w:t>
      </w:r>
      <w:r>
        <w:rPr>
          <w:rFonts w:ascii="Times New Roman" w:hAnsi="Times New Roman" w:eastAsia="Malgun Gothic"/>
          <w:b w:val="0"/>
          <w:i/>
          <w:color w:val="555555"/>
          <w:sz w:val="22"/>
        </w:rPr>
        <w:t>(riprende la rete)</w:t>
      </w:r>
      <w:r>
        <w:rPr>
          <w:rFonts w:ascii="Times New Roman" w:hAnsi="Times New Roman" w:eastAsia="Malgun Gothic"/>
          <w:b w:val="0"/>
          <w:i w:val="0"/>
          <w:sz w:val="22"/>
        </w:rPr>
        <w:t xml:space="preserve"> Lo so meglio di voi. Ma se me ne vado, vuol dire che hanno ragione loro. Che uno non può stare nel posto suo.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è una questione di ragione.</w:t>
      </w:r>
    </w:p>
    <w:p>
      <w:pPr>
        <w:spacing w:before="0" w:after="110" w:line="300" w:lineRule="auto"/>
      </w:pPr>
      <w:r>
        <w:rPr>
          <w:rFonts w:ascii="Times New Roman" w:hAnsi="Times New Roman" w:eastAsia="Malgun Gothic"/>
          <w:b/>
          <w:i w:val="0"/>
          <w:sz w:val="22"/>
        </w:rPr>
        <w:t xml:space="preserve">Giacomo: </w:t>
      </w:r>
      <w:r>
        <w:rPr>
          <w:rFonts w:ascii="Times New Roman" w:hAnsi="Times New Roman" w:eastAsia="Malgun Gothic"/>
          <w:b w:val="0"/>
          <w:i w:val="0"/>
          <w:sz w:val="22"/>
        </w:rPr>
        <w:t xml:space="preserve">Per lei no. Per me sì.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Dica a Pippo che la barca sta bene. Che il motore l'ho rifatto. Che la prima sardina di maggio gliela salo io, come faceva papà.</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Glielo dico.</w:t>
      </w:r>
    </w:p>
    <w:p>
      <w:pPr>
        <w:spacing w:before="0" w:after="110" w:line="300" w:lineRule="auto"/>
      </w:pPr>
      <w:r>
        <w:rPr>
          <w:rFonts w:ascii="Times New Roman" w:hAnsi="Times New Roman" w:eastAsia="Malgun Gothic"/>
          <w:b/>
          <w:i w:val="0"/>
          <w:sz w:val="22"/>
        </w:rPr>
        <w:t xml:space="preserve">Giacomo: </w:t>
      </w:r>
      <w:r>
        <w:rPr>
          <w:rFonts w:ascii="Times New Roman" w:hAnsi="Times New Roman" w:eastAsia="Malgun Gothic"/>
          <w:b w:val="0"/>
          <w:i w:val="0"/>
          <w:sz w:val="22"/>
        </w:rPr>
        <w:t>E gli dica di mangiare. Quello, quando ha paura, non mangia.</w:t>
      </w:r>
    </w:p>
    <w:p>
      <w:pPr>
        <w:spacing w:before="0" w:after="110" w:line="300" w:lineRule="auto"/>
      </w:pPr>
      <w:r>
        <w:rPr>
          <w:rFonts w:ascii="Times New Roman" w:hAnsi="Times New Roman" w:eastAsia="Malgun Gothic"/>
          <w:b w:val="0"/>
          <w:i/>
          <w:color w:val="555555"/>
          <w:sz w:val="22"/>
        </w:rPr>
        <w:t>(Davide e Alessio si guardano. Si allontanano lungo il molo. Dietro di loro, la lampada sulla barca, l'uomo chino sulla rete.)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Ne mettiamo un'altra, di pattuglia. Anche di notte. Chiama adesso, non domattina. </w:t>
      </w:r>
      <w:r>
        <w:rPr>
          <w:rFonts w:ascii="Times New Roman" w:hAnsi="Times New Roman" w:eastAsia="Malgun Gothic"/>
          <w:b w:val="0"/>
          <w:i/>
          <w:color w:val="555555"/>
          <w:sz w:val="22"/>
        </w:rPr>
        <w:t>(si ferma sotto un lampione, scarta una caramella, non la mangia)</w:t>
      </w:r>
      <w:r>
        <w:rPr>
          <w:rFonts w:ascii="Times New Roman" w:hAnsi="Times New Roman" w:eastAsia="Malgun Gothic"/>
          <w:b w:val="0"/>
          <w:i w:val="0"/>
          <w:sz w:val="22"/>
        </w:rPr>
        <w:t xml:space="preserve"> Ale. Quel verde delle sbarre. Hai sentito la presidente. Nove mesi.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Nove mesi.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Nove mesi sono lunghi per uno che non vuole lasciare la barca.</w:t>
      </w:r>
    </w:p>
    <w:p>
      <w:pPr>
        <w:spacing w:before="0" w:after="110" w:line="300" w:lineRule="auto"/>
      </w:pPr>
      <w:r>
        <w:rPr>
          <w:rFonts w:ascii="Times New Roman" w:hAnsi="Times New Roman" w:eastAsia="Malgun Gothic"/>
          <w:b w:val="0"/>
          <w:i/>
          <w:color w:val="555555"/>
          <w:sz w:val="22"/>
        </w:rPr>
        <w:t>(Alessio si volta. In fondo al molo, la lampada di Giacomo continua a oscillare. Alessio prende il telefono e compone un numero.)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Comandante? Rinaldi. Mi scusi l'ora tarda. Il porticciolo di San Giacomo. Da stanotte.</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이탈리아 공화국 헌법 제27조 제2항: «L'imputato non è considerato colpevole sino alla condanna definitiva.»</w:t>
      </w:r>
      <w:r>
        <w:rPr>
          <w:rFonts w:ascii="Times New Roman" w:hAnsi="Times New Roman" w:eastAsia="Malgun Gothic"/>
          <w:b w:val="0"/>
          <w:i w:val="0"/>
          <w:sz w:val="22"/>
        </w:rPr>
        <w:t xml:space="preserve"> — 한국어 해설: "피고인은 확정 판결 전까지 유죄로 간주되지 않는다." 무죄 추정의 원칙. 장면 6에서 재판장 투초가 초록색으로 칠한 철창 앞에서 알레시오에게 외워 보라고 하고, 알레시오가 정확히 읊는다. 투초는 그의 공소장에 '확실하다(è certo che)'가 한 쪽에 세 번 나온다고 지적한 직후였다 — 알레시오의 '나는 안다'가 법정의 언어와 처음 부딪치는 대목이며, 12화에서 살레미가 증거 불충분으로 풀려나는 판결의 논리를 미리 깔아 둔다.</w:t>
      </w:r>
    </w:p>
    <w:p>
      <w:pPr>
        <w:spacing w:before="0" w:after="120"/>
      </w:pPr>
      <w:r>
        <w:rPr>
          <w:rFonts w:ascii="Times New Roman" w:hAnsi="Times New Roman" w:eastAsia="Malgun Gothic"/>
          <w:b/>
          <w:i w:val="0"/>
          <w:sz w:val="22"/>
        </w:rPr>
        <w:t>레오나르도 샤샤 『올빼미의 날(Il giorno della civetta)』(1961): «Forse tutta l'Italia va diventando Sicilia»</w:t>
      </w:r>
      <w:r>
        <w:rPr>
          <w:rFonts w:ascii="Times New Roman" w:hAnsi="Times New Roman" w:eastAsia="Malgun Gothic"/>
          <w:b w:val="0"/>
          <w:i w:val="0"/>
          <w:sz w:val="22"/>
        </w:rPr>
        <w:t xml:space="preserve"> — 한국어 해설: "어쩌면 이탈리아 전체가 시칠리아가 되어 가고 있는지도 모른다." 소설 속 대화에서 나오는 유명한 구절로, '야자나무 선(la linea della palma)'이 해마다 북쪽으로 올라간다는 비유와 함께 마피아적 풍토가 섬 밖으로 번져 간다는 경고로 읽힌다. 장면 7 방파제에서 키아라가 고교 시절 읽은 기억으로 인용하며, 밀라노의 건설사·로마의 재단·볼로냐의 철창을 나열한다 — 돈이 섬 밖으로 흘러간다는 3부 「밀라노로」의 먼 복선.</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«Tutto si aggiusta, tranne la morte e le tasse»</w:t>
      </w:r>
      <w:r>
        <w:rPr>
          <w:rFonts w:ascii="Times New Roman" w:hAnsi="Times New Roman" w:eastAsia="Malgun Gothic"/>
          <w:b w:val="0"/>
          <w:i w:val="0"/>
          <w:sz w:val="22"/>
        </w:rPr>
        <w:t xml:space="preserve"> — 한국어 해설: 뜻 '죽음과 세금 말고는 다 고칠 수 있다'. 쓰임: 철물점 주인 네네가 키아라에게(Lei) 망가진 모카포트 필터를 보며 하는 말. 수리공·장인이 즐겨 쓰는 너스레. 장면 4.</w:t>
      </w:r>
    </w:p>
    <w:p>
      <w:pPr>
        <w:spacing w:before="0" w:after="120"/>
      </w:pPr>
      <w:r>
        <w:rPr>
          <w:rFonts w:ascii="Times New Roman" w:hAnsi="Times New Roman" w:eastAsia="Malgun Gothic"/>
          <w:b/>
          <w:i w:val="0"/>
          <w:sz w:val="22"/>
        </w:rPr>
        <w:t>«Senti senti»</w:t>
      </w:r>
      <w:r>
        <w:rPr>
          <w:rFonts w:ascii="Times New Roman" w:hAnsi="Times New Roman" w:eastAsia="Malgun Gothic"/>
          <w:b w:val="0"/>
          <w:i w:val="0"/>
          <w:sz w:val="22"/>
        </w:rPr>
        <w:t xml:space="preserve"> — 한국어 해설: 뜻 '어머나, 이것 봐라(재미있는 걸 알아챘을 때)'. 쓰임: 키아라가 알레시오를 '검사님(il dottore)'이라 부르자 네네가 안경 너머로 둘을 보며 놀리듯. 친한 어른이 젊은이를 떠볼 때. 장면 4.</w:t>
      </w:r>
    </w:p>
    <w:p>
      <w:pPr>
        <w:spacing w:before="0" w:after="120"/>
      </w:pPr>
      <w:r>
        <w:rPr>
          <w:rFonts w:ascii="Times New Roman" w:hAnsi="Times New Roman" w:eastAsia="Malgun Gothic"/>
          <w:b/>
          <w:i w:val="0"/>
          <w:sz w:val="22"/>
        </w:rPr>
        <w:t>«Il primo caffè lo butti»</w:t>
      </w:r>
      <w:r>
        <w:rPr>
          <w:rFonts w:ascii="Times New Roman" w:hAnsi="Times New Roman" w:eastAsia="Malgun Gothic"/>
          <w:b w:val="0"/>
          <w:i w:val="0"/>
          <w:sz w:val="22"/>
        </w:rPr>
        <w:t xml:space="preserve"> — 한국어 해설: 뜻 '첫 잔은 버리세요'. 쓰임: 새 고무패킹을 끼운 모카포트는 첫 커피에서 고무 냄새가 나니 버리라는 생활 요령. 네네가 키아라에게(Lei). 장면 4, 장면 7에서 두 사람이 되받는다.</w:t>
      </w:r>
    </w:p>
    <w:p>
      <w:pPr>
        <w:spacing w:before="0" w:after="120"/>
      </w:pPr>
      <w:r>
        <w:rPr>
          <w:rFonts w:ascii="Times New Roman" w:hAnsi="Times New Roman" w:eastAsia="Malgun Gothic"/>
          <w:b/>
          <w:i w:val="0"/>
          <w:sz w:val="22"/>
        </w:rPr>
        <w:t>«Ho fatto un salto»</w:t>
      </w:r>
      <w:r>
        <w:rPr>
          <w:rFonts w:ascii="Times New Roman" w:hAnsi="Times New Roman" w:eastAsia="Malgun Gothic"/>
          <w:b w:val="0"/>
          <w:i w:val="0"/>
          <w:sz w:val="22"/>
        </w:rPr>
        <w:t xml:space="preserve"> — 한국어 해설: 뜻 '잠깐 들렀어'(fare un salto: 잠깐 다녀오다). 쓰임: 일한다던 알레시오가 철물점에 나타난 변명으로 키아라에게(tu). 키아라가 그대로 되받아 놀린다. 장면 4.</w:t>
      </w:r>
    </w:p>
    <w:p>
      <w:pPr>
        <w:spacing w:before="0" w:after="120"/>
      </w:pPr>
      <w:r>
        <w:rPr>
          <w:rFonts w:ascii="Times New Roman" w:hAnsi="Times New Roman" w:eastAsia="Malgun Gothic"/>
          <w:b/>
          <w:i w:val="0"/>
          <w:sz w:val="22"/>
        </w:rPr>
        <w:t>«ti do un passaggio»</w:t>
      </w:r>
      <w:r>
        <w:rPr>
          <w:rFonts w:ascii="Times New Roman" w:hAnsi="Times New Roman" w:eastAsia="Malgun Gothic"/>
          <w:b w:val="0"/>
          <w:i w:val="0"/>
          <w:sz w:val="22"/>
        </w:rPr>
        <w:t xml:space="preserve"> — 한국어 해설: 뜻 '태워 줄게'. 쓰임: 경호차로만 다니는 알레시오에게 키아라가(tu) 자기 소형차에 타라며. 가까운 사이의 흔한 제안(Lei로는 «le do un passaggio»). 장면 4.</w:t>
      </w:r>
    </w:p>
    <w:p>
      <w:pPr>
        <w:spacing w:before="0" w:after="120"/>
      </w:pPr>
      <w:r>
        <w:rPr>
          <w:rFonts w:ascii="Times New Roman" w:hAnsi="Times New Roman" w:eastAsia="Malgun Gothic"/>
          <w:b/>
          <w:i w:val="0"/>
          <w:sz w:val="22"/>
        </w:rPr>
        <w:t>«Non mi dire»</w:t>
      </w:r>
      <w:r>
        <w:rPr>
          <w:rFonts w:ascii="Times New Roman" w:hAnsi="Times New Roman" w:eastAsia="Malgun Gothic"/>
          <w:b w:val="0"/>
          <w:i w:val="0"/>
          <w:sz w:val="22"/>
        </w:rPr>
        <w:t xml:space="preserve"> — 한국어 해설: 뜻 '설마, 그래?(놀람, 여기서는 반어)'. 쓰임: 예심판사 제도는 1989년에 없어졌다는 알레시오의 현학에 키아라가(tu) 짐짓 놀란 척하며. 장면 4.</w:t>
      </w:r>
    </w:p>
    <w:p>
      <w:pPr>
        <w:spacing w:before="240" w:after="110"/>
      </w:pPr>
      <w:r>
        <w:rPr>
          <w:rFonts w:ascii="Times New Roman" w:hAnsi="Times New Roman" w:eastAsia="Malgun Gothic"/>
          <w:b w:val="0"/>
          <w:i/>
          <w:color w:val="555555"/>
          <w:sz w:val="22"/>
        </w:rPr>
        <w:t>[4화 끝 — 다음 화 예고: 「회개자의 가족」, 새벽 바다로 나간 자코모 루소토의 배가 빈 채 돌아오고, 흔들리는 회개자 앞에서 알레시오는 말보다 먼저 모카포트를 불에 올린다.]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4화 — 「벙커 법정」 (L'aula bunker)</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