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8부 8화 「질서의 값」 학습 노트</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catenella</w:t>
            </w:r>
          </w:p>
        </w:tc>
        <w:tc>
          <w:tcPr>
            <w:tcW w:type="dxa" w:w="2160"/>
          </w:tcPr>
          <w:p>
            <w:r/>
            <w:r>
              <w:rPr>
                <w:rFonts w:ascii="Times New Roman" w:hAnsi="Times New Roman" w:eastAsia="Malgun Gothic"/>
                <w:b w:val="0"/>
                <w:i w:val="0"/>
                <w:sz w:val="20"/>
              </w:rPr>
              <w:t>명 f. · pl. catenelle · (catena의 축소형)</w:t>
            </w:r>
          </w:p>
        </w:tc>
        <w:tc>
          <w:tcPr>
            <w:tcW w:type="dxa" w:w="2160"/>
          </w:tcPr>
          <w:p>
            <w:r/>
            <w:r>
              <w:rPr>
                <w:rFonts w:ascii="Times New Roman" w:hAnsi="Times New Roman" w:eastAsia="Malgun Gothic"/>
                <w:b w:val="0"/>
                <w:i w:val="0"/>
                <w:sz w:val="20"/>
              </w:rPr>
              <w:t>(안경 등의) 가는 줄</w:t>
            </w:r>
          </w:p>
        </w:tc>
        <w:tc>
          <w:tcPr>
            <w:tcW w:type="dxa" w:w="2160"/>
          </w:tcPr>
          <w:p>
            <w:r/>
            <w:r>
              <w:rPr>
                <w:rFonts w:ascii="Times New Roman" w:hAnsi="Times New Roman" w:eastAsia="Malgun Gothic"/>
                <w:b w:val="0"/>
                <w:i w:val="0"/>
                <w:sz w:val="20"/>
              </w:rPr>
              <w:t>«gli occhiali sulla catenella»</w:t>
            </w:r>
          </w:p>
        </w:tc>
      </w:tr>
      <w:tr>
        <w:tc>
          <w:tcPr>
            <w:tcW w:type="dxa" w:w="2160"/>
          </w:tcPr>
          <w:p>
            <w:r/>
            <w:r>
              <w:rPr>
                <w:rFonts w:ascii="Times New Roman" w:hAnsi="Times New Roman" w:eastAsia="Malgun Gothic"/>
                <w:b/>
                <w:i w:val="0"/>
                <w:sz w:val="20"/>
              </w:rPr>
              <w:t>affidamento diretto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affidamenti diretti</w:t>
            </w:r>
          </w:p>
        </w:tc>
        <w:tc>
          <w:tcPr>
            <w:tcW w:type="dxa" w:w="2160"/>
          </w:tcPr>
          <w:p>
            <w:r/>
            <w:r>
              <w:rPr>
                <w:rFonts w:ascii="Times New Roman" w:hAnsi="Times New Roman" w:eastAsia="Malgun Gothic"/>
                <w:b w:val="0"/>
                <w:i w:val="0"/>
                <w:sz w:val="20"/>
              </w:rPr>
              <w:t>수의계약(입찰 없이 직접 맡기는 계약)</w:t>
            </w:r>
          </w:p>
        </w:tc>
        <w:tc>
          <w:tcPr>
            <w:tcW w:type="dxa" w:w="2160"/>
          </w:tcPr>
          <w:p>
            <w:r/>
            <w:r>
              <w:rPr>
                <w:rFonts w:ascii="Times New Roman" w:hAnsi="Times New Roman" w:eastAsia="Malgun Gothic"/>
                <w:b w:val="0"/>
                <w:i w:val="0"/>
                <w:sz w:val="20"/>
              </w:rPr>
              <w:t>«Affidamento diretto, motivazione»</w:t>
            </w:r>
          </w:p>
        </w:tc>
      </w:tr>
      <w:tr>
        <w:tc>
          <w:tcPr>
            <w:tcW w:type="dxa" w:w="2160"/>
          </w:tcPr>
          <w:p>
            <w:r/>
            <w:r>
              <w:rPr>
                <w:rFonts w:ascii="Times New Roman" w:hAnsi="Times New Roman" w:eastAsia="Malgun Gothic"/>
                <w:b/>
                <w:i w:val="0"/>
                <w:sz w:val="20"/>
              </w:rPr>
              <w:t>antisfondamento</w:t>
            </w:r>
          </w:p>
        </w:tc>
        <w:tc>
          <w:tcPr>
            <w:tcW w:type="dxa" w:w="2160"/>
          </w:tcPr>
          <w:p>
            <w:r/>
            <w:r>
              <w:rPr>
                <w:rFonts w:ascii="Times New Roman" w:hAnsi="Times New Roman" w:eastAsia="Malgun Gothic"/>
                <w:b w:val="0"/>
                <w:i w:val="0"/>
                <w:sz w:val="20"/>
              </w:rPr>
              <w:t>형 · 불변</w:t>
            </w:r>
          </w:p>
        </w:tc>
        <w:tc>
          <w:tcPr>
            <w:tcW w:type="dxa" w:w="2160"/>
          </w:tcPr>
          <w:p>
            <w:r/>
            <w:r>
              <w:rPr>
                <w:rFonts w:ascii="Times New Roman" w:hAnsi="Times New Roman" w:eastAsia="Malgun Gothic"/>
                <w:b w:val="0"/>
                <w:i w:val="0"/>
                <w:sz w:val="20"/>
              </w:rPr>
              <w:t>(차량) 돌진 방지용의</w:t>
            </w:r>
          </w:p>
        </w:tc>
        <w:tc>
          <w:tcPr>
            <w:tcW w:type="dxa" w:w="2160"/>
          </w:tcPr>
          <w:p>
            <w:r/>
            <w:r>
              <w:rPr>
                <w:rFonts w:ascii="Times New Roman" w:hAnsi="Times New Roman" w:eastAsia="Malgun Gothic"/>
                <w:b w:val="0"/>
                <w:i w:val="0"/>
                <w:sz w:val="20"/>
              </w:rPr>
              <w:t>«Barriere antisfondamento e varchi di sicurezza»</w:t>
            </w:r>
          </w:p>
        </w:tc>
      </w:tr>
      <w:tr>
        <w:tc>
          <w:tcPr>
            <w:tcW w:type="dxa" w:w="2160"/>
          </w:tcPr>
          <w:p>
            <w:r/>
            <w:r>
              <w:rPr>
                <w:rFonts w:ascii="Times New Roman" w:hAnsi="Times New Roman" w:eastAsia="Malgun Gothic"/>
                <w:b/>
                <w:i w:val="0"/>
                <w:sz w:val="20"/>
              </w:rPr>
              <w:t>fare capo a</w:t>
            </w:r>
          </w:p>
        </w:tc>
        <w:tc>
          <w:tcPr>
            <w:tcW w:type="dxa" w:w="2160"/>
          </w:tcPr>
          <w:p>
            <w:r/>
            <w:r>
              <w:rPr>
                <w:rFonts w:ascii="Times New Roman" w:hAnsi="Times New Roman" w:eastAsia="Malgun Gothic"/>
                <w:b w:val="0"/>
                <w:i w:val="0"/>
                <w:sz w:val="20"/>
              </w:rPr>
              <w:t>동사구 fare(불규칙) + capo</w:t>
            </w:r>
          </w:p>
        </w:tc>
        <w:tc>
          <w:tcPr>
            <w:tcW w:type="dxa" w:w="2160"/>
          </w:tcPr>
          <w:p>
            <w:r/>
            <w:r>
              <w:rPr>
                <w:rFonts w:ascii="Times New Roman" w:hAnsi="Times New Roman" w:eastAsia="Malgun Gothic"/>
                <w:b w:val="0"/>
                <w:i w:val="0"/>
                <w:sz w:val="20"/>
              </w:rPr>
              <w:t>(회사가) ~에 속하다, ~의 지배 아래 있다</w:t>
            </w:r>
          </w:p>
        </w:tc>
        <w:tc>
          <w:tcPr>
            <w:tcW w:type="dxa" w:w="2160"/>
          </w:tcPr>
          <w:p>
            <w:r/>
            <w:r>
              <w:rPr>
                <w:rFonts w:ascii="Times New Roman" w:hAnsi="Times New Roman" w:eastAsia="Malgun Gothic"/>
                <w:b w:val="0"/>
                <w:i w:val="0"/>
                <w:sz w:val="20"/>
              </w:rPr>
              <w:t>«che fino al 2020 facevano capo al gruppo Salemi.»</w:t>
            </w:r>
          </w:p>
        </w:tc>
      </w:tr>
      <w:tr>
        <w:tc>
          <w:tcPr>
            <w:tcW w:type="dxa" w:w="2160"/>
          </w:tcPr>
          <w:p>
            <w:r/>
            <w:r>
              <w:rPr>
                <w:rFonts w:ascii="Times New Roman" w:hAnsi="Times New Roman" w:eastAsia="Malgun Gothic"/>
                <w:b/>
                <w:i w:val="0"/>
                <w:sz w:val="20"/>
              </w:rPr>
              <w:t>bullone</w:t>
            </w:r>
          </w:p>
        </w:tc>
        <w:tc>
          <w:tcPr>
            <w:tcW w:type="dxa" w:w="2160"/>
          </w:tcPr>
          <w:p>
            <w:r/>
            <w:r>
              <w:rPr>
                <w:rFonts w:ascii="Times New Roman" w:hAnsi="Times New Roman" w:eastAsia="Malgun Gothic"/>
                <w:b w:val="0"/>
                <w:i w:val="0"/>
                <w:sz w:val="20"/>
              </w:rPr>
              <w:t>명 m. · pl. bulloni</w:t>
            </w:r>
          </w:p>
        </w:tc>
        <w:tc>
          <w:tcPr>
            <w:tcW w:type="dxa" w:w="2160"/>
          </w:tcPr>
          <w:p>
            <w:r/>
            <w:r>
              <w:rPr>
                <w:rFonts w:ascii="Times New Roman" w:hAnsi="Times New Roman" w:eastAsia="Malgun Gothic"/>
                <w:b w:val="0"/>
                <w:i w:val="0"/>
                <w:sz w:val="20"/>
              </w:rPr>
              <w:t>볼트(나사못)</w:t>
            </w:r>
          </w:p>
        </w:tc>
        <w:tc>
          <w:tcPr>
            <w:tcW w:type="dxa" w:w="2160"/>
          </w:tcPr>
          <w:p>
            <w:r/>
            <w:r>
              <w:rPr>
                <w:rFonts w:ascii="Times New Roman" w:hAnsi="Times New Roman" w:eastAsia="Malgun Gothic"/>
                <w:b w:val="0"/>
                <w:i w:val="0"/>
                <w:sz w:val="20"/>
              </w:rPr>
              <w:t>«Da sei mesi al porto non si ruba un bullone.»</w:t>
            </w:r>
          </w:p>
        </w:tc>
      </w:tr>
      <w:tr>
        <w:tc>
          <w:tcPr>
            <w:tcW w:type="dxa" w:w="2160"/>
          </w:tcPr>
          <w:p>
            <w:r/>
            <w:r>
              <w:rPr>
                <w:rFonts w:ascii="Times New Roman" w:hAnsi="Times New Roman" w:eastAsia="Malgun Gothic"/>
                <w:b/>
                <w:i w:val="0"/>
                <w:sz w:val="20"/>
              </w:rPr>
              <w:t>attraccare</w:t>
            </w:r>
          </w:p>
        </w:tc>
        <w:tc>
          <w:tcPr>
            <w:tcW w:type="dxa" w:w="2160"/>
          </w:tcPr>
          <w:p>
            <w:r/>
            <w:r>
              <w:rPr>
                <w:rFonts w:ascii="Times New Roman" w:hAnsi="Times New Roman" w:eastAsia="Malgun Gothic"/>
                <w:b w:val="0"/>
                <w:i w:val="0"/>
                <w:sz w:val="20"/>
              </w:rPr>
              <w:t>동사 attraccare (규칙 -are; tu attracchi)</w:t>
            </w:r>
          </w:p>
        </w:tc>
        <w:tc>
          <w:tcPr>
            <w:tcW w:type="dxa" w:w="2160"/>
          </w:tcPr>
          <w:p>
            <w:r/>
            <w:r>
              <w:rPr>
                <w:rFonts w:ascii="Times New Roman" w:hAnsi="Times New Roman" w:eastAsia="Malgun Gothic"/>
                <w:b w:val="0"/>
                <w:i w:val="0"/>
                <w:sz w:val="20"/>
              </w:rPr>
              <w:t>(배가) 부두에 대다, 접안하다</w:t>
            </w:r>
          </w:p>
        </w:tc>
        <w:tc>
          <w:tcPr>
            <w:tcW w:type="dxa" w:w="2160"/>
          </w:tcPr>
          <w:p>
            <w:r/>
            <w:r>
              <w:rPr>
                <w:rFonts w:ascii="Times New Roman" w:hAnsi="Times New Roman" w:eastAsia="Malgun Gothic"/>
                <w:b w:val="0"/>
                <w:i w:val="0"/>
                <w:sz w:val="20"/>
              </w:rPr>
              <w:t>«Le navi delle ONG non attraccano più»</w:t>
            </w:r>
          </w:p>
        </w:tc>
      </w:tr>
      <w:tr>
        <w:tc>
          <w:tcPr>
            <w:tcW w:type="dxa" w:w="2160"/>
          </w:tcPr>
          <w:p>
            <w:r/>
            <w:r>
              <w:rPr>
                <w:rFonts w:ascii="Times New Roman" w:hAnsi="Times New Roman" w:eastAsia="Malgun Gothic"/>
                <w:b/>
                <w:i w:val="0"/>
                <w:sz w:val="20"/>
              </w:rPr>
              <w:t>tramonto</w:t>
            </w:r>
          </w:p>
        </w:tc>
        <w:tc>
          <w:tcPr>
            <w:tcW w:type="dxa" w:w="2160"/>
          </w:tcPr>
          <w:p>
            <w:r/>
            <w:r>
              <w:rPr>
                <w:rFonts w:ascii="Times New Roman" w:hAnsi="Times New Roman" w:eastAsia="Malgun Gothic"/>
                <w:b w:val="0"/>
                <w:i w:val="0"/>
                <w:sz w:val="20"/>
              </w:rPr>
              <w:t>명 m. · pl. tramonti</w:t>
            </w:r>
          </w:p>
        </w:tc>
        <w:tc>
          <w:tcPr>
            <w:tcW w:type="dxa" w:w="2160"/>
          </w:tcPr>
          <w:p>
            <w:r/>
            <w:r>
              <w:rPr>
                <w:rFonts w:ascii="Times New Roman" w:hAnsi="Times New Roman" w:eastAsia="Malgun Gothic"/>
                <w:b w:val="0"/>
                <w:i w:val="0"/>
                <w:sz w:val="20"/>
              </w:rPr>
              <w:t>해넘이, 석양</w:t>
            </w:r>
          </w:p>
        </w:tc>
        <w:tc>
          <w:tcPr>
            <w:tcW w:type="dxa" w:w="2160"/>
          </w:tcPr>
          <w:p>
            <w:r/>
            <w:r>
              <w:rPr>
                <w:rFonts w:ascii="Times New Roman" w:hAnsi="Times New Roman" w:eastAsia="Malgun Gothic"/>
                <w:b w:val="0"/>
                <w:i w:val="0"/>
                <w:sz w:val="20"/>
              </w:rPr>
              <w:t>«i giornalisti fotografano il tramonto.»</w:t>
            </w:r>
          </w:p>
        </w:tc>
      </w:tr>
      <w:tr>
        <w:tc>
          <w:tcPr>
            <w:tcW w:type="dxa" w:w="2160"/>
          </w:tcPr>
          <w:p>
            <w:r/>
            <w:r>
              <w:rPr>
                <w:rFonts w:ascii="Times New Roman" w:hAnsi="Times New Roman" w:eastAsia="Malgun Gothic"/>
                <w:b/>
                <w:i w:val="0"/>
                <w:sz w:val="20"/>
              </w:rPr>
              <w:t>pietra nella scarpa</w:t>
            </w:r>
          </w:p>
        </w:tc>
        <w:tc>
          <w:tcPr>
            <w:tcW w:type="dxa" w:w="2160"/>
          </w:tcPr>
          <w:p>
            <w:r/>
            <w:r>
              <w:rPr>
                <w:rFonts w:ascii="Times New Roman" w:hAnsi="Times New Roman" w:eastAsia="Malgun Gothic"/>
                <w:b w:val="0"/>
                <w:i w:val="0"/>
                <w:sz w:val="20"/>
              </w:rPr>
              <w:t>명 f. · pl. pietre nella scarpa</w:t>
            </w:r>
          </w:p>
        </w:tc>
        <w:tc>
          <w:tcPr>
            <w:tcW w:type="dxa" w:w="2160"/>
          </w:tcPr>
          <w:p>
            <w:r/>
            <w:r>
              <w:rPr>
                <w:rFonts w:ascii="Times New Roman" w:hAnsi="Times New Roman" w:eastAsia="Malgun Gothic"/>
                <w:b w:val="0"/>
                <w:i w:val="0"/>
                <w:sz w:val="20"/>
              </w:rPr>
              <w:t>신발 속 돌멩이(계속 거슬리는 존재)</w:t>
            </w:r>
          </w:p>
        </w:tc>
        <w:tc>
          <w:tcPr>
            <w:tcW w:type="dxa" w:w="2160"/>
          </w:tcPr>
          <w:p>
            <w:r/>
            <w:r>
              <w:rPr>
                <w:rFonts w:ascii="Times New Roman" w:hAnsi="Times New Roman" w:eastAsia="Malgun Gothic"/>
                <w:b w:val="0"/>
                <w:i w:val="0"/>
                <w:sz w:val="20"/>
              </w:rPr>
              <w:t>«Una ragazza con un taccuino, per lui, è una pietra nella scarpa.»</w:t>
            </w:r>
          </w:p>
        </w:tc>
      </w:tr>
      <w:tr>
        <w:tc>
          <w:tcPr>
            <w:tcW w:type="dxa" w:w="2160"/>
          </w:tcPr>
          <w:p>
            <w:r/>
            <w:r>
              <w:rPr>
                <w:rFonts w:ascii="Times New Roman" w:hAnsi="Times New Roman" w:eastAsia="Malgun Gothic"/>
                <w:b/>
                <w:i w:val="0"/>
                <w:sz w:val="20"/>
              </w:rPr>
              <w:t>sassata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sassate</w:t>
            </w:r>
          </w:p>
        </w:tc>
        <w:tc>
          <w:tcPr>
            <w:tcW w:type="dxa" w:w="2160"/>
          </w:tcPr>
          <w:p>
            <w:r/>
            <w:r>
              <w:rPr>
                <w:rFonts w:ascii="Times New Roman" w:hAnsi="Times New Roman" w:eastAsia="Malgun Gothic"/>
                <w:b w:val="0"/>
                <w:i w:val="0"/>
                <w:sz w:val="20"/>
              </w:rPr>
              <w:t>돌팔매(질)</w:t>
            </w:r>
          </w:p>
        </w:tc>
        <w:tc>
          <w:tcPr>
            <w:tcW w:type="dxa" w:w="2160"/>
          </w:tcPr>
          <w:p>
            <w:r/>
            <w:r>
              <w:rPr>
                <w:rFonts w:ascii="Times New Roman" w:hAnsi="Times New Roman" w:eastAsia="Malgun Gothic"/>
                <w:b w:val="0"/>
                <w:i w:val="0"/>
                <w:sz w:val="20"/>
              </w:rPr>
              <w:t>«E una pietra nella scarpa non si toglie a sassate.»</w:t>
            </w:r>
          </w:p>
        </w:tc>
      </w:tr>
      <w:tr>
        <w:tc>
          <w:tcPr>
            <w:tcW w:type="dxa" w:w="2160"/>
          </w:tcPr>
          <w:p>
            <w:r/>
            <w:r>
              <w:rPr>
                <w:rFonts w:ascii="Times New Roman" w:hAnsi="Times New Roman" w:eastAsia="Malgun Gothic"/>
                <w:b/>
                <w:i w:val="0"/>
                <w:sz w:val="20"/>
              </w:rPr>
              <w:t>finocchio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finocchi</w:t>
            </w:r>
          </w:p>
        </w:tc>
        <w:tc>
          <w:tcPr>
            <w:tcW w:type="dxa" w:w="2160"/>
          </w:tcPr>
          <w:p>
            <w:r/>
            <w:r>
              <w:rPr>
                <w:rFonts w:ascii="Times New Roman" w:hAnsi="Times New Roman" w:eastAsia="Malgun Gothic"/>
                <w:b w:val="0"/>
                <w:i w:val="0"/>
                <w:sz w:val="20"/>
              </w:rPr>
              <w:t>회향(펜넬)</w:t>
            </w:r>
          </w:p>
        </w:tc>
        <w:tc>
          <w:tcPr>
            <w:tcW w:type="dxa" w:w="2160"/>
          </w:tcPr>
          <w:p>
            <w:r/>
            <w:r>
              <w:rPr>
                <w:rFonts w:ascii="Times New Roman" w:hAnsi="Times New Roman" w:eastAsia="Malgun Gothic"/>
                <w:b w:val="0"/>
                <w:i w:val="0"/>
                <w:sz w:val="20"/>
              </w:rPr>
              <w:t>«un'insalata di finocchi e arance»</w:t>
            </w:r>
          </w:p>
        </w:tc>
      </w:tr>
      <w:tr>
        <w:tc>
          <w:tcPr>
            <w:tcW w:type="dxa" w:w="2160"/>
          </w:tcPr>
          <w:p>
            <w:r/>
            <w:r>
              <w:rPr>
                <w:rFonts w:ascii="Times New Roman" w:hAnsi="Times New Roman" w:eastAsia="Malgun Gothic"/>
                <w:b/>
                <w:i w:val="0"/>
                <w:sz w:val="20"/>
              </w:rPr>
              <w:t>calzettoni</w:t>
            </w:r>
          </w:p>
        </w:tc>
        <w:tc>
          <w:tcPr>
            <w:tcW w:type="dxa" w:w="2160"/>
          </w:tcPr>
          <w:p>
            <w:r/>
            <w:r>
              <w:rPr>
                <w:rFonts w:ascii="Times New Roman" w:hAnsi="Times New Roman" w:eastAsia="Malgun Gothic"/>
                <w:b w:val="0"/>
                <w:i w:val="0"/>
                <w:sz w:val="20"/>
              </w:rPr>
              <w:t>명 m. pl. · sg. calzettone</w:t>
            </w:r>
          </w:p>
        </w:tc>
        <w:tc>
          <w:tcPr>
            <w:tcW w:type="dxa" w:w="2160"/>
          </w:tcPr>
          <w:p>
            <w:r/>
            <w:r>
              <w:rPr>
                <w:rFonts w:ascii="Times New Roman" w:hAnsi="Times New Roman" w:eastAsia="Malgun Gothic"/>
                <w:b w:val="0"/>
                <w:i w:val="0"/>
                <w:sz w:val="20"/>
              </w:rPr>
              <w:t>(축구용) 긴 양말</w:t>
            </w:r>
          </w:p>
        </w:tc>
        <w:tc>
          <w:tcPr>
            <w:tcW w:type="dxa" w:w="2160"/>
          </w:tcPr>
          <w:p>
            <w:r/>
            <w:r>
              <w:rPr>
                <w:rFonts w:ascii="Times New Roman" w:hAnsi="Times New Roman" w:eastAsia="Malgun Gothic"/>
                <w:b w:val="0"/>
                <w:i w:val="0"/>
                <w:sz w:val="20"/>
              </w:rPr>
              <w:t>«con i calzettoni da calcio ancora addosso»</w:t>
            </w:r>
          </w:p>
        </w:tc>
      </w:tr>
      <w:tr>
        <w:tc>
          <w:tcPr>
            <w:tcW w:type="dxa" w:w="2160"/>
          </w:tcPr>
          <w:p>
            <w:r/>
            <w:r>
              <w:rPr>
                <w:rFonts w:ascii="Times New Roman" w:hAnsi="Times New Roman" w:eastAsia="Malgun Gothic"/>
                <w:b/>
                <w:i w:val="0"/>
                <w:sz w:val="20"/>
              </w:rPr>
              <w:t>impasto</w:t>
            </w:r>
          </w:p>
        </w:tc>
        <w:tc>
          <w:tcPr>
            <w:tcW w:type="dxa" w:w="2160"/>
          </w:tcPr>
          <w:p>
            <w:r/>
            <w:r>
              <w:rPr>
                <w:rFonts w:ascii="Times New Roman" w:hAnsi="Times New Roman" w:eastAsia="Malgun Gothic"/>
                <w:b w:val="0"/>
                <w:i w:val="0"/>
                <w:sz w:val="20"/>
              </w:rPr>
              <w:t>명 m. · pl. impasti</w:t>
            </w:r>
          </w:p>
        </w:tc>
        <w:tc>
          <w:tcPr>
            <w:tcW w:type="dxa" w:w="2160"/>
          </w:tcPr>
          <w:p>
            <w:r/>
            <w:r>
              <w:rPr>
                <w:rFonts w:ascii="Times New Roman" w:hAnsi="Times New Roman" w:eastAsia="Malgun Gothic"/>
                <w:b w:val="0"/>
                <w:i w:val="0"/>
                <w:sz w:val="20"/>
              </w:rPr>
              <w:t>(빵·피자의) 반죽</w:t>
            </w:r>
          </w:p>
        </w:tc>
        <w:tc>
          <w:tcPr>
            <w:tcW w:type="dxa" w:w="2160"/>
          </w:tcPr>
          <w:p>
            <w:r/>
            <w:r>
              <w:rPr>
                <w:rFonts w:ascii="Times New Roman" w:hAnsi="Times New Roman" w:eastAsia="Malgun Gothic"/>
                <w:b w:val="0"/>
                <w:i w:val="0"/>
                <w:sz w:val="20"/>
              </w:rPr>
              <w:t>«gli manca l'acqua per l'impasto.»</w:t>
            </w:r>
          </w:p>
        </w:tc>
      </w:tr>
      <w:tr>
        <w:tc>
          <w:tcPr>
            <w:tcW w:type="dxa" w:w="2160"/>
          </w:tcPr>
          <w:p>
            <w:r/>
            <w:r>
              <w:rPr>
                <w:rFonts w:ascii="Times New Roman" w:hAnsi="Times New Roman" w:eastAsia="Malgun Gothic"/>
                <w:b/>
                <w:i w:val="0"/>
                <w:sz w:val="20"/>
              </w:rPr>
              <w:t>classico</w:t>
            </w:r>
          </w:p>
        </w:tc>
        <w:tc>
          <w:tcPr>
            <w:tcW w:type="dxa" w:w="2160"/>
          </w:tcPr>
          <w:p>
            <w:r/>
            <w:r>
              <w:rPr>
                <w:rFonts w:ascii="Times New Roman" w:hAnsi="Times New Roman" w:eastAsia="Malgun Gothic"/>
                <w:b w:val="0"/>
                <w:i w:val="0"/>
                <w:sz w:val="20"/>
              </w:rPr>
              <w:t>명 m. (= liceo classico)</w:t>
            </w:r>
          </w:p>
        </w:tc>
        <w:tc>
          <w:tcPr>
            <w:tcW w:type="dxa" w:w="2160"/>
          </w:tcPr>
          <w:p>
            <w:r/>
            <w:r>
              <w:rPr>
                <w:rFonts w:ascii="Times New Roman" w:hAnsi="Times New Roman" w:eastAsia="Malgun Gothic"/>
                <w:b w:val="0"/>
                <w:i w:val="0"/>
                <w:sz w:val="20"/>
              </w:rPr>
              <w:t>인문계 고등학교(라틴어·그리스어 중심) ↔ lo scientifico(이과 고등학교)</w:t>
            </w:r>
          </w:p>
        </w:tc>
        <w:tc>
          <w:tcPr>
            <w:tcW w:type="dxa" w:w="2160"/>
          </w:tcPr>
          <w:p>
            <w:r/>
            <w:r>
              <w:rPr>
                <w:rFonts w:ascii="Times New Roman" w:hAnsi="Times New Roman" w:eastAsia="Malgun Gothic"/>
                <w:b w:val="0"/>
                <w:i w:val="0"/>
                <w:sz w:val="20"/>
              </w:rPr>
              <w:t>«Con il classico trovi le domande.»</w:t>
            </w:r>
          </w:p>
        </w:tc>
      </w:tr>
      <w:tr>
        <w:tc>
          <w:tcPr>
            <w:tcW w:type="dxa" w:w="2160"/>
          </w:tcPr>
          <w:p>
            <w:r/>
            <w:r>
              <w:rPr>
                <w:rFonts w:ascii="Times New Roman" w:hAnsi="Times New Roman" w:eastAsia="Malgun Gothic"/>
                <w:b/>
                <w:i w:val="0"/>
                <w:sz w:val="20"/>
              </w:rPr>
              <w:t>colomba</w:t>
            </w:r>
          </w:p>
        </w:tc>
        <w:tc>
          <w:tcPr>
            <w:tcW w:type="dxa" w:w="2160"/>
          </w:tcPr>
          <w:p>
            <w:r/>
            <w:r>
              <w:rPr>
                <w:rFonts w:ascii="Times New Roman" w:hAnsi="Times New Roman" w:eastAsia="Malgun Gothic"/>
                <w:b w:val="0"/>
                <w:i w:val="0"/>
                <w:sz w:val="20"/>
              </w:rPr>
              <w:t>명 f. · pl. colombe</w:t>
            </w:r>
          </w:p>
        </w:tc>
        <w:tc>
          <w:tcPr>
            <w:tcW w:type="dxa" w:w="2160"/>
          </w:tcPr>
          <w:p>
            <w:r/>
            <w:r>
              <w:rPr>
                <w:rFonts w:ascii="Times New Roman" w:hAnsi="Times New Roman" w:eastAsia="Malgun Gothic"/>
                <w:b w:val="0"/>
                <w:i w:val="0"/>
                <w:sz w:val="20"/>
              </w:rPr>
              <w:t>콜롬바(부활절의 비둘기 모양 케이크); 원뜻 '비둘기'</w:t>
            </w:r>
          </w:p>
        </w:tc>
        <w:tc>
          <w:tcPr>
            <w:tcW w:type="dxa" w:w="2160"/>
          </w:tcPr>
          <w:p>
            <w:r/>
            <w:r>
              <w:rPr>
                <w:rFonts w:ascii="Times New Roman" w:hAnsi="Times New Roman" w:eastAsia="Malgun Gothic"/>
                <w:b w:val="0"/>
                <w:i w:val="0"/>
                <w:sz w:val="20"/>
              </w:rPr>
              <w:t>«Da tua madre il pranzo, dalla mia la colomba.»</w:t>
            </w:r>
          </w:p>
        </w:tc>
      </w:tr>
      <w:tr>
        <w:tc>
          <w:tcPr>
            <w:tcW w:type="dxa" w:w="2160"/>
          </w:tcPr>
          <w:p>
            <w:r/>
            <w:r>
              <w:rPr>
                <w:rFonts w:ascii="Times New Roman" w:hAnsi="Times New Roman" w:eastAsia="Malgun Gothic"/>
                <w:b/>
                <w:i w:val="0"/>
                <w:sz w:val="20"/>
              </w:rPr>
              <w:t>striscia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strisce</w:t>
            </w:r>
          </w:p>
        </w:tc>
        <w:tc>
          <w:tcPr>
            <w:tcW w:type="dxa" w:w="2160"/>
          </w:tcPr>
          <w:p>
            <w:r/>
            <w:r>
              <w:rPr>
                <w:rFonts w:ascii="Times New Roman" w:hAnsi="Times New Roman" w:eastAsia="Malgun Gothic"/>
                <w:b w:val="0"/>
                <w:i w:val="0"/>
                <w:sz w:val="20"/>
              </w:rPr>
              <w:t>(혈당 측정용) 검사지, 띠</w:t>
            </w:r>
          </w:p>
        </w:tc>
        <w:tc>
          <w:tcPr>
            <w:tcW w:type="dxa" w:w="2160"/>
          </w:tcPr>
          <w:p>
            <w:r/>
            <w:r>
              <w:rPr>
                <w:rFonts w:ascii="Times New Roman" w:hAnsi="Times New Roman" w:eastAsia="Malgun Gothic"/>
                <w:b w:val="0"/>
                <w:i w:val="0"/>
                <w:sz w:val="20"/>
              </w:rPr>
              <w:t>«Prende le strisce da noi.»</w:t>
            </w:r>
          </w:p>
        </w:tc>
      </w:tr>
      <w:tr>
        <w:tc>
          <w:tcPr>
            <w:tcW w:type="dxa" w:w="2160"/>
          </w:tcPr>
          <w:p>
            <w:r/>
            <w:r>
              <w:rPr>
                <w:rFonts w:ascii="Times New Roman" w:hAnsi="Times New Roman" w:eastAsia="Malgun Gothic"/>
                <w:b/>
                <w:i w:val="0"/>
                <w:sz w:val="20"/>
              </w:rPr>
              <w:t>sensore</w:t>
            </w:r>
          </w:p>
        </w:tc>
        <w:tc>
          <w:tcPr>
            <w:tcW w:type="dxa" w:w="2160"/>
          </w:tcPr>
          <w:p>
            <w:r/>
            <w:r>
              <w:rPr>
                <w:rFonts w:ascii="Times New Roman" w:hAnsi="Times New Roman" w:eastAsia="Malgun Gothic"/>
                <w:b w:val="0"/>
                <w:i w:val="0"/>
                <w:sz w:val="20"/>
              </w:rPr>
              <w:t>명 m. · pl. sensori</w:t>
            </w:r>
          </w:p>
        </w:tc>
        <w:tc>
          <w:tcPr>
            <w:tcW w:type="dxa" w:w="2160"/>
          </w:tcPr>
          <w:p>
            <w:r/>
            <w:r>
              <w:rPr>
                <w:rFonts w:ascii="Times New Roman" w:hAnsi="Times New Roman" w:eastAsia="Malgun Gothic"/>
                <w:b w:val="0"/>
                <w:i w:val="0"/>
                <w:sz w:val="20"/>
              </w:rPr>
              <w:t>센서(여기서는 연속 혈당 측정기)</w:t>
            </w:r>
          </w:p>
        </w:tc>
        <w:tc>
          <w:tcPr>
            <w:tcW w:type="dxa" w:w="2160"/>
          </w:tcPr>
          <w:p>
            <w:r/>
            <w:r>
              <w:rPr>
                <w:rFonts w:ascii="Times New Roman" w:hAnsi="Times New Roman" w:eastAsia="Malgun Gothic"/>
                <w:b w:val="0"/>
                <w:i w:val="0"/>
                <w:sz w:val="20"/>
              </w:rPr>
              <w:t>«un piccolo sensore bianco attaccato alla pelle»</w:t>
            </w:r>
          </w:p>
        </w:tc>
      </w:tr>
      <w:tr>
        <w:tc>
          <w:tcPr>
            <w:tcW w:type="dxa" w:w="2160"/>
          </w:tcPr>
          <w:p>
            <w:r/>
            <w:r>
              <w:rPr>
                <w:rFonts w:ascii="Times New Roman" w:hAnsi="Times New Roman" w:eastAsia="Malgun Gothic"/>
                <w:b/>
                <w:i w:val="0"/>
                <w:sz w:val="20"/>
              </w:rPr>
              <w:t>stagista</w:t>
            </w:r>
          </w:p>
        </w:tc>
        <w:tc>
          <w:tcPr>
            <w:tcW w:type="dxa" w:w="2160"/>
          </w:tcPr>
          <w:p>
            <w:r/>
            <w:r>
              <w:rPr>
                <w:rFonts w:ascii="Times New Roman" w:hAnsi="Times New Roman" w:eastAsia="Malgun Gothic"/>
                <w:b w:val="0"/>
                <w:i w:val="0"/>
                <w:sz w:val="20"/>
              </w:rPr>
              <w:t xml:space="preserve">명 m./f. · pl. </w:t>
            </w:r>
            <w:r>
              <w:rPr>
                <w:rFonts w:ascii="Times New Roman" w:hAnsi="Times New Roman" w:eastAsia="Malgun Gothic"/>
                <w:b/>
                <w:i w:val="0"/>
                <w:sz w:val="20"/>
              </w:rPr>
              <w:t>stagisti / stagiste</w:t>
            </w:r>
          </w:p>
        </w:tc>
        <w:tc>
          <w:tcPr>
            <w:tcW w:type="dxa" w:w="2160"/>
          </w:tcPr>
          <w:p>
            <w:r/>
            <w:r>
              <w:rPr>
                <w:rFonts w:ascii="Times New Roman" w:hAnsi="Times New Roman" w:eastAsia="Malgun Gothic"/>
                <w:b w:val="0"/>
                <w:i w:val="0"/>
                <w:sz w:val="20"/>
              </w:rPr>
              <w:t>인턴, 수습생</w:t>
            </w:r>
          </w:p>
        </w:tc>
        <w:tc>
          <w:tcPr>
            <w:tcW w:type="dxa" w:w="2160"/>
          </w:tcPr>
          <w:p>
            <w:r/>
            <w:r>
              <w:rPr>
                <w:rFonts w:ascii="Times New Roman" w:hAnsi="Times New Roman" w:eastAsia="Malgun Gothic"/>
                <w:b w:val="0"/>
                <w:i w:val="0"/>
                <w:sz w:val="20"/>
              </w:rPr>
              <w:t>«Ero la sua stagista, nel sedici.»</w:t>
            </w:r>
          </w:p>
        </w:tc>
      </w:tr>
      <w:tr>
        <w:tc>
          <w:tcPr>
            <w:tcW w:type="dxa" w:w="2160"/>
          </w:tcPr>
          <w:p>
            <w:r/>
            <w:r>
              <w:rPr>
                <w:rFonts w:ascii="Times New Roman" w:hAnsi="Times New Roman" w:eastAsia="Malgun Gothic"/>
                <w:b/>
                <w:i w:val="0"/>
                <w:sz w:val="20"/>
              </w:rPr>
              <w:t>menabò</w:t>
            </w:r>
          </w:p>
        </w:tc>
        <w:tc>
          <w:tcPr>
            <w:tcW w:type="dxa" w:w="2160"/>
          </w:tcPr>
          <w:p>
            <w:r/>
            <w:r>
              <w:rPr>
                <w:rFonts w:ascii="Times New Roman" w:hAnsi="Times New Roman" w:eastAsia="Malgun Gothic"/>
                <w:b w:val="0"/>
                <w:i w:val="0"/>
                <w:sz w:val="20"/>
              </w:rPr>
              <w:t>명 m. · 불변</w:t>
            </w:r>
          </w:p>
        </w:tc>
        <w:tc>
          <w:tcPr>
            <w:tcW w:type="dxa" w:w="2160"/>
          </w:tcPr>
          <w:p>
            <w:r/>
            <w:r>
              <w:rPr>
                <w:rFonts w:ascii="Times New Roman" w:hAnsi="Times New Roman" w:eastAsia="Malgun Gothic"/>
                <w:b w:val="0"/>
                <w:i w:val="0"/>
                <w:sz w:val="20"/>
              </w:rPr>
              <w:t>(신문·잡지의) 지면 배치 견본</w:t>
            </w:r>
          </w:p>
        </w:tc>
        <w:tc>
          <w:tcPr>
            <w:tcW w:type="dxa" w:w="2160"/>
          </w:tcPr>
          <w:p>
            <w:r/>
            <w:r>
              <w:rPr>
                <w:rFonts w:ascii="Times New Roman" w:hAnsi="Times New Roman" w:eastAsia="Malgun Gothic"/>
                <w:b w:val="0"/>
                <w:i w:val="0"/>
                <w:sz w:val="20"/>
              </w:rPr>
              <w:t>«Il pezzo di gennaio l'ha tolto dal menabò alle undici di sera.»</w:t>
            </w:r>
          </w:p>
        </w:tc>
      </w:tr>
      <w:tr>
        <w:tc>
          <w:tcPr>
            <w:tcW w:type="dxa" w:w="2160"/>
          </w:tcPr>
          <w:p>
            <w:r/>
            <w:r>
              <w:rPr>
                <w:rFonts w:ascii="Times New Roman" w:hAnsi="Times New Roman" w:eastAsia="Malgun Gothic"/>
                <w:b/>
                <w:i w:val="0"/>
                <w:sz w:val="20"/>
              </w:rPr>
              <w:t>tintinnare</w:t>
            </w:r>
          </w:p>
        </w:tc>
        <w:tc>
          <w:tcPr>
            <w:tcW w:type="dxa" w:w="2160"/>
          </w:tcPr>
          <w:p>
            <w:r/>
            <w:r>
              <w:rPr>
                <w:rFonts w:ascii="Times New Roman" w:hAnsi="Times New Roman" w:eastAsia="Malgun Gothic"/>
                <w:b w:val="0"/>
                <w:i w:val="0"/>
                <w:sz w:val="20"/>
              </w:rPr>
              <w:t>동사 tintinnare (규칙 -are)</w:t>
            </w:r>
          </w:p>
        </w:tc>
        <w:tc>
          <w:tcPr>
            <w:tcW w:type="dxa" w:w="2160"/>
          </w:tcPr>
          <w:p>
            <w:r/>
            <w:r>
              <w:rPr>
                <w:rFonts w:ascii="Times New Roman" w:hAnsi="Times New Roman" w:eastAsia="Malgun Gothic"/>
                <w:b w:val="0"/>
                <w:i w:val="0"/>
                <w:sz w:val="20"/>
              </w:rPr>
              <w:t>쨍그랑·딸그락 소리를 내다</w:t>
            </w:r>
          </w:p>
        </w:tc>
        <w:tc>
          <w:tcPr>
            <w:tcW w:type="dxa" w:w="2160"/>
          </w:tcPr>
          <w:p>
            <w:r/>
            <w:r>
              <w:rPr>
                <w:rFonts w:ascii="Times New Roman" w:hAnsi="Times New Roman" w:eastAsia="Malgun Gothic"/>
                <w:b w:val="0"/>
                <w:i w:val="0"/>
                <w:sz w:val="20"/>
              </w:rPr>
              <w:t>«Il piattino tintinna.»</w:t>
            </w:r>
          </w:p>
        </w:tc>
      </w:tr>
      <w:tr>
        <w:tc>
          <w:tcPr>
            <w:tcW w:type="dxa" w:w="2160"/>
          </w:tcPr>
          <w:p>
            <w:r/>
            <w:r>
              <w:rPr>
                <w:rFonts w:ascii="Times New Roman" w:hAnsi="Times New Roman" w:eastAsia="Malgun Gothic"/>
                <w:b/>
                <w:i w:val="0"/>
                <w:sz w:val="20"/>
              </w:rPr>
              <w:t>simoniaco</w:t>
            </w:r>
          </w:p>
        </w:tc>
        <w:tc>
          <w:tcPr>
            <w:tcW w:type="dxa" w:w="2160"/>
          </w:tcPr>
          <w:p>
            <w:r/>
            <w:r>
              <w:rPr>
                <w:rFonts w:ascii="Times New Roman" w:hAnsi="Times New Roman" w:eastAsia="Malgun Gothic"/>
                <w:b w:val="0"/>
                <w:i w:val="0"/>
                <w:sz w:val="20"/>
              </w:rPr>
              <w:t xml:space="preserve">형·명 m. · f. simoniaca · pl. </w:t>
            </w:r>
            <w:r>
              <w:rPr>
                <w:rFonts w:ascii="Times New Roman" w:hAnsi="Times New Roman" w:eastAsia="Malgun Gothic"/>
                <w:b/>
                <w:i w:val="0"/>
                <w:sz w:val="20"/>
              </w:rPr>
              <w:t>simoniaci</w:t>
            </w:r>
          </w:p>
        </w:tc>
        <w:tc>
          <w:tcPr>
            <w:tcW w:type="dxa" w:w="2160"/>
          </w:tcPr>
          <w:p>
            <w:r/>
            <w:r>
              <w:rPr>
                <w:rFonts w:ascii="Times New Roman" w:hAnsi="Times New Roman" w:eastAsia="Malgun Gothic"/>
                <w:b w:val="0"/>
                <w:i w:val="0"/>
                <w:sz w:val="20"/>
              </w:rPr>
              <w:t>성직매매(를 한 사람)</w:t>
            </w:r>
          </w:p>
        </w:tc>
        <w:tc>
          <w:tcPr>
            <w:tcW w:type="dxa" w:w="2160"/>
          </w:tcPr>
          <w:p>
            <w:r/>
            <w:r>
              <w:rPr>
                <w:rFonts w:ascii="Times New Roman" w:hAnsi="Times New Roman" w:eastAsia="Malgun Gothic"/>
                <w:b w:val="0"/>
                <w:i w:val="0"/>
                <w:sz w:val="20"/>
              </w:rPr>
              <w:t>«dice dei papi simoniaci»</w:t>
            </w:r>
          </w:p>
        </w:tc>
      </w:tr>
      <w:tr>
        <w:tc>
          <w:tcPr>
            <w:tcW w:type="dxa" w:w="2160"/>
          </w:tcPr>
          <w:p>
            <w:r/>
            <w:r>
              <w:rPr>
                <w:rFonts w:ascii="Times New Roman" w:hAnsi="Times New Roman" w:eastAsia="Malgun Gothic"/>
                <w:b/>
                <w:i w:val="0"/>
                <w:sz w:val="20"/>
              </w:rPr>
              <w:t>idolatra</w:t>
            </w:r>
          </w:p>
        </w:tc>
        <w:tc>
          <w:tcPr>
            <w:tcW w:type="dxa" w:w="2160"/>
          </w:tcPr>
          <w:p>
            <w:r/>
            <w:r>
              <w:rPr>
                <w:rFonts w:ascii="Times New Roman" w:hAnsi="Times New Roman" w:eastAsia="Malgun Gothic"/>
                <w:b w:val="0"/>
                <w:i w:val="0"/>
                <w:sz w:val="20"/>
              </w:rPr>
              <w:t xml:space="preserve">명 m./f. · pl. </w:t>
            </w:r>
            <w:r>
              <w:rPr>
                <w:rFonts w:ascii="Times New Roman" w:hAnsi="Times New Roman" w:eastAsia="Malgun Gothic"/>
                <w:b/>
                <w:i w:val="0"/>
                <w:sz w:val="20"/>
              </w:rPr>
              <w:t>idolatri / idolatre</w:t>
            </w:r>
          </w:p>
        </w:tc>
        <w:tc>
          <w:tcPr>
            <w:tcW w:type="dxa" w:w="2160"/>
          </w:tcPr>
          <w:p>
            <w:r/>
            <w:r>
              <w:rPr>
                <w:rFonts w:ascii="Times New Roman" w:hAnsi="Times New Roman" w:eastAsia="Malgun Gothic"/>
                <w:b w:val="0"/>
                <w:i w:val="0"/>
                <w:sz w:val="20"/>
              </w:rPr>
              <w:t>우상 숭배자(단테는 옛 복수형 idolatre)</w:t>
            </w:r>
          </w:p>
        </w:tc>
        <w:tc>
          <w:tcPr>
            <w:tcW w:type="dxa" w:w="2160"/>
          </w:tcPr>
          <w:p>
            <w:r/>
            <w:r>
              <w:rPr>
                <w:rFonts w:ascii="Times New Roman" w:hAnsi="Times New Roman" w:eastAsia="Malgun Gothic"/>
                <w:b w:val="0"/>
                <w:i w:val="0"/>
                <w:sz w:val="20"/>
              </w:rPr>
              <w:t>«e che altro è da voi a l'idolatre»</w:t>
            </w:r>
          </w:p>
        </w:tc>
      </w:tr>
      <w:tr>
        <w:tc>
          <w:tcPr>
            <w:tcW w:type="dxa" w:w="2160"/>
          </w:tcPr>
          <w:p>
            <w:r/>
            <w:r>
              <w:rPr>
                <w:rFonts w:ascii="Times New Roman" w:hAnsi="Times New Roman" w:eastAsia="Malgun Gothic"/>
                <w:b/>
                <w:i w:val="0"/>
                <w:sz w:val="20"/>
              </w:rPr>
              <w:t>nodo</w:t>
            </w:r>
          </w:p>
        </w:tc>
        <w:tc>
          <w:tcPr>
            <w:tcW w:type="dxa" w:w="2160"/>
          </w:tcPr>
          <w:p>
            <w:r/>
            <w:r>
              <w:rPr>
                <w:rFonts w:ascii="Times New Roman" w:hAnsi="Times New Roman" w:eastAsia="Malgun Gothic"/>
                <w:b w:val="0"/>
                <w:i w:val="0"/>
                <w:sz w:val="20"/>
              </w:rPr>
              <w:t>명 m. · pl. nodi</w:t>
            </w:r>
          </w:p>
        </w:tc>
        <w:tc>
          <w:tcPr>
            <w:tcW w:type="dxa" w:w="2160"/>
          </w:tcPr>
          <w:p>
            <w:r/>
            <w:r>
              <w:rPr>
                <w:rFonts w:ascii="Times New Roman" w:hAnsi="Times New Roman" w:eastAsia="Malgun Gothic"/>
                <w:b w:val="0"/>
                <w:i w:val="0"/>
                <w:sz w:val="20"/>
              </w:rPr>
              <w:t>매듭, (그물의) 코</w:t>
            </w:r>
          </w:p>
        </w:tc>
        <w:tc>
          <w:tcPr>
            <w:tcW w:type="dxa" w:w="2160"/>
          </w:tcPr>
          <w:p>
            <w:r/>
            <w:r>
              <w:rPr>
                <w:rFonts w:ascii="Times New Roman" w:hAnsi="Times New Roman" w:eastAsia="Malgun Gothic"/>
                <w:b w:val="0"/>
                <w:i w:val="0"/>
                <w:sz w:val="20"/>
              </w:rPr>
              <w:t>«ma sono i nodi che contano.»</w:t>
            </w:r>
          </w:p>
        </w:tc>
      </w:tr>
      <w:tr>
        <w:tc>
          <w:tcPr>
            <w:tcW w:type="dxa" w:w="2160"/>
          </w:tcPr>
          <w:p>
            <w:r/>
            <w:r>
              <w:rPr>
                <w:rFonts w:ascii="Times New Roman" w:hAnsi="Times New Roman" w:eastAsia="Malgun Gothic"/>
                <w:b/>
                <w:i w:val="0"/>
                <w:sz w:val="20"/>
              </w:rPr>
              <w:t>lavandino</w:t>
            </w:r>
          </w:p>
        </w:tc>
        <w:tc>
          <w:tcPr>
            <w:tcW w:type="dxa" w:w="2160"/>
          </w:tcPr>
          <w:p>
            <w:r/>
            <w:r>
              <w:rPr>
                <w:rFonts w:ascii="Times New Roman" w:hAnsi="Times New Roman" w:eastAsia="Malgun Gothic"/>
                <w:b w:val="0"/>
                <w:i w:val="0"/>
                <w:sz w:val="20"/>
              </w:rPr>
              <w:t>명 m. · pl. lavandini</w:t>
            </w:r>
          </w:p>
        </w:tc>
        <w:tc>
          <w:tcPr>
            <w:tcW w:type="dxa" w:w="2160"/>
          </w:tcPr>
          <w:p>
            <w:r/>
            <w:r>
              <w:rPr>
                <w:rFonts w:ascii="Times New Roman" w:hAnsi="Times New Roman" w:eastAsia="Malgun Gothic"/>
                <w:b w:val="0"/>
                <w:i w:val="0"/>
                <w:sz w:val="20"/>
              </w:rPr>
              <w:t>세면대, 개수대</w:t>
            </w:r>
          </w:p>
        </w:tc>
        <w:tc>
          <w:tcPr>
            <w:tcW w:type="dxa" w:w="2160"/>
          </w:tcPr>
          <w:p>
            <w:r/>
            <w:r>
              <w:rPr>
                <w:rFonts w:ascii="Times New Roman" w:hAnsi="Times New Roman" w:eastAsia="Malgun Gothic"/>
                <w:b w:val="0"/>
                <w:i w:val="0"/>
                <w:sz w:val="20"/>
              </w:rPr>
              <w:t>«al lavandino del bagno»</w:t>
            </w:r>
          </w:p>
        </w:tc>
      </w:tr>
      <w:tr>
        <w:tc>
          <w:tcPr>
            <w:tcW w:type="dxa" w:w="2160"/>
          </w:tcPr>
          <w:p>
            <w:r/>
            <w:r>
              <w:rPr>
                <w:rFonts w:ascii="Times New Roman" w:hAnsi="Times New Roman" w:eastAsia="Malgun Gothic"/>
                <w:b/>
                <w:i w:val="0"/>
                <w:sz w:val="20"/>
              </w:rPr>
              <w:t>telo</w:t>
            </w:r>
          </w:p>
        </w:tc>
        <w:tc>
          <w:tcPr>
            <w:tcW w:type="dxa" w:w="2160"/>
          </w:tcPr>
          <w:p>
            <w:r/>
            <w:r>
              <w:rPr>
                <w:rFonts w:ascii="Times New Roman" w:hAnsi="Times New Roman" w:eastAsia="Malgun Gothic"/>
                <w:b w:val="0"/>
                <w:i w:val="0"/>
                <w:sz w:val="20"/>
              </w:rPr>
              <w:t>명 m. · pl. teli</w:t>
            </w:r>
          </w:p>
        </w:tc>
        <w:tc>
          <w:tcPr>
            <w:tcW w:type="dxa" w:w="2160"/>
          </w:tcPr>
          <w:p>
            <w:r/>
            <w:r>
              <w:rPr>
                <w:rFonts w:ascii="Times New Roman" w:hAnsi="Times New Roman" w:eastAsia="Malgun Gothic"/>
                <w:b w:val="0"/>
                <w:i w:val="0"/>
                <w:sz w:val="20"/>
              </w:rPr>
              <w:t>덮개 천, 방수포</w:t>
            </w:r>
          </w:p>
        </w:tc>
        <w:tc>
          <w:tcPr>
            <w:tcW w:type="dxa" w:w="2160"/>
          </w:tcPr>
          <w:p>
            <w:r/>
            <w:r>
              <w:rPr>
                <w:rFonts w:ascii="Times New Roman" w:hAnsi="Times New Roman" w:eastAsia="Malgun Gothic"/>
                <w:b w:val="0"/>
                <w:i w:val="0"/>
                <w:sz w:val="20"/>
              </w:rPr>
              <w:t>«il motore di una barca coperto da un telo»</w:t>
            </w:r>
          </w:p>
        </w:tc>
      </w:tr>
      <w:tr>
        <w:tc>
          <w:tcPr>
            <w:tcW w:type="dxa" w:w="2160"/>
          </w:tcPr>
          <w:p>
            <w:r/>
            <w:r>
              <w:rPr>
                <w:rFonts w:ascii="Times New Roman" w:hAnsi="Times New Roman" w:eastAsia="Malgun Gothic"/>
                <w:b/>
                <w:i w:val="0"/>
                <w:sz w:val="20"/>
              </w:rPr>
              <w:t>lampadina</w:t>
            </w:r>
          </w:p>
        </w:tc>
        <w:tc>
          <w:tcPr>
            <w:tcW w:type="dxa" w:w="2160"/>
          </w:tcPr>
          <w:p>
            <w:r/>
            <w:r>
              <w:rPr>
                <w:rFonts w:ascii="Times New Roman" w:hAnsi="Times New Roman" w:eastAsia="Malgun Gothic"/>
                <w:b w:val="0"/>
                <w:i w:val="0"/>
                <w:sz w:val="20"/>
              </w:rPr>
              <w:t>명 f. · pl. lampadine</w:t>
            </w:r>
          </w:p>
        </w:tc>
        <w:tc>
          <w:tcPr>
            <w:tcW w:type="dxa" w:w="2160"/>
          </w:tcPr>
          <w:p>
            <w:r/>
            <w:r>
              <w:rPr>
                <w:rFonts w:ascii="Times New Roman" w:hAnsi="Times New Roman" w:eastAsia="Malgun Gothic"/>
                <w:b w:val="0"/>
                <w:i w:val="0"/>
                <w:sz w:val="20"/>
              </w:rPr>
              <w:t>전구</w:t>
            </w:r>
          </w:p>
        </w:tc>
        <w:tc>
          <w:tcPr>
            <w:tcW w:type="dxa" w:w="2160"/>
          </w:tcPr>
          <w:p>
            <w:r/>
            <w:r>
              <w:rPr>
                <w:rFonts w:ascii="Times New Roman" w:hAnsi="Times New Roman" w:eastAsia="Malgun Gothic"/>
                <w:b w:val="0"/>
                <w:i w:val="0"/>
                <w:sz w:val="20"/>
              </w:rPr>
              <w:t>«Una lampadina nuda.»</w:t>
            </w:r>
          </w:p>
        </w:tc>
      </w:tr>
      <w:tr>
        <w:tc>
          <w:tcPr>
            <w:tcW w:type="dxa" w:w="2160"/>
          </w:tcPr>
          <w:p>
            <w:r/>
            <w:r>
              <w:rPr>
                <w:rFonts w:ascii="Times New Roman" w:hAnsi="Times New Roman" w:eastAsia="Malgun Gothic"/>
                <w:b/>
                <w:i w:val="0"/>
                <w:sz w:val="20"/>
              </w:rPr>
              <w:t>a fiumi</w:t>
            </w:r>
          </w:p>
        </w:tc>
        <w:tc>
          <w:tcPr>
            <w:tcW w:type="dxa" w:w="2160"/>
          </w:tcPr>
          <w:p>
            <w:r/>
            <w:r>
              <w:rPr>
                <w:rFonts w:ascii="Times New Roman" w:hAnsi="Times New Roman" w:eastAsia="Malgun Gothic"/>
                <w:b w:val="0"/>
                <w:i w:val="0"/>
                <w:sz w:val="20"/>
              </w:rPr>
              <w:t>부사구</w:t>
            </w:r>
          </w:p>
        </w:tc>
        <w:tc>
          <w:tcPr>
            <w:tcW w:type="dxa" w:w="2160"/>
          </w:tcPr>
          <w:p>
            <w:r/>
            <w:r>
              <w:rPr>
                <w:rFonts w:ascii="Times New Roman" w:hAnsi="Times New Roman" w:eastAsia="Malgun Gothic"/>
                <w:b w:val="0"/>
                <w:i w:val="0"/>
                <w:sz w:val="20"/>
              </w:rPr>
              <w:t>물밀듯이, 쏟아지듯</w:t>
            </w:r>
          </w:p>
        </w:tc>
        <w:tc>
          <w:tcPr>
            <w:tcW w:type="dxa" w:w="2160"/>
          </w:tcPr>
          <w:p>
            <w:r/>
            <w:r>
              <w:rPr>
                <w:rFonts w:ascii="Times New Roman" w:hAnsi="Times New Roman" w:eastAsia="Malgun Gothic"/>
                <w:b w:val="0"/>
                <w:i w:val="0"/>
                <w:sz w:val="20"/>
              </w:rPr>
              <w:t>«i bambini escono a fiumi.»</w:t>
            </w:r>
          </w:p>
        </w:tc>
      </w:tr>
      <w:tr>
        <w:tc>
          <w:tcPr>
            <w:tcW w:type="dxa" w:w="2160"/>
          </w:tcPr>
          <w:p>
            <w:r/>
            <w:r>
              <w:rPr>
                <w:rFonts w:ascii="Times New Roman" w:hAnsi="Times New Roman" w:eastAsia="Malgun Gothic"/>
                <w:b/>
                <w:i w:val="0"/>
                <w:sz w:val="20"/>
              </w:rPr>
              <w:t>arrossire</w:t>
            </w:r>
          </w:p>
        </w:tc>
        <w:tc>
          <w:tcPr>
            <w:tcW w:type="dxa" w:w="2160"/>
          </w:tcPr>
          <w:p>
            <w:r/>
            <w:r>
              <w:rPr>
                <w:rFonts w:ascii="Times New Roman" w:hAnsi="Times New Roman" w:eastAsia="Malgun Gothic"/>
                <w:b w:val="0"/>
                <w:i w:val="0"/>
                <w:sz w:val="20"/>
              </w:rPr>
              <w:t>동사 arrossire (-isc- 유형; io arrossisco; 조동사 essere)</w:t>
            </w:r>
          </w:p>
        </w:tc>
        <w:tc>
          <w:tcPr>
            <w:tcW w:type="dxa" w:w="2160"/>
          </w:tcPr>
          <w:p>
            <w:r/>
            <w:r>
              <w:rPr>
                <w:rFonts w:ascii="Times New Roman" w:hAnsi="Times New Roman" w:eastAsia="Malgun Gothic"/>
                <w:b w:val="0"/>
                <w:i w:val="0"/>
                <w:sz w:val="20"/>
              </w:rPr>
              <w:t>얼굴이 빨개지다</w:t>
            </w:r>
          </w:p>
        </w:tc>
        <w:tc>
          <w:tcPr>
            <w:tcW w:type="dxa" w:w="2160"/>
          </w:tcPr>
          <w:p>
            <w:r/>
            <w:r>
              <w:rPr>
                <w:rFonts w:ascii="Times New Roman" w:hAnsi="Times New Roman" w:eastAsia="Malgun Gothic"/>
                <w:b w:val="0"/>
                <w:i w:val="0"/>
                <w:sz w:val="20"/>
              </w:rPr>
              <w:t>«Poi arrossisce.»</w:t>
            </w:r>
          </w:p>
        </w:tc>
      </w:tr>
      <w:tr>
        <w:tc>
          <w:tcPr>
            <w:tcW w:type="dxa" w:w="2160"/>
          </w:tcPr>
          <w:p>
            <w:r/>
            <w:r>
              <w:rPr>
                <w:rFonts w:ascii="Times New Roman" w:hAnsi="Times New Roman" w:eastAsia="Malgun Gothic"/>
                <w:b/>
                <w:i w:val="0"/>
                <w:sz w:val="20"/>
              </w:rPr>
              <w:t>bucarsi</w:t>
            </w:r>
          </w:p>
        </w:tc>
        <w:tc>
          <w:tcPr>
            <w:tcW w:type="dxa" w:w="2160"/>
          </w:tcPr>
          <w:p>
            <w:r/>
            <w:r>
              <w:rPr>
                <w:rFonts w:ascii="Times New Roman" w:hAnsi="Times New Roman" w:eastAsia="Malgun Gothic"/>
                <w:b w:val="0"/>
                <w:i w:val="0"/>
                <w:sz w:val="20"/>
              </w:rPr>
              <w:t>동사 재귀 bucarsi (규칙 -are; ti buchi)</w:t>
            </w:r>
          </w:p>
        </w:tc>
        <w:tc>
          <w:tcPr>
            <w:tcW w:type="dxa" w:w="2160"/>
          </w:tcPr>
          <w:p>
            <w:r/>
            <w:r>
              <w:rPr>
                <w:rFonts w:ascii="Times New Roman" w:hAnsi="Times New Roman" w:eastAsia="Malgun Gothic"/>
                <w:b w:val="0"/>
                <w:i w:val="0"/>
                <w:sz w:val="20"/>
              </w:rPr>
              <w:t>(자기 몸을) 찌르다, 구멍을 내다</w:t>
            </w:r>
          </w:p>
        </w:tc>
        <w:tc>
          <w:tcPr>
            <w:tcW w:type="dxa" w:w="2160"/>
          </w:tcPr>
          <w:p>
            <w:r/>
            <w:r>
              <w:rPr>
                <w:rFonts w:ascii="Times New Roman" w:hAnsi="Times New Roman" w:eastAsia="Malgun Gothic"/>
                <w:b w:val="0"/>
                <w:i w:val="0"/>
                <w:sz w:val="20"/>
              </w:rPr>
              <w:t>«Allora mi buco le dita e faccio quello che voglio.»</w:t>
            </w:r>
          </w:p>
        </w:tc>
      </w:tr>
      <w:tr>
        <w:tc>
          <w:tcPr>
            <w:tcW w:type="dxa" w:w="2160"/>
          </w:tcPr>
          <w:p>
            <w:r/>
            <w:r>
              <w:rPr>
                <w:rFonts w:ascii="Times New Roman" w:hAnsi="Times New Roman" w:eastAsia="Malgun Gothic"/>
                <w:b/>
                <w:i w:val="0"/>
                <w:sz w:val="20"/>
              </w:rPr>
              <w:t>trattenimento preventivo</w:t>
            </w:r>
          </w:p>
        </w:tc>
        <w:tc>
          <w:tcPr>
            <w:tcW w:type="dxa" w:w="2160"/>
          </w:tcPr>
          <w:p>
            <w:r/>
            <w:r>
              <w:rPr>
                <w:rFonts w:ascii="Times New Roman" w:hAnsi="Times New Roman" w:eastAsia="Malgun Gothic"/>
                <w:b w:val="0"/>
                <w:i w:val="0"/>
                <w:sz w:val="20"/>
              </w:rPr>
              <w:t>명 m. · pl. trattenimenti preventivi</w:t>
            </w:r>
          </w:p>
        </w:tc>
        <w:tc>
          <w:tcPr>
            <w:tcW w:type="dxa" w:w="2160"/>
          </w:tcPr>
          <w:p>
            <w:r/>
            <w:r>
              <w:rPr>
                <w:rFonts w:ascii="Times New Roman" w:hAnsi="Times New Roman" w:eastAsia="Malgun Gothic"/>
                <w:b w:val="0"/>
                <w:i w:val="0"/>
                <w:sz w:val="20"/>
              </w:rPr>
              <w:t>예방 구금(재판 없이 미리 붙잡아 두는 것)</w:t>
            </w:r>
          </w:p>
        </w:tc>
        <w:tc>
          <w:tcPr>
            <w:tcW w:type="dxa" w:w="2160"/>
          </w:tcPr>
          <w:p>
            <w:r/>
            <w:r>
              <w:rPr>
                <w:rFonts w:ascii="Times New Roman" w:hAnsi="Times New Roman" w:eastAsia="Malgun Gothic"/>
                <w:b w:val="0"/>
                <w:i w:val="0"/>
                <w:sz w:val="20"/>
              </w:rPr>
              <w:t>«Permette al questore un trattenimento preventivo senza processo»</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«Liscio come l'olio» — 아무 탈 없이 순조롭게</w:t>
      </w:r>
    </w:p>
    <w:p>
      <w:pPr>
        <w:pStyle w:val="ListBullet"/>
      </w:pPr>
      <w:r>
        <w:rPr>
          <w:rFonts w:ascii="Times New Roman" w:hAnsi="Times New Roman" w:eastAsia="Malgun Gothic"/>
          <w:b w:val="0"/>
          <w:i w:val="0"/>
          <w:sz w:val="22"/>
        </w:rPr>
        <w:t>쓰임·뉘앙스: '기름처럼 매끈하게'. 일이 걸림 없이 굴러간다는 만족의 말. 살레미 쪽 항만 관리인 라치티가 군 검문소가 선 뒤의 항구를 자랑하며. 파올로는 그 말을 되받아 «Lo dite anche voi, adesso.»(이제 너희도 그 말을 하는구나, tu·voi) — 정부의 표어 같은 말이 마피아의 입에 붙었다는 비꼼이다.</w:t>
      </w:r>
    </w:p>
    <w:p>
      <w:pPr>
        <w:pStyle w:val="ListBullet"/>
      </w:pPr>
      <w:r>
        <w:rPr>
          <w:rFonts w:ascii="Times New Roman" w:hAnsi="Times New Roman" w:eastAsia="Malgun Gothic"/>
          <w:b w:val="0"/>
          <w:i w:val="0"/>
          <w:sz w:val="22"/>
        </w:rPr>
        <w:t xml:space="preserve">대본: «E le autobotti partono alle sei precise. Tutto liscio come l'olio.» · 비슷한 표현: </w:t>
      </w:r>
      <w:r>
        <w:rPr>
          <w:rFonts w:ascii="Times New Roman" w:hAnsi="Times New Roman" w:eastAsia="Malgun Gothic"/>
          <w:b/>
          <w:i w:val="0"/>
          <w:sz w:val="22"/>
        </w:rPr>
        <w:t>filare liscio</w:t>
      </w:r>
      <w:r>
        <w:rPr>
          <w:rFonts w:ascii="Times New Roman" w:hAnsi="Times New Roman" w:eastAsia="Malgun Gothic"/>
          <w:b w:val="0"/>
          <w:i w:val="0"/>
          <w:sz w:val="22"/>
        </w:rPr>
        <w:t xml:space="preserve"> · </w:t>
      </w:r>
      <w:r>
        <w:rPr>
          <w:rFonts w:ascii="Times New Roman" w:hAnsi="Times New Roman" w:eastAsia="Malgun Gothic"/>
          <w:b/>
          <w:i w:val="0"/>
          <w:sz w:val="22"/>
        </w:rPr>
        <w:t>andare a gonfie vele</w:t>
      </w:r>
    </w:p>
    <w:p>
      <w:pPr>
        <w:keepNext/>
        <w:spacing w:before="160"/>
      </w:pPr>
      <w:r>
        <w:rPr>
          <w:rFonts w:ascii="Times New Roman" w:hAnsi="Times New Roman" w:eastAsia="Malgun Gothic"/>
          <w:b/>
          <w:i w:val="0"/>
          <w:color w:val="1F3864"/>
          <w:sz w:val="26"/>
        </w:rPr>
        <w:t>«avere le mani in pasta» — 깊숙이 관여하다</w:t>
      </w:r>
    </w:p>
    <w:p>
      <w:pPr>
        <w:pStyle w:val="ListBullet"/>
      </w:pPr>
      <w:r>
        <w:rPr>
          <w:rFonts w:ascii="Times New Roman" w:hAnsi="Times New Roman" w:eastAsia="Malgun Gothic"/>
          <w:b w:val="0"/>
          <w:i w:val="0"/>
          <w:sz w:val="22"/>
        </w:rPr>
        <w:t>쓰임·뉘앙스: '반죽에 손을 넣고 있다' = 어떤 일·거래에 직접 끼어 있어 이익과 정보를 쥐고 있다. 대개 부정적인 뉘앙스. 라치티가 니노 살레미를 두고 — 26쪽 수의계약 목록 곳곳에 손이 닿아 있다는 것.</w:t>
      </w:r>
    </w:p>
    <w:p>
      <w:pPr>
        <w:pStyle w:val="ListBullet"/>
      </w:pPr>
      <w:r>
        <w:rPr>
          <w:rFonts w:ascii="Times New Roman" w:hAnsi="Times New Roman" w:eastAsia="Malgun Gothic"/>
          <w:b w:val="0"/>
          <w:i w:val="0"/>
          <w:sz w:val="22"/>
        </w:rPr>
        <w:t xml:space="preserve">대본: «Lui ha le mani in pasta in ventisei pagine di affidamenti.» · 비슷한 표현: </w:t>
      </w:r>
      <w:r>
        <w:rPr>
          <w:rFonts w:ascii="Times New Roman" w:hAnsi="Times New Roman" w:eastAsia="Malgun Gothic"/>
          <w:b/>
          <w:i w:val="0"/>
          <w:sz w:val="22"/>
        </w:rPr>
        <w:t>essere dentro fino al collo</w:t>
      </w:r>
      <w:r>
        <w:rPr>
          <w:rFonts w:ascii="Times New Roman" w:hAnsi="Times New Roman" w:eastAsia="Malgun Gothic"/>
          <w:b w:val="0"/>
          <w:i w:val="0"/>
          <w:sz w:val="22"/>
        </w:rPr>
        <w:t xml:space="preserve"> · </w:t>
      </w:r>
      <w:r>
        <w:rPr>
          <w:rFonts w:ascii="Times New Roman" w:hAnsi="Times New Roman" w:eastAsia="Malgun Gothic"/>
          <w:b/>
          <w:i w:val="0"/>
          <w:sz w:val="22"/>
        </w:rPr>
        <w:t>avere voce in capitolo</w:t>
      </w:r>
      <w:r>
        <w:rPr>
          <w:rFonts w:ascii="Times New Roman" w:hAnsi="Times New Roman" w:eastAsia="Malgun Gothic"/>
          <w:b w:val="0"/>
          <w:i w:val="0"/>
          <w:sz w:val="22"/>
        </w:rPr>
        <w:t>(발언권이 있다)</w:t>
      </w:r>
    </w:p>
    <w:p>
      <w:pPr>
        <w:keepNext/>
        <w:spacing w:before="160"/>
      </w:pPr>
      <w:r>
        <w:rPr>
          <w:rFonts w:ascii="Times New Roman" w:hAnsi="Times New Roman" w:eastAsia="Malgun Gothic"/>
          <w:b/>
          <w:i w:val="0"/>
          <w:color w:val="1F3864"/>
          <w:sz w:val="26"/>
        </w:rPr>
        <w:t>«chiudere un occhio» — 눈감아 주다</w:t>
      </w:r>
    </w:p>
    <w:p>
      <w:pPr>
        <w:pStyle w:val="ListBullet"/>
      </w:pPr>
      <w:r>
        <w:rPr>
          <w:rFonts w:ascii="Times New Roman" w:hAnsi="Times New Roman" w:eastAsia="Malgun Gothic"/>
          <w:b w:val="0"/>
          <w:i w:val="0"/>
          <w:sz w:val="22"/>
        </w:rPr>
        <w:t>쓰임·뉘앙스: '한쪽 눈을 감다'. 잘못을 알면서 못 본 척하다. 관용 표현이라 '두 눈'이 아니라 un occhio. 루치아가 편집국 동료들의 자기검열을 말하며 — 대조는 바로 뒤 문장의 '나는 원고를 지우지 않았다'.</w:t>
      </w:r>
    </w:p>
    <w:p>
      <w:pPr>
        <w:pStyle w:val="ListBullet"/>
      </w:pPr>
      <w:r>
        <w:rPr>
          <w:rFonts w:ascii="Times New Roman" w:hAnsi="Times New Roman" w:eastAsia="Malgun Gothic"/>
          <w:b w:val="0"/>
          <w:i w:val="0"/>
          <w:sz w:val="22"/>
        </w:rPr>
        <w:t xml:space="preserve">대본: «Gli altri hanno chiuso un occhio. Io il pezzo non l'ho cancellato.» · 비슷한 표현: </w:t>
      </w:r>
      <w:r>
        <w:rPr>
          <w:rFonts w:ascii="Times New Roman" w:hAnsi="Times New Roman" w:eastAsia="Malgun Gothic"/>
          <w:b/>
          <w:i w:val="0"/>
          <w:sz w:val="22"/>
        </w:rPr>
        <w:t>far finta di niente</w:t>
      </w:r>
      <w:r>
        <w:rPr>
          <w:rFonts w:ascii="Times New Roman" w:hAnsi="Times New Roman" w:eastAsia="Malgun Gothic"/>
          <w:b w:val="0"/>
          <w:i w:val="0"/>
          <w:sz w:val="22"/>
        </w:rPr>
        <w:t xml:space="preserve"> · </w:t>
      </w:r>
      <w:r>
        <w:rPr>
          <w:rFonts w:ascii="Times New Roman" w:hAnsi="Times New Roman" w:eastAsia="Malgun Gothic"/>
          <w:b/>
          <w:i w:val="0"/>
          <w:sz w:val="22"/>
        </w:rPr>
        <w:t>sorvolare</w:t>
      </w:r>
      <w:r>
        <w:rPr>
          <w:rFonts w:ascii="Times New Roman" w:hAnsi="Times New Roman" w:eastAsia="Malgun Gothic"/>
          <w:b w:val="0"/>
          <w:i w:val="0"/>
          <w:sz w:val="22"/>
        </w:rPr>
        <w:t>(넘어가다)</w:t>
      </w:r>
    </w:p>
    <w:p>
      <w:pPr>
        <w:keepNext/>
        <w:spacing w:before="160"/>
      </w:pPr>
      <w:r>
        <w:rPr>
          <w:rFonts w:ascii="Times New Roman" w:hAnsi="Times New Roman" w:eastAsia="Malgun Gothic"/>
          <w:b/>
          <w:i w:val="0"/>
          <w:color w:val="1F3864"/>
          <w:sz w:val="26"/>
        </w:rPr>
        <w:t>«vuotare il sacco» — 다 털어놓다</w:t>
      </w:r>
    </w:p>
    <w:p>
      <w:pPr>
        <w:pStyle w:val="ListBullet"/>
      </w:pPr>
      <w:r>
        <w:rPr>
          <w:rFonts w:ascii="Times New Roman" w:hAnsi="Times New Roman" w:eastAsia="Malgun Gothic"/>
          <w:b w:val="0"/>
          <w:i w:val="0"/>
          <w:sz w:val="22"/>
        </w:rPr>
        <w:t>쓰임·뉘앙스: '자루를 비우다' = 숨기던 것을 실토하다. 수사·취재의 말. 루치아가 취재를 마무리하며 파올로에게(Lei) 양자택일을 내민다. 파올로의 답은 실토가 아니라 직접 불러 주는 '노 코멘트' 문장이다.</w:t>
      </w:r>
    </w:p>
    <w:p>
      <w:pPr>
        <w:pStyle w:val="ListBullet"/>
      </w:pPr>
      <w:r>
        <w:rPr>
          <w:rFonts w:ascii="Times New Roman" w:hAnsi="Times New Roman" w:eastAsia="Malgun Gothic"/>
          <w:b w:val="0"/>
          <w:i w:val="0"/>
          <w:sz w:val="22"/>
        </w:rPr>
        <w:t xml:space="preserve">대본: «Allora? Vuole vuotare il sacco o scrivo «no comment»?» · 비슷한 표현: </w:t>
      </w:r>
      <w:r>
        <w:rPr>
          <w:rFonts w:ascii="Times New Roman" w:hAnsi="Times New Roman" w:eastAsia="Malgun Gothic"/>
          <w:b/>
          <w:i w:val="0"/>
          <w:sz w:val="22"/>
        </w:rPr>
        <w:t>sputare il rospo</w:t>
      </w:r>
      <w:r>
        <w:rPr>
          <w:rFonts w:ascii="Times New Roman" w:hAnsi="Times New Roman" w:eastAsia="Malgun Gothic"/>
          <w:b w:val="0"/>
          <w:i w:val="0"/>
          <w:sz w:val="22"/>
        </w:rPr>
        <w:t xml:space="preserve">(두꺼비를 뱉다 = 속엣말을 하다) · </w:t>
      </w:r>
      <w:r>
        <w:rPr>
          <w:rFonts w:ascii="Times New Roman" w:hAnsi="Times New Roman" w:eastAsia="Malgun Gothic"/>
          <w:b/>
          <w:i w:val="0"/>
          <w:sz w:val="22"/>
        </w:rPr>
        <w:t>confessare tutto</w:t>
      </w:r>
    </w:p>
    <w:p>
      <w:pPr>
        <w:keepNext/>
        <w:spacing w:before="160"/>
      </w:pPr>
      <w:r>
        <w:rPr>
          <w:rFonts w:ascii="Times New Roman" w:hAnsi="Times New Roman" w:eastAsia="Malgun Gothic"/>
          <w:b/>
          <w:i w:val="0"/>
          <w:color w:val="1F3864"/>
          <w:sz w:val="26"/>
        </w:rPr>
        <w:t>«senza batter ciglio» — 눈 하나 깜짝하지 않고</w:t>
      </w:r>
    </w:p>
    <w:p>
      <w:pPr>
        <w:pStyle w:val="ListBullet"/>
      </w:pPr>
      <w:r>
        <w:rPr>
          <w:rFonts w:ascii="Times New Roman" w:hAnsi="Times New Roman" w:eastAsia="Malgun Gothic"/>
          <w:b w:val="0"/>
          <w:i w:val="0"/>
          <w:sz w:val="22"/>
        </w:rPr>
        <w:t>쓰임·뉘앙스: '속눈썹 하나 까딱하지 않고'(batter = battere의 어미 탈락형). 동요 없이, 태연하게. 기자의 이름을 불러 주는 파올로에게 리나가(tu). 파올로가 '그녀에게 아무 일도 없게 하려고'라고 하자 리나는 '너에게 아무 일도 없게 하려고'로 고쳐 쓴다(문장의 주어만 바꾼 반박).</w:t>
      </w:r>
    </w:p>
    <w:p>
      <w:pPr>
        <w:pStyle w:val="ListBullet"/>
      </w:pPr>
      <w:r>
        <w:rPr>
          <w:rFonts w:ascii="Times New Roman" w:hAnsi="Times New Roman" w:eastAsia="Malgun Gothic"/>
          <w:b w:val="0"/>
          <w:i w:val="0"/>
          <w:sz w:val="22"/>
        </w:rPr>
        <w:t xml:space="preserve">대본: «Lo dici senza batter ciglio, Paolo.» · 비슷한 표현: </w:t>
      </w:r>
      <w:r>
        <w:rPr>
          <w:rFonts w:ascii="Times New Roman" w:hAnsi="Times New Roman" w:eastAsia="Malgun Gothic"/>
          <w:b/>
          <w:i w:val="0"/>
          <w:sz w:val="22"/>
        </w:rPr>
        <w:t>a sangue freddo</w:t>
      </w:r>
      <w:r>
        <w:rPr>
          <w:rFonts w:ascii="Times New Roman" w:hAnsi="Times New Roman" w:eastAsia="Malgun Gothic"/>
          <w:b w:val="0"/>
          <w:i w:val="0"/>
          <w:sz w:val="22"/>
        </w:rPr>
        <w:t xml:space="preserve"> · </w:t>
      </w:r>
      <w:r>
        <w:rPr>
          <w:rFonts w:ascii="Times New Roman" w:hAnsi="Times New Roman" w:eastAsia="Malgun Gothic"/>
          <w:b/>
          <w:i w:val="0"/>
          <w:sz w:val="22"/>
        </w:rPr>
        <w:t>con la faccia di bronzo</w:t>
      </w:r>
    </w:p>
    <w:p>
      <w:pPr>
        <w:keepNext/>
        <w:spacing w:before="160"/>
      </w:pPr>
      <w:r>
        <w:rPr>
          <w:rFonts w:ascii="Times New Roman" w:hAnsi="Times New Roman" w:eastAsia="Malgun Gothic"/>
          <w:b/>
          <w:i w:val="0"/>
          <w:color w:val="1F3864"/>
          <w:sz w:val="26"/>
        </w:rPr>
        <w:t>«Impara l'arte e mettila da parte» — 배운 기술은 언젠가 쓸모가 있다</w:t>
      </w:r>
    </w:p>
    <w:p>
      <w:pPr>
        <w:pStyle w:val="ListBullet"/>
      </w:pPr>
      <w:r>
        <w:rPr>
          <w:rFonts w:ascii="Times New Roman" w:hAnsi="Times New Roman" w:eastAsia="Malgun Gothic"/>
          <w:b w:val="0"/>
          <w:i w:val="0"/>
          <w:sz w:val="22"/>
        </w:rPr>
        <w:t>쓰임·뉘앙스: 속담. 직역 '기술을 배워 두고 따로 간직해라'. 아가타가 그물 깁던 남편의 말이라며 꺼내고는, 아들의 '기술'(전갈 나르기)에 대해서는 뜻을 거꾸로 돌린다 — 아버지 공구함에 넣고 다시는 꺼내지 말라. 명령형 + 대명사(mettila)의 전형(문법 1).</w:t>
      </w:r>
    </w:p>
    <w:p>
      <w:pPr>
        <w:pStyle w:val="ListBullet"/>
      </w:pPr>
      <w:r>
        <w:rPr>
          <w:rFonts w:ascii="Times New Roman" w:hAnsi="Times New Roman" w:eastAsia="Malgun Gothic"/>
          <w:b w:val="0"/>
          <w:i w:val="0"/>
          <w:sz w:val="22"/>
        </w:rPr>
        <w:t xml:space="preserve">대본: «Tuo padre diceva: «Impara l'arte e mettila da parte.»» → «Allora mettila da parte, quell'arte.» · 비슷한 표현: </w:t>
      </w:r>
      <w:r>
        <w:rPr>
          <w:rFonts w:ascii="Times New Roman" w:hAnsi="Times New Roman" w:eastAsia="Malgun Gothic"/>
          <w:b/>
          <w:i w:val="0"/>
          <w:sz w:val="22"/>
        </w:rPr>
        <w:t>Il sapere non occupa spazio</w:t>
      </w:r>
      <w:r>
        <w:rPr>
          <w:rFonts w:ascii="Times New Roman" w:hAnsi="Times New Roman" w:eastAsia="Malgun Gothic"/>
          <w:b w:val="0"/>
          <w:i w:val="0"/>
          <w:sz w:val="22"/>
        </w:rPr>
        <w:t>(아는 것은 자리를 차지하지 않는다)</w:t>
      </w:r>
    </w:p>
    <w:p>
      <w:pPr>
        <w:keepNext/>
        <w:spacing w:before="160"/>
      </w:pPr>
      <w:r>
        <w:rPr>
          <w:rFonts w:ascii="Times New Roman" w:hAnsi="Times New Roman" w:eastAsia="Malgun Gothic"/>
          <w:b/>
          <w:i w:val="0"/>
          <w:color w:val="1F3864"/>
          <w:sz w:val="26"/>
        </w:rPr>
        <w:t>«testardo come un mulo» — 노새처럼 고집 센</w:t>
      </w:r>
    </w:p>
    <w:p>
      <w:pPr>
        <w:pStyle w:val="ListBullet"/>
      </w:pPr>
      <w:r>
        <w:rPr>
          <w:rFonts w:ascii="Times New Roman" w:hAnsi="Times New Roman" w:eastAsia="Malgun Gothic"/>
          <w:b w:val="0"/>
          <w:i w:val="0"/>
          <w:sz w:val="22"/>
        </w:rPr>
        <w:t>쓰임·뉘앙스: 동물 비유의 형용 표현. 주어에 맞춰 성·수가 바뀐다(testarda, testardi). 교사 로사가 딸 루치아를 두고 파올로에게(Lei) — 칭찬과 걱정이 섞여 있다. 바로 뒤 «Lo è da quando aveva dodici anni»의 lo가 이 형용사구를 받는다.</w:t>
      </w:r>
    </w:p>
    <w:p>
      <w:pPr>
        <w:pStyle w:val="ListBullet"/>
      </w:pPr>
      <w:r>
        <w:rPr>
          <w:rFonts w:ascii="Times New Roman" w:hAnsi="Times New Roman" w:eastAsia="Malgun Gothic"/>
          <w:b w:val="0"/>
          <w:i w:val="0"/>
          <w:sz w:val="22"/>
        </w:rPr>
        <w:t xml:space="preserve">대본: «Lucia gentile? Lucia è testarda come un mulo.» · 비슷한 표현: </w:t>
      </w:r>
      <w:r>
        <w:rPr>
          <w:rFonts w:ascii="Times New Roman" w:hAnsi="Times New Roman" w:eastAsia="Malgun Gothic"/>
          <w:b/>
          <w:i w:val="0"/>
          <w:sz w:val="22"/>
        </w:rPr>
        <w:t>avere la testa dura</w:t>
      </w:r>
      <w:r>
        <w:rPr>
          <w:rFonts w:ascii="Times New Roman" w:hAnsi="Times New Roman" w:eastAsia="Malgun Gothic"/>
          <w:b w:val="0"/>
          <w:i w:val="0"/>
          <w:sz w:val="22"/>
        </w:rPr>
        <w:t xml:space="preserve"> · </w:t>
      </w:r>
      <w:r>
        <w:rPr>
          <w:rFonts w:ascii="Times New Roman" w:hAnsi="Times New Roman" w:eastAsia="Malgun Gothic"/>
          <w:b/>
          <w:i w:val="0"/>
          <w:sz w:val="22"/>
        </w:rPr>
        <w:t>duro di testa</w:t>
      </w:r>
    </w:p>
    <w:p>
      <w:pPr>
        <w:keepNext/>
        <w:spacing w:before="160"/>
      </w:pPr>
      <w:r>
        <w:rPr>
          <w:rFonts w:ascii="Times New Roman" w:hAnsi="Times New Roman" w:eastAsia="Malgun Gothic"/>
          <w:b/>
          <w:i w:val="0"/>
          <w:color w:val="1F3864"/>
          <w:sz w:val="26"/>
        </w:rPr>
        <w:t>«a maggior ragione» — 그렇다면 더더욱</w:t>
      </w:r>
    </w:p>
    <w:p>
      <w:pPr>
        <w:pStyle w:val="ListBullet"/>
      </w:pPr>
      <w:r>
        <w:rPr>
          <w:rFonts w:ascii="Times New Roman" w:hAnsi="Times New Roman" w:eastAsia="Malgun Gothic"/>
          <w:b w:val="0"/>
          <w:i w:val="0"/>
          <w:sz w:val="22"/>
        </w:rPr>
        <w:t>쓰임·뉘앙스: '더 큰 이유로'. 상대가 내민 사정이 오히려 내 주장을 강화한다는 말. 파올로가 '그 기자는 마테오 담임의 딸'이라고 하자 알레시오가(tu) 바로 받는다. 그 '약속'이 7장면에서 파올로의 입을 통해 어머니에게 전해진다.</w:t>
      </w:r>
    </w:p>
    <w:p>
      <w:pPr>
        <w:pStyle w:val="ListBullet"/>
      </w:pPr>
      <w:r>
        <w:rPr>
          <w:rFonts w:ascii="Times New Roman" w:hAnsi="Times New Roman" w:eastAsia="Malgun Gothic"/>
          <w:b w:val="0"/>
          <w:i w:val="0"/>
          <w:sz w:val="22"/>
        </w:rPr>
        <w:t xml:space="preserve">대본: «Allora a maggior ragione. Nessuno le farà del male. Te lo prometto.» · 비슷한 표현: </w:t>
      </w:r>
      <w:r>
        <w:rPr>
          <w:rFonts w:ascii="Times New Roman" w:hAnsi="Times New Roman" w:eastAsia="Malgun Gothic"/>
          <w:b/>
          <w:i w:val="0"/>
          <w:sz w:val="22"/>
        </w:rPr>
        <w:t>tanto più</w:t>
      </w:r>
      <w:r>
        <w:rPr>
          <w:rFonts w:ascii="Times New Roman" w:hAnsi="Times New Roman" w:eastAsia="Malgun Gothic"/>
          <w:b w:val="0"/>
          <w:i w:val="0"/>
          <w:sz w:val="22"/>
        </w:rPr>
        <w:t xml:space="preserve"> · </w:t>
      </w:r>
      <w:r>
        <w:rPr>
          <w:rFonts w:ascii="Times New Roman" w:hAnsi="Times New Roman" w:eastAsia="Malgun Gothic"/>
          <w:b/>
          <w:i w:val="0"/>
          <w:sz w:val="22"/>
        </w:rPr>
        <w:t>ancora di più</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같은 파올로, 세 가지 호칭</w:t>
      </w:r>
    </w:p>
    <w:p>
      <w:pPr>
        <w:pStyle w:val="ListBullet"/>
      </w:pPr>
      <w:r>
        <w:rPr>
          <w:rFonts w:ascii="Times New Roman" w:hAnsi="Times New Roman" w:eastAsia="Malgun Gothic"/>
          <w:b w:val="0"/>
          <w:i w:val="0"/>
          <w:sz w:val="22"/>
        </w:rPr>
        <w:t>라치티는 파올로에게 직함 + Lei(«Avvocato! Puntuale come un orologio svizzero. Venga, venga.»), 파올로는 라치티에게 이름 + tu(«Cosa volevi, Nello? Non mi hai fatto venire per le targhette.»). 비대칭이 서열을 말해 준다. 니노에게 전하라는 말도 tu 명령: «Diglielo così.»</w:t>
      </w:r>
    </w:p>
    <w:p>
      <w:pPr>
        <w:pStyle w:val="ListBullet"/>
      </w:pPr>
      <w:r>
        <w:rPr>
          <w:rFonts w:ascii="Times New Roman" w:hAnsi="Times New Roman" w:eastAsia="Malgun Gothic"/>
          <w:b w:val="0"/>
          <w:i w:val="0"/>
          <w:sz w:val="22"/>
        </w:rPr>
        <w:t>루치아와는 서로 Lei와 직함: «Si sieda.» / «Stia attenta al porto.» — 기자에게 붙는 dottoressa는 학위 호칭. 비서 로제타도 Lei + avvocato(«Avvocato, io non dico niente. Io archivio.»), 파올로는 로제타에게 tu(«Vai avanti.»).</w:t>
      </w:r>
    </w:p>
    <w:p>
      <w:pPr>
        <w:pStyle w:val="ListBullet"/>
      </w:pPr>
      <w:r>
        <w:rPr>
          <w:rFonts w:ascii="Times New Roman" w:hAnsi="Times New Roman" w:eastAsia="Malgun Gothic"/>
          <w:b w:val="0"/>
          <w:i w:val="0"/>
          <w:sz w:val="22"/>
        </w:rPr>
        <w:t>리나·알레시오와는 tu와 애칭: «Ale.» / «Passami Alessio.» 리나는 전화를 «Segreteria.»(비서실입니다)로 받았다가 이름을 듣자 곧장 «Dimmi.»</w:t>
      </w:r>
    </w:p>
    <w:p>
      <w:pPr>
        <w:keepNext/>
        <w:spacing w:before="160"/>
      </w:pPr>
      <w:r>
        <w:rPr>
          <w:rFonts w:ascii="Times New Roman" w:hAnsi="Times New Roman" w:eastAsia="Malgun Gothic"/>
          <w:b/>
          <w:i w:val="0"/>
          <w:color w:val="1F3864"/>
          <w:sz w:val="26"/>
        </w:rPr>
        <w:t>항구와 부엌의 시칠리아 구어</w:t>
      </w:r>
    </w:p>
    <w:p>
      <w:pPr>
        <w:pStyle w:val="ListBullet"/>
      </w:pPr>
      <w:r>
        <w:rPr>
          <w:rFonts w:ascii="Times New Roman" w:hAnsi="Times New Roman" w:eastAsia="Malgun Gothic"/>
          <w:b w:val="0"/>
          <w:i w:val="0"/>
          <w:sz w:val="22"/>
        </w:rPr>
        <w:t xml:space="preserve">라치티: «Prima, al varco tre, ci stava Tano con il cane» — 남부 구어의 stare = </w:t>
      </w:r>
      <w:r>
        <w:rPr>
          <w:rFonts w:ascii="Times New Roman" w:hAnsi="Times New Roman" w:eastAsia="Malgun Gothic"/>
          <w:b/>
          <w:i w:val="0"/>
          <w:sz w:val="22"/>
        </w:rPr>
        <w:t>essere</w:t>
      </w:r>
      <w:r>
        <w:rPr>
          <w:rFonts w:ascii="Times New Roman" w:hAnsi="Times New Roman" w:eastAsia="Malgun Gothic"/>
          <w:b w:val="0"/>
          <w:i w:val="0"/>
          <w:sz w:val="22"/>
        </w:rPr>
        <w:t>(c'era Tano). «Ragazzi di qua»(이 동네 애들), «che il telefono è meglio di no»(전화는 안 하는 게 낫다 — 이유의 che).</w:t>
      </w:r>
    </w:p>
    <w:p>
      <w:pPr>
        <w:pStyle w:val="ListBullet"/>
      </w:pPr>
      <w:r>
        <w:rPr>
          <w:rFonts w:ascii="Times New Roman" w:hAnsi="Times New Roman" w:eastAsia="Malgun Gothic"/>
          <w:b w:val="0"/>
          <w:i w:val="0"/>
          <w:sz w:val="22"/>
        </w:rPr>
        <w:t xml:space="preserve">줄리아와 아가타: «Pure il pane, adesso.»(pure = </w:t>
      </w:r>
      <w:r>
        <w:rPr>
          <w:rFonts w:ascii="Times New Roman" w:hAnsi="Times New Roman" w:eastAsia="Malgun Gothic"/>
          <w:b/>
          <w:i w:val="0"/>
          <w:sz w:val="22"/>
        </w:rPr>
        <w:t>anche</w:t>
      </w:r>
      <w:r>
        <w:rPr>
          <w:rFonts w:ascii="Times New Roman" w:hAnsi="Times New Roman" w:eastAsia="Malgun Gothic"/>
          <w:b w:val="0"/>
          <w:i w:val="0"/>
          <w:sz w:val="22"/>
        </w:rPr>
        <w:t>) / «Ti sento scrivere da gennaio, qua sotto.»(qua = qui) / «Tu che arte hai imparato, figlio mio?»</w:t>
      </w:r>
    </w:p>
    <w:p>
      <w:pPr>
        <w:pStyle w:val="ListBullet"/>
      </w:pPr>
      <w:r>
        <w:rPr>
          <w:rFonts w:ascii="Times New Roman" w:hAnsi="Times New Roman" w:eastAsia="Malgun Gothic"/>
          <w:b w:val="0"/>
          <w:i w:val="0"/>
          <w:sz w:val="22"/>
        </w:rPr>
        <w:t>아가타의 말 «Tutti possono. È che costa.» — È che …(문제는 ~라는 거다)로 이유를 앞세우는 구어 구문.</w:t>
      </w:r>
    </w:p>
    <w:p>
      <w:pPr>
        <w:keepNext/>
        <w:spacing w:before="160"/>
      </w:pPr>
      <w:r>
        <w:rPr>
          <w:rFonts w:ascii="Times New Roman" w:hAnsi="Times New Roman" w:eastAsia="Malgun Gothic"/>
          <w:b/>
          <w:i w:val="0"/>
          <w:color w:val="1F3864"/>
          <w:sz w:val="26"/>
        </w:rPr>
        <w:t>학교의 말 — 줄임말과 호칭</w:t>
      </w:r>
    </w:p>
    <w:p>
      <w:pPr>
        <w:pStyle w:val="ListBullet"/>
      </w:pPr>
      <w:r>
        <w:rPr>
          <w:rFonts w:ascii="Times New Roman" w:hAnsi="Times New Roman" w:eastAsia="Malgun Gothic"/>
          <w:b w:val="0"/>
          <w:i w:val="0"/>
          <w:sz w:val="22"/>
        </w:rPr>
        <w:t xml:space="preserve">고등학교는 종류만 말한다: «Classico. Al Verga.» / «Non lo scientifico come voleva la mamma.» 교사는 </w:t>
      </w:r>
      <w:r>
        <w:rPr>
          <w:rFonts w:ascii="Times New Roman" w:hAnsi="Times New Roman" w:eastAsia="Malgun Gothic"/>
          <w:b/>
          <w:i w:val="0"/>
          <w:sz w:val="22"/>
        </w:rPr>
        <w:t>la prof di lettere</w:t>
      </w:r>
      <w:r>
        <w:rPr>
          <w:rFonts w:ascii="Times New Roman" w:hAnsi="Times New Roman" w:eastAsia="Malgun Gothic"/>
          <w:b w:val="0"/>
          <w:i w:val="0"/>
          <w:sz w:val="22"/>
        </w:rPr>
        <w:t xml:space="preserve">(professoressa의 줄임, 국어 선생님), 초등 교사는 </w:t>
      </w:r>
      <w:r>
        <w:rPr>
          <w:rFonts w:ascii="Times New Roman" w:hAnsi="Times New Roman" w:eastAsia="Malgun Gothic"/>
          <w:b/>
          <w:i w:val="0"/>
          <w:sz w:val="22"/>
        </w:rPr>
        <w:t>la maestra</w:t>
      </w:r>
      <w:r>
        <w:rPr>
          <w:rFonts w:ascii="Times New Roman" w:hAnsi="Times New Roman" w:eastAsia="Malgun Gothic"/>
          <w:b w:val="0"/>
          <w:i w:val="0"/>
          <w:sz w:val="22"/>
        </w:rPr>
        <w:t>: «La maestra Rosa. Di italiano.»</w:t>
      </w:r>
    </w:p>
    <w:p>
      <w:pPr>
        <w:pStyle w:val="ListBullet"/>
      </w:pPr>
      <w:r>
        <w:rPr>
          <w:rFonts w:ascii="Times New Roman" w:hAnsi="Times New Roman" w:eastAsia="Malgun Gothic"/>
          <w:b w:val="0"/>
          <w:i w:val="0"/>
          <w:sz w:val="22"/>
        </w:rPr>
        <w:t>교사를 부르는 말도 직함 하나로 충분하다: 파올로 «Maestra. Matteo parla sempre di lei.» — 학부모가 초등 교사에게 쓰는 존칭 호칭. 로사는 «Avvocato Serra»로 답한다.</w:t>
      </w:r>
    </w:p>
    <w:p>
      <w:pPr>
        <w:pStyle w:val="ListBullet"/>
      </w:pPr>
      <w:r>
        <w:rPr>
          <w:rFonts w:ascii="Times New Roman" w:hAnsi="Times New Roman" w:eastAsia="Malgun Gothic"/>
          <w:b w:val="0"/>
          <w:i w:val="0"/>
          <w:sz w:val="22"/>
        </w:rPr>
        <w:t>아이들의 가족 호칭: «E lo zio Ale.» — 친척이 아니어도 부모의 오랜 친구를 zio로 부른다.</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명령 + e + futuro — '~해라, 그러면 ~할 것이다' → 동사 시제 가이드 5.10 imperativo (명령법), 5.6 futuro semplice (단순미래)와 futuro anteriore (선립미래) 참고</w:t>
      </w:r>
    </w:p>
    <w:p>
      <w:pPr>
        <w:pStyle w:val="ListBullet"/>
      </w:pPr>
      <w:r>
        <w:rPr>
          <w:rFonts w:ascii="Times New Roman" w:hAnsi="Times New Roman" w:eastAsia="Malgun Gothic"/>
          <w:b w:val="0"/>
          <w:i w:val="0"/>
          <w:sz w:val="22"/>
        </w:rPr>
        <w:t xml:space="preserve">규칙: 명령형 뒤에 </w:t>
      </w:r>
      <w:r>
        <w:rPr>
          <w:rFonts w:ascii="Times New Roman" w:hAnsi="Times New Roman" w:eastAsia="Malgun Gothic"/>
          <w:b/>
          <w:i w:val="0"/>
          <w:sz w:val="22"/>
        </w:rPr>
        <w:t>e + 미래형</w:t>
      </w:r>
      <w:r>
        <w:rPr>
          <w:rFonts w:ascii="Times New Roman" w:hAnsi="Times New Roman" w:eastAsia="Malgun Gothic"/>
          <w:b w:val="0"/>
          <w:i w:val="0"/>
          <w:sz w:val="22"/>
        </w:rPr>
        <w:t xml:space="preserve">을 이으면 실제 명령이라기보다 </w:t>
      </w:r>
      <w:r>
        <w:rPr>
          <w:rFonts w:ascii="Times New Roman" w:hAnsi="Times New Roman" w:eastAsia="Malgun Gothic"/>
          <w:b/>
          <w:i w:val="0"/>
          <w:sz w:val="22"/>
        </w:rPr>
        <w:t>조건</w:t>
      </w:r>
      <w:r>
        <w:rPr>
          <w:rFonts w:ascii="Times New Roman" w:hAnsi="Times New Roman" w:eastAsia="Malgun Gothic"/>
          <w:b w:val="0"/>
          <w:i w:val="0"/>
          <w:sz w:val="22"/>
        </w:rPr>
        <w:t xml:space="preserve">(se + 현재 → 미래)을 말하는 문장이 된다: Segui i soldi e troverai… = Se segui i soldi, troverai… 반대로 </w:t>
      </w:r>
      <w:r>
        <w:rPr>
          <w:rFonts w:ascii="Times New Roman" w:hAnsi="Times New Roman" w:eastAsia="Malgun Gothic"/>
          <w:b/>
          <w:i w:val="0"/>
          <w:sz w:val="22"/>
        </w:rPr>
        <w:t>o / altrimenti / sennò + 미래</w:t>
      </w:r>
      <w:r>
        <w:rPr>
          <w:rFonts w:ascii="Times New Roman" w:hAnsi="Times New Roman" w:eastAsia="Malgun Gothic"/>
          <w:b w:val="0"/>
          <w:i w:val="0"/>
          <w:sz w:val="22"/>
        </w:rPr>
        <w:t>는 '안 그러면 ~할 것'. 명령형에 대명사가 붙으면 tu 명령은 뒤에 붙이고(mettila), 부정 명령(non + 부정사)은 앞이나 뒤 둘 다 된다(non tirarla / non la tirare).</w:t>
      </w:r>
    </w:p>
    <w:p>
      <w:pPr>
        <w:pStyle w:val="ListBullet"/>
      </w:pPr>
      <w:r>
        <w:rPr>
          <w:rFonts w:ascii="Times New Roman" w:hAnsi="Times New Roman" w:eastAsia="Malgun Gothic"/>
          <w:b w:val="0"/>
          <w:i w:val="0"/>
          <w:sz w:val="22"/>
        </w:rPr>
        <w:t>대본 분석: 팔코네의 말을 옮긴 키아라 «Segui i soldi e troverai la mafia.» — segui(seguire, tu 명령) + e + troverai(미래). / 아가타의 속담 «Impara l'arte e mettila da parte.» — 명령 두 개를 e로 이은 꼴, 뒤의 명령에 la가 붙었다. 이어서 «E non tirarla più fuori.» — 부정 명령은 부정사 + 대명사. / 알레시오 «Nessuno le farà del male. Te lo prometto.» — 미래가 약속을 만든다.</w:t>
      </w:r>
    </w:p>
    <w:p>
      <w:pPr>
        <w:pStyle w:val="ListBullet"/>
      </w:pPr>
      <w:r>
        <w:rPr>
          <w:rFonts w:ascii="Times New Roman" w:hAnsi="Times New Roman" w:eastAsia="Malgun Gothic"/>
          <w:b w:val="0"/>
          <w:i w:val="0"/>
          <w:sz w:val="22"/>
        </w:rPr>
        <w:t xml:space="preserve">연습: 원고를 지우지 마라, 그러면 언젠가 쓸모가 있을 거야. → Non ___ (cancellare, 대명사 lo) e un giorno ti ___ (servire). → 정답: </w:t>
      </w:r>
      <w:r>
        <w:rPr>
          <w:rFonts w:ascii="Times New Roman" w:hAnsi="Times New Roman" w:eastAsia="Malgun Gothic"/>
          <w:b/>
          <w:i w:val="0"/>
          <w:sz w:val="22"/>
        </w:rPr>
        <w:t>cancellarlo</w:t>
      </w:r>
      <w:r>
        <w:rPr>
          <w:rFonts w:ascii="Times New Roman" w:hAnsi="Times New Roman" w:eastAsia="Malgun Gothic"/>
          <w:b w:val="0"/>
          <w:i w:val="0"/>
          <w:sz w:val="22"/>
        </w:rPr>
        <w:t xml:space="preserve">(또는 non lo cancellare), </w:t>
      </w:r>
      <w:r>
        <w:rPr>
          <w:rFonts w:ascii="Times New Roman" w:hAnsi="Times New Roman" w:eastAsia="Malgun Gothic"/>
          <w:b/>
          <w:i w:val="0"/>
          <w:sz w:val="22"/>
        </w:rPr>
        <w:t>servirà</w:t>
      </w:r>
    </w:p>
    <w:p>
      <w:pPr>
        <w:keepNext/>
        <w:spacing w:before="160"/>
      </w:pPr>
      <w:r>
        <w:rPr>
          <w:rFonts w:ascii="Times New Roman" w:hAnsi="Times New Roman" w:eastAsia="Malgun Gothic"/>
          <w:b/>
          <w:i w:val="0"/>
          <w:color w:val="1F3864"/>
          <w:sz w:val="26"/>
        </w:rPr>
        <w:t>2. 단테의 이탈리아어 — «Fatto v'avete dio d'oro» (6부 2화 레오파르디 '시의 말'에 이어, 700년 전 문장으로) → 동사 시제 가이드 3.4 재귀동사 (verbi riflessivi), 3.6 목적어·부사 대명사의 위치 참고</w:t>
      </w:r>
    </w:p>
    <w:p>
      <w:pPr>
        <w:pStyle w:val="ListBullet"/>
      </w:pPr>
      <w:r>
        <w:rPr>
          <w:rFonts w:ascii="Times New Roman" w:hAnsi="Times New Roman" w:eastAsia="Malgun Gothic"/>
          <w:b w:val="0"/>
          <w:i w:val="0"/>
          <w:sz w:val="22"/>
        </w:rPr>
        <w:t xml:space="preserve">규칙: 『신곡』의 말은 지금 이탈리아어의 뿌리라 대부분 읽히지만 몇 가지가 다르다. ① </w:t>
      </w:r>
      <w:r>
        <w:rPr>
          <w:rFonts w:ascii="Times New Roman" w:hAnsi="Times New Roman" w:eastAsia="Malgun Gothic"/>
          <w:b/>
          <w:i w:val="0"/>
          <w:sz w:val="22"/>
        </w:rPr>
        <w:t>어순</w:t>
      </w:r>
      <w:r>
        <w:rPr>
          <w:rFonts w:ascii="Times New Roman" w:hAnsi="Times New Roman" w:eastAsia="Malgun Gothic"/>
          <w:b w:val="0"/>
          <w:i w:val="0"/>
          <w:sz w:val="22"/>
        </w:rPr>
        <w:t xml:space="preserve">: 과거분사를 맨 앞에(Fatto v'avete = Vi siete fatti). 옛말에서는 재귀동사도 avere로 복합시제를 만들 수 있었다. ② </w:t>
      </w:r>
      <w:r>
        <w:rPr>
          <w:rFonts w:ascii="Times New Roman" w:hAnsi="Times New Roman" w:eastAsia="Malgun Gothic"/>
          <w:b/>
          <w:i w:val="0"/>
          <w:sz w:val="22"/>
        </w:rPr>
        <w:t>대명사</w:t>
      </w:r>
      <w:r>
        <w:rPr>
          <w:rFonts w:ascii="Times New Roman" w:hAnsi="Times New Roman" w:eastAsia="Malgun Gothic"/>
          <w:b w:val="0"/>
          <w:i w:val="0"/>
          <w:sz w:val="22"/>
        </w:rPr>
        <w:t xml:space="preserve">: elli = </w:t>
      </w:r>
      <w:r>
        <w:rPr>
          <w:rFonts w:ascii="Times New Roman" w:hAnsi="Times New Roman" w:eastAsia="Malgun Gothic"/>
          <w:b/>
          <w:i w:val="0"/>
          <w:sz w:val="22"/>
        </w:rPr>
        <w:t>egli/essi</w:t>
      </w:r>
      <w:r>
        <w:rPr>
          <w:rFonts w:ascii="Times New Roman" w:hAnsi="Times New Roman" w:eastAsia="Malgun Gothic"/>
          <w:b w:val="0"/>
          <w:i w:val="0"/>
          <w:sz w:val="22"/>
        </w:rPr>
        <w:t xml:space="preserve">, v' = vi. ③ </w:t>
      </w:r>
      <w:r>
        <w:rPr>
          <w:rFonts w:ascii="Times New Roman" w:hAnsi="Times New Roman" w:eastAsia="Malgun Gothic"/>
          <w:b/>
          <w:i w:val="0"/>
          <w:sz w:val="22"/>
        </w:rPr>
        <w:t>어형</w:t>
      </w:r>
      <w:r>
        <w:rPr>
          <w:rFonts w:ascii="Times New Roman" w:hAnsi="Times New Roman" w:eastAsia="Malgun Gothic"/>
          <w:b w:val="0"/>
          <w:i w:val="0"/>
          <w:sz w:val="22"/>
        </w:rPr>
        <w:t xml:space="preserve">: a l'idolatre = </w:t>
      </w:r>
      <w:r>
        <w:rPr>
          <w:rFonts w:ascii="Times New Roman" w:hAnsi="Times New Roman" w:eastAsia="Malgun Gothic"/>
          <w:b/>
          <w:i w:val="0"/>
          <w:sz w:val="22"/>
        </w:rPr>
        <w:t>agli idolatri</w:t>
      </w:r>
      <w:r>
        <w:rPr>
          <w:rFonts w:ascii="Times New Roman" w:hAnsi="Times New Roman" w:eastAsia="Malgun Gothic"/>
          <w:b w:val="0"/>
          <w:i w:val="0"/>
          <w:sz w:val="22"/>
        </w:rPr>
        <w:t xml:space="preserve">(옛 복수 -e), orare = </w:t>
      </w:r>
      <w:r>
        <w:rPr>
          <w:rFonts w:ascii="Times New Roman" w:hAnsi="Times New Roman" w:eastAsia="Malgun Gothic"/>
          <w:b/>
          <w:i w:val="0"/>
          <w:sz w:val="22"/>
        </w:rPr>
        <w:t>adorare/pregare</w:t>
      </w:r>
      <w:r>
        <w:rPr>
          <w:rFonts w:ascii="Times New Roman" w:hAnsi="Times New Roman" w:eastAsia="Malgun Gothic"/>
          <w:b w:val="0"/>
          <w:i w:val="0"/>
          <w:sz w:val="22"/>
        </w:rPr>
        <w:t xml:space="preserve">. ④ </w:t>
      </w:r>
      <w:r>
        <w:rPr>
          <w:rFonts w:ascii="Times New Roman" w:hAnsi="Times New Roman" w:eastAsia="Malgun Gothic"/>
          <w:b/>
          <w:i w:val="0"/>
          <w:sz w:val="22"/>
        </w:rPr>
        <w:t>se non che</w:t>
      </w:r>
      <w:r>
        <w:rPr>
          <w:rFonts w:ascii="Times New Roman" w:hAnsi="Times New Roman" w:eastAsia="Malgun Gothic"/>
          <w:b w:val="0"/>
          <w:i w:val="0"/>
          <w:sz w:val="22"/>
        </w:rPr>
        <w:t xml:space="preserve"> = '~라는 것 말고는'.</w:t>
      </w:r>
    </w:p>
    <w:p>
      <w:pPr>
        <w:pStyle w:val="ListBullet"/>
      </w:pPr>
      <w:r>
        <w:rPr>
          <w:rFonts w:ascii="Times New Roman" w:hAnsi="Times New Roman" w:eastAsia="Malgun Gothic"/>
          <w:b w:val="0"/>
          <w:i w:val="0"/>
          <w:sz w:val="22"/>
        </w:rPr>
        <w:t xml:space="preserve">대본 분석: 루치아의 인용 «Fatto v'avete dio d'oro e d'argento» → 현대어 </w:t>
      </w:r>
      <w:r>
        <w:rPr>
          <w:rFonts w:ascii="Times New Roman" w:hAnsi="Times New Roman" w:eastAsia="Malgun Gothic"/>
          <w:b/>
          <w:i w:val="0"/>
          <w:sz w:val="22"/>
        </w:rPr>
        <w:t>Vi siete fatti un dio d'oro e d'argento</w:t>
      </w:r>
      <w:r>
        <w:rPr>
          <w:rFonts w:ascii="Times New Roman" w:hAnsi="Times New Roman" w:eastAsia="Malgun Gothic"/>
          <w:b w:val="0"/>
          <w:i w:val="0"/>
          <w:sz w:val="22"/>
        </w:rPr>
        <w:t xml:space="preserve">(너희는 금과 은을 신으로 삼았다). / «e che altro è da voi a l'idolatre» → </w:t>
      </w:r>
      <w:r>
        <w:rPr>
          <w:rFonts w:ascii="Times New Roman" w:hAnsi="Times New Roman" w:eastAsia="Malgun Gothic"/>
          <w:b/>
          <w:i w:val="0"/>
          <w:sz w:val="22"/>
        </w:rPr>
        <w:t>e che differenza c'è tra voi e gli idolatri</w:t>
      </w:r>
      <w:r>
        <w:rPr>
          <w:rFonts w:ascii="Times New Roman" w:hAnsi="Times New Roman" w:eastAsia="Malgun Gothic"/>
          <w:b w:val="0"/>
          <w:i w:val="0"/>
          <w:sz w:val="22"/>
        </w:rPr>
        <w:t xml:space="preserve">. / «se non ch'elli uno, e voi ne orate cento?» → </w:t>
      </w:r>
      <w:r>
        <w:rPr>
          <w:rFonts w:ascii="Times New Roman" w:hAnsi="Times New Roman" w:eastAsia="Malgun Gothic"/>
          <w:b/>
          <w:i w:val="0"/>
          <w:sz w:val="22"/>
        </w:rPr>
        <w:t>se non che essi ne adorano uno, e voi cento?</w:t>
      </w:r>
      <w:r>
        <w:rPr>
          <w:rFonts w:ascii="Times New Roman" w:hAnsi="Times New Roman" w:eastAsia="Malgun Gothic"/>
          <w:b w:val="0"/>
          <w:i w:val="0"/>
          <w:sz w:val="22"/>
        </w:rPr>
        <w:t xml:space="preserve"> — ne는 '신을'(dio)을 받는 부분 대명사, uno·cento와 짝을 이룬다. 파올로의 답 «Inferno, diciannovesimo canto.» — 서수 + canto(곡)로 출처를 말하는 방식.</w:t>
      </w:r>
    </w:p>
    <w:p>
      <w:pPr>
        <w:pStyle w:val="ListBullet"/>
      </w:pPr>
      <w:r>
        <w:rPr>
          <w:rFonts w:ascii="Times New Roman" w:hAnsi="Times New Roman" w:eastAsia="Malgun Gothic"/>
          <w:b w:val="0"/>
          <w:i w:val="0"/>
          <w:sz w:val="22"/>
        </w:rPr>
        <w:t xml:space="preserve">연습: 현대어로 옮기기 — «voi ne orate cento» → voi ne ___ cento. → 정답: </w:t>
      </w:r>
      <w:r>
        <w:rPr>
          <w:rFonts w:ascii="Times New Roman" w:hAnsi="Times New Roman" w:eastAsia="Malgun Gothic"/>
          <w:b/>
          <w:i w:val="0"/>
          <w:sz w:val="22"/>
        </w:rPr>
        <w:t>adorate</w:t>
      </w:r>
    </w:p>
    <w:p>
      <w:pPr>
        <w:keepNext/>
        <w:spacing w:before="160"/>
      </w:pPr>
      <w:r>
        <w:rPr>
          <w:rFonts w:ascii="Times New Roman" w:hAnsi="Times New Roman" w:eastAsia="Malgun Gothic"/>
          <w:b/>
          <w:i w:val="0"/>
          <w:color w:val="1F3864"/>
          <w:sz w:val="26"/>
        </w:rPr>
        <w:t>3. 심화: grazie per + 부정사 과거와 과거분사 일치 — «Grazie per avermi ricevuta» (1부 10화 부정사 과거, 7부 10화 prima di + 부정사 과거에 이어) → 동사 시제 가이드 5.14 부정사(infinito)의 용법, 3.2 과거분사 일치 참고</w:t>
      </w:r>
    </w:p>
    <w:p>
      <w:pPr>
        <w:pStyle w:val="ListBullet"/>
      </w:pPr>
      <w:r>
        <w:rPr>
          <w:rFonts w:ascii="Times New Roman" w:hAnsi="Times New Roman" w:eastAsia="Malgun Gothic"/>
          <w:b w:val="0"/>
          <w:i w:val="0"/>
          <w:sz w:val="22"/>
        </w:rPr>
        <w:t xml:space="preserve">규칙: 이미 일어난 일에 대해 고마움·사과를 말할 때는 </w:t>
      </w:r>
      <w:r>
        <w:rPr>
          <w:rFonts w:ascii="Times New Roman" w:hAnsi="Times New Roman" w:eastAsia="Malgun Gothic"/>
          <w:b/>
          <w:i w:val="0"/>
          <w:sz w:val="22"/>
        </w:rPr>
        <w:t>grazie per / scusi per + 부정사 과거(avere/essere + 과거분사)</w:t>
      </w:r>
      <w:r>
        <w:rPr>
          <w:rFonts w:ascii="Times New Roman" w:hAnsi="Times New Roman" w:eastAsia="Malgun Gothic"/>
          <w:b w:val="0"/>
          <w:i w:val="0"/>
          <w:sz w:val="22"/>
        </w:rPr>
        <w:t xml:space="preserve">. 부정사에 직접목적어 대명사 mi·ti가 붙으면 과거분사를 </w:t>
      </w:r>
      <w:r>
        <w:rPr>
          <w:rFonts w:ascii="Times New Roman" w:hAnsi="Times New Roman" w:eastAsia="Malgun Gothic"/>
          <w:b/>
          <w:i w:val="0"/>
          <w:sz w:val="22"/>
        </w:rPr>
        <w:t>그 사람의 성·수에 맞출 수 있다</w:t>
      </w:r>
      <w:r>
        <w:rPr>
          <w:rFonts w:ascii="Times New Roman" w:hAnsi="Times New Roman" w:eastAsia="Malgun Gothic"/>
          <w:b w:val="0"/>
          <w:i w:val="0"/>
          <w:sz w:val="22"/>
        </w:rPr>
        <w:t>(구어에서는 선택, 여기서 루치아는 여성형). lo·la가 붙으면 일치가 필수: grazie per averla aiutata. 아직 일어나지 않은 일에는 grazie per + 명사 또는 grazie di + 부정사 현재.</w:t>
      </w:r>
    </w:p>
    <w:p>
      <w:pPr>
        <w:pStyle w:val="ListBullet"/>
      </w:pPr>
      <w:r>
        <w:rPr>
          <w:rFonts w:ascii="Times New Roman" w:hAnsi="Times New Roman" w:eastAsia="Malgun Gothic"/>
          <w:b w:val="0"/>
          <w:i w:val="0"/>
          <w:sz w:val="22"/>
        </w:rPr>
        <w:t xml:space="preserve">대본 분석: 루치아 «Grazie per avermi ricevuta.» — ricevere의 부정사 과거 + mi = 루치아(f.) → ricevuta. / 떠나며 루치아가 다시 «Grazie del caffè, avvocato.» — 명사 앞에서는 di도 흔하다. / 알레시오 «Hai fatto bene a chiamare prima. Prima, non dopo.» — 고마움 대신 칭찬의 틀 </w:t>
      </w:r>
      <w:r>
        <w:rPr>
          <w:rFonts w:ascii="Times New Roman" w:hAnsi="Times New Roman" w:eastAsia="Malgun Gothic"/>
          <w:b/>
          <w:i w:val="0"/>
          <w:sz w:val="22"/>
        </w:rPr>
        <w:t>fare bene a + 부정사</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 xml:space="preserve">연습: (여성 화자가 Lei에게) 기다려 주셔서 고맙습니다. → Grazie per ___ ___ (aspettare, 대명사 mi). → 정답: </w:t>
      </w:r>
      <w:r>
        <w:rPr>
          <w:rFonts w:ascii="Times New Roman" w:hAnsi="Times New Roman" w:eastAsia="Malgun Gothic"/>
          <w:b/>
          <w:i w:val="0"/>
          <w:sz w:val="22"/>
        </w:rPr>
        <w:t>avermi aspettata</w:t>
      </w:r>
      <w:r>
        <w:rPr>
          <w:rFonts w:ascii="Times New Roman" w:hAnsi="Times New Roman" w:eastAsia="Malgun Gothic"/>
          <w:b w:val="0"/>
          <w:i w:val="0"/>
          <w:sz w:val="22"/>
        </w:rPr>
        <w:t>(또는 aspettato)</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로제타가 수의계약 목록에서 찾아낸 불편한 사실은 무엇인가요?</w:t>
      </w:r>
    </w:p>
    <w:p>
      <w:pPr>
        <w:pStyle w:val="ListBullet2"/>
      </w:pPr>
      <w:r>
        <w:rPr>
          <w:rFonts w:ascii="Times New Roman" w:hAnsi="Times New Roman" w:eastAsia="Malgun Gothic"/>
          <w:b w:val="0"/>
          <w:i w:val="0"/>
          <w:sz w:val="22"/>
        </w:rPr>
        <w:t>답: 급수차 46대를 1,180만 유로에 따낸 «Idrovie Ioniche»의 등기 주소가 파올로의 사무실(코르소 움베르토 88번지 3층)이고, 대표는 항만 관리인 넬로 라치티의 조카(26세)라는 것. 파올로는 등기 대행일 뿐이라고 하지만, 로제타는 다른 여섯 회사는 1,100만 유로가 없다고 지적한다.</w:t>
      </w:r>
    </w:p>
    <w:p>
      <w:pPr>
        <w:pStyle w:val="ListBullet"/>
      </w:pPr>
      <w:r>
        <w:rPr>
          <w:rFonts w:ascii="Times New Roman" w:hAnsi="Times New Roman" w:eastAsia="Malgun Gothic"/>
          <w:b w:val="0"/>
          <w:i w:val="0"/>
          <w:sz w:val="22"/>
        </w:rPr>
        <w:t>질문 2: 루치아가 파올로를 찾아온 이유와, 그녀가 이미 쥐고 있던 정보는?</w:t>
      </w:r>
    </w:p>
    <w:p>
      <w:pPr>
        <w:pStyle w:val="ListBullet2"/>
      </w:pPr>
      <w:r>
        <w:rPr>
          <w:rFonts w:ascii="Times New Roman" w:hAnsi="Times New Roman" w:eastAsia="Malgun Gothic"/>
          <w:b w:val="0"/>
          <w:i w:val="0"/>
          <w:sz w:val="22"/>
        </w:rPr>
        <w:t>답: 키아라가 '파올로와는 이야기할 수 있다'고 했기 때문이다. 그녀는 두 회사의 등기부, 10월 13일 라퀼라 교도소 면회실 면회(니노 동석), 11월 아르투로 살레미의 진단서 요청, 그리고 바로 그 무렵 Idrovie 설립과 12월 첫 급수차라는 날짜의 연결을 갖고 있었다.</w:t>
      </w:r>
    </w:p>
    <w:p>
      <w:pPr>
        <w:pStyle w:val="ListBullet"/>
      </w:pPr>
      <w:r>
        <w:rPr>
          <w:rFonts w:ascii="Times New Roman" w:hAnsi="Times New Roman" w:eastAsia="Malgun Gothic"/>
          <w:b w:val="0"/>
          <w:i w:val="0"/>
          <w:sz w:val="22"/>
        </w:rPr>
        <w:t>질문 3: 파올로의 전화 뒤 무슨 일이 준비되고, 그는 왜 괴로워하나요?</w:t>
      </w:r>
    </w:p>
    <w:p>
      <w:pPr>
        <w:pStyle w:val="ListBullet2"/>
      </w:pPr>
      <w:r>
        <w:rPr>
          <w:rFonts w:ascii="Times New Roman" w:hAnsi="Times New Roman" w:eastAsia="Malgun Gothic"/>
          <w:b w:val="0"/>
          <w:i w:val="0"/>
          <w:sz w:val="22"/>
        </w:rPr>
        <w:t>답: 알레시오가 '법에 따라' 처리하겠다고 하고, 리나는 월요일에 총리가 서명할 A등급(국가 안보에 중대한 위험 인물) 명단에 새 이름이 있다고 알린다 — 경찰청장이 재판 없이 60일(갱신 가능) 예방 구금할 수 있는 등급이다. 루치아는 당뇨 환자이고, 파올로는 그녀의 어머니에게 '아무도 해치지 않을 것'이라는, 자신이 받은 약속을 그대로 전했다.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