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9화 「두려움의 대상」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in pendenza</w:t>
            </w:r>
          </w:p>
        </w:tc>
        <w:tc>
          <w:tcPr>
            <w:tcW w:type="dxa" w:w="2160"/>
          </w:tcPr>
          <w:p>
            <w:r/>
            <w:r>
              <w:rPr>
                <w:rFonts w:ascii="Times New Roman" w:hAnsi="Times New Roman" w:eastAsia="Malgun Gothic"/>
                <w:b w:val="0"/>
                <w:i w:val="0"/>
                <w:sz w:val="20"/>
              </w:rPr>
              <w:t>부사구·형용사구</w:t>
            </w:r>
          </w:p>
        </w:tc>
        <w:tc>
          <w:tcPr>
            <w:tcW w:type="dxa" w:w="2160"/>
          </w:tcPr>
          <w:p>
            <w:r/>
            <w:r>
              <w:rPr>
                <w:rFonts w:ascii="Times New Roman" w:hAnsi="Times New Roman" w:eastAsia="Malgun Gothic"/>
                <w:b w:val="0"/>
                <w:i w:val="0"/>
                <w:sz w:val="20"/>
              </w:rPr>
              <w:t>경사진, 비탈진</w:t>
            </w:r>
          </w:p>
        </w:tc>
        <w:tc>
          <w:tcPr>
            <w:tcW w:type="dxa" w:w="2160"/>
          </w:tcPr>
          <w:p>
            <w:r/>
            <w:r>
              <w:rPr>
                <w:rFonts w:ascii="Times New Roman" w:hAnsi="Times New Roman" w:eastAsia="Malgun Gothic"/>
                <w:b w:val="0"/>
                <w:i w:val="0"/>
                <w:sz w:val="20"/>
              </w:rPr>
              <w:t>«Un giardino in pendenza sul lago di Bracciano»</w:t>
            </w:r>
          </w:p>
        </w:tc>
      </w:tr>
      <w:tr>
        <w:tc>
          <w:tcPr>
            <w:tcW w:type="dxa" w:w="2160"/>
          </w:tcPr>
          <w:p>
            <w:r/>
            <w:r>
              <w:rPr>
                <w:rFonts w:ascii="Times New Roman" w:hAnsi="Times New Roman" w:eastAsia="Malgun Gothic"/>
                <w:b/>
                <w:i w:val="0"/>
                <w:sz w:val="20"/>
              </w:rPr>
              <w:t>rosaio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rosai</w:t>
            </w:r>
          </w:p>
        </w:tc>
        <w:tc>
          <w:tcPr>
            <w:tcW w:type="dxa" w:w="2160"/>
          </w:tcPr>
          <w:p>
            <w:r/>
            <w:r>
              <w:rPr>
                <w:rFonts w:ascii="Times New Roman" w:hAnsi="Times New Roman" w:eastAsia="Malgun Gothic"/>
                <w:b w:val="0"/>
                <w:i w:val="0"/>
                <w:sz w:val="20"/>
              </w:rPr>
              <w:t>장미 덤불, 장미나무</w:t>
            </w:r>
          </w:p>
        </w:tc>
        <w:tc>
          <w:tcPr>
            <w:tcW w:type="dxa" w:w="2160"/>
          </w:tcPr>
          <w:p>
            <w:r/>
            <w:r>
              <w:rPr>
                <w:rFonts w:ascii="Times New Roman" w:hAnsi="Times New Roman" w:eastAsia="Malgun Gothic"/>
                <w:b w:val="0"/>
                <w:i w:val="0"/>
                <w:sz w:val="20"/>
              </w:rPr>
              <w:t>«Una ventina di rosai potati corti.»</w:t>
            </w:r>
          </w:p>
        </w:tc>
      </w:tr>
      <w:tr>
        <w:tc>
          <w:tcPr>
            <w:tcW w:type="dxa" w:w="2160"/>
          </w:tcPr>
          <w:p>
            <w:r/>
            <w:r>
              <w:rPr>
                <w:rFonts w:ascii="Times New Roman" w:hAnsi="Times New Roman" w:eastAsia="Malgun Gothic"/>
                <w:b/>
                <w:i w:val="0"/>
                <w:sz w:val="20"/>
              </w:rPr>
              <w:t>stivali di gomma</w:t>
            </w:r>
          </w:p>
        </w:tc>
        <w:tc>
          <w:tcPr>
            <w:tcW w:type="dxa" w:w="2160"/>
          </w:tcPr>
          <w:p>
            <w:r/>
            <w:r>
              <w:rPr>
                <w:rFonts w:ascii="Times New Roman" w:hAnsi="Times New Roman" w:eastAsia="Malgun Gothic"/>
                <w:b w:val="0"/>
                <w:i w:val="0"/>
                <w:sz w:val="20"/>
              </w:rPr>
              <w:t>명 m. pl. · sg. stivale di gomma</w:t>
            </w:r>
          </w:p>
        </w:tc>
        <w:tc>
          <w:tcPr>
            <w:tcW w:type="dxa" w:w="2160"/>
          </w:tcPr>
          <w:p>
            <w:r/>
            <w:r>
              <w:rPr>
                <w:rFonts w:ascii="Times New Roman" w:hAnsi="Times New Roman" w:eastAsia="Malgun Gothic"/>
                <w:b w:val="0"/>
                <w:i w:val="0"/>
                <w:sz w:val="20"/>
              </w:rPr>
              <w:t>고무장화</w:t>
            </w:r>
          </w:p>
        </w:tc>
        <w:tc>
          <w:tcPr>
            <w:tcW w:type="dxa" w:w="2160"/>
          </w:tcPr>
          <w:p>
            <w:r/>
            <w:r>
              <w:rPr>
                <w:rFonts w:ascii="Times New Roman" w:hAnsi="Times New Roman" w:eastAsia="Malgun Gothic"/>
                <w:b w:val="0"/>
                <w:i w:val="0"/>
                <w:sz w:val="20"/>
              </w:rPr>
              <w:t>«in maglione grigio e stivali di gomma»</w:t>
            </w:r>
          </w:p>
        </w:tc>
      </w:tr>
      <w:tr>
        <w:tc>
          <w:tcPr>
            <w:tcW w:type="dxa" w:w="2160"/>
          </w:tcPr>
          <w:p>
            <w:r/>
            <w:r>
              <w:rPr>
                <w:rFonts w:ascii="Times New Roman" w:hAnsi="Times New Roman" w:eastAsia="Malgun Gothic"/>
                <w:b/>
                <w:i w:val="0"/>
                <w:sz w:val="20"/>
              </w:rPr>
              <w:t>cesoie</w:t>
            </w:r>
          </w:p>
        </w:tc>
        <w:tc>
          <w:tcPr>
            <w:tcW w:type="dxa" w:w="2160"/>
          </w:tcPr>
          <w:p>
            <w:r/>
            <w:r>
              <w:rPr>
                <w:rFonts w:ascii="Times New Roman" w:hAnsi="Times New Roman" w:eastAsia="Malgun Gothic"/>
                <w:b w:val="0"/>
                <w:i w:val="0"/>
                <w:sz w:val="20"/>
              </w:rPr>
              <w:t>명 f. pl. (주로 복수)</w:t>
            </w:r>
          </w:p>
        </w:tc>
        <w:tc>
          <w:tcPr>
            <w:tcW w:type="dxa" w:w="2160"/>
          </w:tcPr>
          <w:p>
            <w:r/>
            <w:r>
              <w:rPr>
                <w:rFonts w:ascii="Times New Roman" w:hAnsi="Times New Roman" w:eastAsia="Malgun Gothic"/>
                <w:b w:val="0"/>
                <w:i w:val="0"/>
                <w:sz w:val="20"/>
              </w:rPr>
              <w:t>전정가위, 큰 가위</w:t>
            </w:r>
          </w:p>
        </w:tc>
        <w:tc>
          <w:tcPr>
            <w:tcW w:type="dxa" w:w="2160"/>
          </w:tcPr>
          <w:p>
            <w:r/>
            <w:r>
              <w:rPr>
                <w:rFonts w:ascii="Times New Roman" w:hAnsi="Times New Roman" w:eastAsia="Malgun Gothic"/>
                <w:b w:val="0"/>
                <w:i w:val="0"/>
                <w:sz w:val="20"/>
              </w:rPr>
              <w:t>«le cesoie in mano»</w:t>
            </w:r>
          </w:p>
        </w:tc>
      </w:tr>
      <w:tr>
        <w:tc>
          <w:tcPr>
            <w:tcW w:type="dxa" w:w="2160"/>
          </w:tcPr>
          <w:p>
            <w:r/>
            <w:r>
              <w:rPr>
                <w:rFonts w:ascii="Times New Roman" w:hAnsi="Times New Roman" w:eastAsia="Malgun Gothic"/>
                <w:b/>
                <w:i w:val="0"/>
                <w:sz w:val="20"/>
              </w:rPr>
              <w:t>pollone</w:t>
            </w:r>
          </w:p>
        </w:tc>
        <w:tc>
          <w:tcPr>
            <w:tcW w:type="dxa" w:w="2160"/>
          </w:tcPr>
          <w:p>
            <w:r/>
            <w:r>
              <w:rPr>
                <w:rFonts w:ascii="Times New Roman" w:hAnsi="Times New Roman" w:eastAsia="Malgun Gothic"/>
                <w:b w:val="0"/>
                <w:i w:val="0"/>
                <w:sz w:val="20"/>
              </w:rPr>
              <w:t>명 m. · pl. polloni</w:t>
            </w:r>
          </w:p>
        </w:tc>
        <w:tc>
          <w:tcPr>
            <w:tcW w:type="dxa" w:w="2160"/>
          </w:tcPr>
          <w:p>
            <w:r/>
            <w:r>
              <w:rPr>
                <w:rFonts w:ascii="Times New Roman" w:hAnsi="Times New Roman" w:eastAsia="Malgun Gothic"/>
                <w:b w:val="0"/>
                <w:i w:val="0"/>
                <w:sz w:val="20"/>
              </w:rPr>
              <w:t>(뿌리·밑동에서 나는) 곁순, 흡지</w:t>
            </w:r>
          </w:p>
        </w:tc>
        <w:tc>
          <w:tcPr>
            <w:tcW w:type="dxa" w:w="2160"/>
          </w:tcPr>
          <w:p>
            <w:r/>
            <w:r>
              <w:rPr>
                <w:rFonts w:ascii="Times New Roman" w:hAnsi="Times New Roman" w:eastAsia="Malgun Gothic"/>
                <w:b w:val="0"/>
                <w:i w:val="0"/>
                <w:sz w:val="20"/>
              </w:rPr>
              <w:t>«Ad aprile si tolgono i polloni.»</w:t>
            </w:r>
          </w:p>
        </w:tc>
      </w:tr>
      <w:tr>
        <w:tc>
          <w:tcPr>
            <w:tcW w:type="dxa" w:w="2160"/>
          </w:tcPr>
          <w:p>
            <w:r/>
            <w:r>
              <w:rPr>
                <w:rFonts w:ascii="Times New Roman" w:hAnsi="Times New Roman" w:eastAsia="Malgun Gothic"/>
                <w:b/>
                <w:i w:val="0"/>
                <w:sz w:val="20"/>
              </w:rPr>
              <w:t>succhiare</w:t>
            </w:r>
          </w:p>
        </w:tc>
        <w:tc>
          <w:tcPr>
            <w:tcW w:type="dxa" w:w="2160"/>
          </w:tcPr>
          <w:p>
            <w:r/>
            <w:r>
              <w:rPr>
                <w:rFonts w:ascii="Times New Roman" w:hAnsi="Times New Roman" w:eastAsia="Malgun Gothic"/>
                <w:b w:val="0"/>
                <w:i w:val="0"/>
                <w:sz w:val="20"/>
              </w:rPr>
              <w:t>동사 succhiare (규칙 -are; io succhio)</w:t>
            </w:r>
          </w:p>
        </w:tc>
        <w:tc>
          <w:tcPr>
            <w:tcW w:type="dxa" w:w="2160"/>
          </w:tcPr>
          <w:p>
            <w:r/>
            <w:r>
              <w:rPr>
                <w:rFonts w:ascii="Times New Roman" w:hAnsi="Times New Roman" w:eastAsia="Malgun Gothic"/>
                <w:b w:val="0"/>
                <w:i w:val="0"/>
                <w:sz w:val="20"/>
              </w:rPr>
              <w:t>빨아먹다</w:t>
            </w:r>
          </w:p>
        </w:tc>
        <w:tc>
          <w:tcPr>
            <w:tcW w:type="dxa" w:w="2160"/>
          </w:tcPr>
          <w:p>
            <w:r/>
            <w:r>
              <w:rPr>
                <w:rFonts w:ascii="Times New Roman" w:hAnsi="Times New Roman" w:eastAsia="Malgun Gothic"/>
                <w:b w:val="0"/>
                <w:i w:val="0"/>
                <w:sz w:val="20"/>
              </w:rPr>
              <w:t>«Quelli che crescono dal piede e succhiano tutto.»</w:t>
            </w:r>
          </w:p>
        </w:tc>
      </w:tr>
      <w:tr>
        <w:tc>
          <w:tcPr>
            <w:tcW w:type="dxa" w:w="2160"/>
          </w:tcPr>
          <w:p>
            <w:r/>
            <w:r>
              <w:rPr>
                <w:rFonts w:ascii="Times New Roman" w:hAnsi="Times New Roman" w:eastAsia="Malgun Gothic"/>
                <w:b/>
                <w:i w:val="0"/>
                <w:sz w:val="20"/>
              </w:rPr>
              <w:t>asterisco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asterischi</w:t>
            </w:r>
          </w:p>
        </w:tc>
        <w:tc>
          <w:tcPr>
            <w:tcW w:type="dxa" w:w="2160"/>
          </w:tcPr>
          <w:p>
            <w:r/>
            <w:r>
              <w:rPr>
                <w:rFonts w:ascii="Times New Roman" w:hAnsi="Times New Roman" w:eastAsia="Malgun Gothic"/>
                <w:b w:val="0"/>
                <w:i w:val="0"/>
                <w:sz w:val="20"/>
              </w:rPr>
              <w:t>별표(*)</w:t>
            </w:r>
          </w:p>
        </w:tc>
        <w:tc>
          <w:tcPr>
            <w:tcW w:type="dxa" w:w="2160"/>
          </w:tcPr>
          <w:p>
            <w:r/>
            <w:r>
              <w:rPr>
                <w:rFonts w:ascii="Times New Roman" w:hAnsi="Times New Roman" w:eastAsia="Malgun Gothic"/>
                <w:b w:val="0"/>
                <w:i w:val="0"/>
                <w:sz w:val="20"/>
              </w:rPr>
              <w:t>«Con un asterisco.»</w:t>
            </w:r>
          </w:p>
        </w:tc>
      </w:tr>
      <w:tr>
        <w:tc>
          <w:tcPr>
            <w:tcW w:type="dxa" w:w="2160"/>
          </w:tcPr>
          <w:p>
            <w:r/>
            <w:r>
              <w:rPr>
                <w:rFonts w:ascii="Times New Roman" w:hAnsi="Times New Roman" w:eastAsia="Malgun Gothic"/>
                <w:b/>
                <w:i w:val="0"/>
                <w:sz w:val="20"/>
              </w:rPr>
              <w:t>giurisprudenza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법학(과); 판례</w:t>
            </w:r>
          </w:p>
        </w:tc>
        <w:tc>
          <w:tcPr>
            <w:tcW w:type="dxa" w:w="2160"/>
          </w:tcPr>
          <w:p>
            <w:r/>
            <w:r>
              <w:rPr>
                <w:rFonts w:ascii="Times New Roman" w:hAnsi="Times New Roman" w:eastAsia="Malgun Gothic"/>
                <w:b w:val="0"/>
                <w:i w:val="0"/>
                <w:sz w:val="20"/>
              </w:rPr>
              <w:t>«Sempre. Giurisprudenza.»</w:t>
            </w:r>
          </w:p>
        </w:tc>
      </w:tr>
      <w:tr>
        <w:tc>
          <w:tcPr>
            <w:tcW w:type="dxa" w:w="2160"/>
          </w:tcPr>
          <w:p>
            <w:r/>
            <w:r>
              <w:rPr>
                <w:rFonts w:ascii="Times New Roman" w:hAnsi="Times New Roman" w:eastAsia="Malgun Gothic"/>
                <w:b/>
                <w:i w:val="0"/>
                <w:sz w:val="20"/>
              </w:rPr>
              <w:t>lungolago</w:t>
            </w:r>
          </w:p>
        </w:tc>
        <w:tc>
          <w:tcPr>
            <w:tcW w:type="dxa" w:w="2160"/>
          </w:tcPr>
          <w:p>
            <w:r/>
            <w:r>
              <w:rPr>
                <w:rFonts w:ascii="Times New Roman" w:hAnsi="Times New Roman" w:eastAsia="Malgun Gothic"/>
                <w:b w:val="0"/>
                <w:i w:val="0"/>
                <w:sz w:val="20"/>
              </w:rPr>
              <w:t>명 m. · pl. lungolaghi</w:t>
            </w:r>
          </w:p>
        </w:tc>
        <w:tc>
          <w:tcPr>
            <w:tcW w:type="dxa" w:w="2160"/>
          </w:tcPr>
          <w:p>
            <w:r/>
            <w:r>
              <w:rPr>
                <w:rFonts w:ascii="Times New Roman" w:hAnsi="Times New Roman" w:eastAsia="Malgun Gothic"/>
                <w:b w:val="0"/>
                <w:i w:val="0"/>
                <w:sz w:val="20"/>
              </w:rPr>
              <w:t>호숫가 길</w:t>
            </w:r>
          </w:p>
        </w:tc>
        <w:tc>
          <w:tcPr>
            <w:tcW w:type="dxa" w:w="2160"/>
          </w:tcPr>
          <w:p>
            <w:r/>
            <w:r>
              <w:rPr>
                <w:rFonts w:ascii="Times New Roman" w:hAnsi="Times New Roman" w:eastAsia="Malgun Gothic"/>
                <w:b w:val="0"/>
                <w:i w:val="0"/>
                <w:sz w:val="20"/>
              </w:rPr>
              <w:t>«Un bar di legno sul lungolago»</w:t>
            </w:r>
          </w:p>
        </w:tc>
      </w:tr>
      <w:tr>
        <w:tc>
          <w:tcPr>
            <w:tcW w:type="dxa" w:w="2160"/>
          </w:tcPr>
          <w:p>
            <w:r/>
            <w:r>
              <w:rPr>
                <w:rFonts w:ascii="Times New Roman" w:hAnsi="Times New Roman" w:eastAsia="Malgun Gothic"/>
                <w:b/>
                <w:i w:val="0"/>
                <w:sz w:val="20"/>
              </w:rPr>
              <w:t>imbarcadero</w:t>
            </w:r>
          </w:p>
        </w:tc>
        <w:tc>
          <w:tcPr>
            <w:tcW w:type="dxa" w:w="2160"/>
          </w:tcPr>
          <w:p>
            <w:r/>
            <w:r>
              <w:rPr>
                <w:rFonts w:ascii="Times New Roman" w:hAnsi="Times New Roman" w:eastAsia="Malgun Gothic"/>
                <w:b w:val="0"/>
                <w:i w:val="0"/>
                <w:sz w:val="20"/>
              </w:rPr>
              <w:t>명 m. · pl. imbarcaderi</w:t>
            </w:r>
          </w:p>
        </w:tc>
        <w:tc>
          <w:tcPr>
            <w:tcW w:type="dxa" w:w="2160"/>
          </w:tcPr>
          <w:p>
            <w:r/>
            <w:r>
              <w:rPr>
                <w:rFonts w:ascii="Times New Roman" w:hAnsi="Times New Roman" w:eastAsia="Malgun Gothic"/>
                <w:b w:val="0"/>
                <w:i w:val="0"/>
                <w:sz w:val="20"/>
              </w:rPr>
              <w:t>(작은) 선착장</w:t>
            </w:r>
          </w:p>
        </w:tc>
        <w:tc>
          <w:tcPr>
            <w:tcW w:type="dxa" w:w="2160"/>
          </w:tcPr>
          <w:p>
            <w:r/>
            <w:r>
              <w:rPr>
                <w:rFonts w:ascii="Times New Roman" w:hAnsi="Times New Roman" w:eastAsia="Malgun Gothic"/>
                <w:b w:val="0"/>
                <w:i w:val="0"/>
                <w:sz w:val="20"/>
              </w:rPr>
              <w:t>«L'ho misurato io all'imbarcadero.»</w:t>
            </w:r>
          </w:p>
        </w:tc>
      </w:tr>
      <w:tr>
        <w:tc>
          <w:tcPr>
            <w:tcW w:type="dxa" w:w="2160"/>
          </w:tcPr>
          <w:p>
            <w:r/>
            <w:r>
              <w:rPr>
                <w:rFonts w:ascii="Times New Roman" w:hAnsi="Times New Roman" w:eastAsia="Malgun Gothic"/>
                <w:b/>
                <w:i w:val="0"/>
                <w:sz w:val="20"/>
              </w:rPr>
              <w:t>coregone</w:t>
            </w:r>
          </w:p>
        </w:tc>
        <w:tc>
          <w:tcPr>
            <w:tcW w:type="dxa" w:w="2160"/>
          </w:tcPr>
          <w:p>
            <w:r/>
            <w:r>
              <w:rPr>
                <w:rFonts w:ascii="Times New Roman" w:hAnsi="Times New Roman" w:eastAsia="Malgun Gothic"/>
                <w:b w:val="0"/>
                <w:i w:val="0"/>
                <w:sz w:val="20"/>
              </w:rPr>
              <w:t>명 m. · pl. coregoni</w:t>
            </w:r>
          </w:p>
        </w:tc>
        <w:tc>
          <w:tcPr>
            <w:tcW w:type="dxa" w:w="2160"/>
          </w:tcPr>
          <w:p>
            <w:r/>
            <w:r>
              <w:rPr>
                <w:rFonts w:ascii="Times New Roman" w:hAnsi="Times New Roman" w:eastAsia="Malgun Gothic"/>
                <w:b w:val="0"/>
                <w:i w:val="0"/>
                <w:sz w:val="20"/>
              </w:rPr>
              <w:t>코레고네(호수의 흰살 송어류)</w:t>
            </w:r>
          </w:p>
        </w:tc>
        <w:tc>
          <w:tcPr>
            <w:tcW w:type="dxa" w:w="2160"/>
          </w:tcPr>
          <w:p>
            <w:r/>
            <w:r>
              <w:rPr>
                <w:rFonts w:ascii="Times New Roman" w:hAnsi="Times New Roman" w:eastAsia="Malgun Gothic"/>
                <w:b w:val="0"/>
                <w:i w:val="0"/>
                <w:sz w:val="20"/>
              </w:rPr>
              <w:t>«Quest'anno i coregoni li peschi a piedi.»</w:t>
            </w:r>
          </w:p>
        </w:tc>
      </w:tr>
      <w:tr>
        <w:tc>
          <w:tcPr>
            <w:tcW w:type="dxa" w:w="2160"/>
          </w:tcPr>
          <w:p>
            <w:r/>
            <w:r>
              <w:rPr>
                <w:rFonts w:ascii="Times New Roman" w:hAnsi="Times New Roman" w:eastAsia="Malgun Gothic"/>
                <w:b/>
                <w:i w:val="0"/>
                <w:sz w:val="20"/>
              </w:rPr>
              <w:t>in secco</w:t>
            </w:r>
          </w:p>
        </w:tc>
        <w:tc>
          <w:tcPr>
            <w:tcW w:type="dxa" w:w="2160"/>
          </w:tcPr>
          <w:p>
            <w:r/>
            <w:r>
              <w:rPr>
                <w:rFonts w:ascii="Times New Roman" w:hAnsi="Times New Roman" w:eastAsia="Malgun Gothic"/>
                <w:b w:val="0"/>
                <w:i w:val="0"/>
                <w:sz w:val="20"/>
              </w:rPr>
              <w:t>부사구 (tirare in secco)</w:t>
            </w:r>
          </w:p>
        </w:tc>
        <w:tc>
          <w:tcPr>
            <w:tcW w:type="dxa" w:w="2160"/>
          </w:tcPr>
          <w:p>
            <w:r/>
            <w:r>
              <w:rPr>
                <w:rFonts w:ascii="Times New Roman" w:hAnsi="Times New Roman" w:eastAsia="Malgun Gothic"/>
                <w:b w:val="0"/>
                <w:i w:val="0"/>
                <w:sz w:val="20"/>
              </w:rPr>
              <w:t>물 밖에 (끌어올린)</w:t>
            </w:r>
          </w:p>
        </w:tc>
        <w:tc>
          <w:tcPr>
            <w:tcW w:type="dxa" w:w="2160"/>
          </w:tcPr>
          <w:p>
            <w:r/>
            <w:r>
              <w:rPr>
                <w:rFonts w:ascii="Times New Roman" w:hAnsi="Times New Roman" w:eastAsia="Malgun Gothic"/>
                <w:b w:val="0"/>
                <w:i w:val="0"/>
                <w:sz w:val="20"/>
              </w:rPr>
              <w:t>«le barche tirate in secco sui sassi»</w:t>
            </w:r>
          </w:p>
        </w:tc>
      </w:tr>
      <w:tr>
        <w:tc>
          <w:tcPr>
            <w:tcW w:type="dxa" w:w="2160"/>
          </w:tcPr>
          <w:p>
            <w:r/>
            <w:r>
              <w:rPr>
                <w:rFonts w:ascii="Times New Roman" w:hAnsi="Times New Roman" w:eastAsia="Malgun Gothic"/>
                <w:b/>
                <w:i w:val="0"/>
                <w:sz w:val="20"/>
              </w:rPr>
              <w:t>barca a remi</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barche a remi</w:t>
            </w:r>
          </w:p>
        </w:tc>
        <w:tc>
          <w:tcPr>
            <w:tcW w:type="dxa" w:w="2160"/>
          </w:tcPr>
          <w:p>
            <w:r/>
            <w:r>
              <w:rPr>
                <w:rFonts w:ascii="Times New Roman" w:hAnsi="Times New Roman" w:eastAsia="Malgun Gothic"/>
                <w:b w:val="0"/>
                <w:i w:val="0"/>
                <w:sz w:val="20"/>
              </w:rPr>
              <w:t>노 젓는 배</w:t>
            </w:r>
          </w:p>
        </w:tc>
        <w:tc>
          <w:tcPr>
            <w:tcW w:type="dxa" w:w="2160"/>
          </w:tcPr>
          <w:p>
            <w:r/>
            <w:r>
              <w:rPr>
                <w:rFonts w:ascii="Times New Roman" w:hAnsi="Times New Roman" w:eastAsia="Malgun Gothic"/>
                <w:b w:val="0"/>
                <w:i w:val="0"/>
                <w:sz w:val="20"/>
              </w:rPr>
              <w:t>«Una barca a remi, legata a un palo»</w:t>
            </w:r>
          </w:p>
        </w:tc>
      </w:tr>
      <w:tr>
        <w:tc>
          <w:tcPr>
            <w:tcW w:type="dxa" w:w="2160"/>
          </w:tcPr>
          <w:p>
            <w:r/>
            <w:r>
              <w:rPr>
                <w:rFonts w:ascii="Times New Roman" w:hAnsi="Times New Roman" w:eastAsia="Malgun Gothic"/>
                <w:b/>
                <w:i w:val="0"/>
                <w:sz w:val="20"/>
              </w:rPr>
              <w:t>tozzetti</w:t>
            </w:r>
          </w:p>
        </w:tc>
        <w:tc>
          <w:tcPr>
            <w:tcW w:type="dxa" w:w="2160"/>
          </w:tcPr>
          <w:p>
            <w:r/>
            <w:r>
              <w:rPr>
                <w:rFonts w:ascii="Times New Roman" w:hAnsi="Times New Roman" w:eastAsia="Malgun Gothic"/>
                <w:b w:val="0"/>
                <w:i w:val="0"/>
                <w:sz w:val="20"/>
              </w:rPr>
              <w:t>명 m. pl. · sg. tozzetto</w:t>
            </w:r>
          </w:p>
        </w:tc>
        <w:tc>
          <w:tcPr>
            <w:tcW w:type="dxa" w:w="2160"/>
          </w:tcPr>
          <w:p>
            <w:r/>
            <w:r>
              <w:rPr>
                <w:rFonts w:ascii="Times New Roman" w:hAnsi="Times New Roman" w:eastAsia="Malgun Gothic"/>
                <w:b w:val="0"/>
                <w:i w:val="0"/>
                <w:sz w:val="20"/>
              </w:rPr>
              <w:t>토체티(라치오·움브리아의 딱딱한 견과 비스킷)</w:t>
            </w:r>
          </w:p>
        </w:tc>
        <w:tc>
          <w:tcPr>
            <w:tcW w:type="dxa" w:w="2160"/>
          </w:tcPr>
          <w:p>
            <w:r/>
            <w:r>
              <w:rPr>
                <w:rFonts w:ascii="Times New Roman" w:hAnsi="Times New Roman" w:eastAsia="Malgun Gothic"/>
                <w:b w:val="0"/>
                <w:i w:val="0"/>
                <w:sz w:val="20"/>
              </w:rPr>
              <w:t>«un piatto di tozzetti»</w:t>
            </w:r>
          </w:p>
        </w:tc>
      </w:tr>
      <w:tr>
        <w:tc>
          <w:tcPr>
            <w:tcW w:type="dxa" w:w="2160"/>
          </w:tcPr>
          <w:p>
            <w:r/>
            <w:r>
              <w:rPr>
                <w:rFonts w:ascii="Times New Roman" w:hAnsi="Times New Roman" w:eastAsia="Malgun Gothic"/>
                <w:b/>
                <w:i w:val="0"/>
                <w:sz w:val="20"/>
              </w:rPr>
              <w:t>ristrutturazione</w:t>
            </w:r>
          </w:p>
        </w:tc>
        <w:tc>
          <w:tcPr>
            <w:tcW w:type="dxa" w:w="2160"/>
          </w:tcPr>
          <w:p>
            <w:r/>
            <w:r>
              <w:rPr>
                <w:rFonts w:ascii="Times New Roman" w:hAnsi="Times New Roman" w:eastAsia="Malgun Gothic"/>
                <w:b w:val="0"/>
                <w:i w:val="0"/>
                <w:sz w:val="20"/>
              </w:rPr>
              <w:t>명 f. · pl. ristrutturazioni</w:t>
            </w:r>
          </w:p>
        </w:tc>
        <w:tc>
          <w:tcPr>
            <w:tcW w:type="dxa" w:w="2160"/>
          </w:tcPr>
          <w:p>
            <w:r/>
            <w:r>
              <w:rPr>
                <w:rFonts w:ascii="Times New Roman" w:hAnsi="Times New Roman" w:eastAsia="Malgun Gothic"/>
                <w:b w:val="0"/>
                <w:i w:val="0"/>
                <w:sz w:val="20"/>
              </w:rPr>
              <w:t>(건물) 개보수 공사</w:t>
            </w:r>
          </w:p>
        </w:tc>
        <w:tc>
          <w:tcPr>
            <w:tcW w:type="dxa" w:w="2160"/>
          </w:tcPr>
          <w:p>
            <w:r/>
            <w:r>
              <w:rPr>
                <w:rFonts w:ascii="Times New Roman" w:hAnsi="Times New Roman" w:eastAsia="Malgun Gothic"/>
                <w:b w:val="0"/>
                <w:i w:val="0"/>
                <w:sz w:val="20"/>
              </w:rPr>
              <w:t>«le ristrutturazioni senza permesso»</w:t>
            </w:r>
          </w:p>
        </w:tc>
      </w:tr>
      <w:tr>
        <w:tc>
          <w:tcPr>
            <w:tcW w:type="dxa" w:w="2160"/>
          </w:tcPr>
          <w:p>
            <w:r/>
            <w:r>
              <w:rPr>
                <w:rFonts w:ascii="Times New Roman" w:hAnsi="Times New Roman" w:eastAsia="Malgun Gothic"/>
                <w:b/>
                <w:i w:val="0"/>
                <w:sz w:val="20"/>
              </w:rPr>
              <w:t>ruggine</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녹</w:t>
            </w:r>
          </w:p>
        </w:tc>
        <w:tc>
          <w:tcPr>
            <w:tcW w:type="dxa" w:w="2160"/>
          </w:tcPr>
          <w:p>
            <w:r/>
            <w:r>
              <w:rPr>
                <w:rFonts w:ascii="Times New Roman" w:hAnsi="Times New Roman" w:eastAsia="Malgun Gothic"/>
                <w:b w:val="0"/>
                <w:i w:val="0"/>
                <w:sz w:val="20"/>
              </w:rPr>
              <w:t>«Come la ruggine.»</w:t>
            </w:r>
          </w:p>
        </w:tc>
      </w:tr>
      <w:tr>
        <w:tc>
          <w:tcPr>
            <w:tcW w:type="dxa" w:w="2160"/>
          </w:tcPr>
          <w:p>
            <w:r/>
            <w:r>
              <w:rPr>
                <w:rFonts w:ascii="Times New Roman" w:hAnsi="Times New Roman" w:eastAsia="Malgun Gothic"/>
                <w:b/>
                <w:i w:val="0"/>
                <w:sz w:val="20"/>
              </w:rPr>
              <w:t>atto motivato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atti motivati</w:t>
            </w:r>
          </w:p>
        </w:tc>
        <w:tc>
          <w:tcPr>
            <w:tcW w:type="dxa" w:w="2160"/>
          </w:tcPr>
          <w:p>
            <w:r/>
            <w:r>
              <w:rPr>
                <w:rFonts w:ascii="Times New Roman" w:hAnsi="Times New Roman" w:eastAsia="Malgun Gothic"/>
                <w:b w:val="0"/>
                <w:i w:val="0"/>
                <w:sz w:val="20"/>
              </w:rPr>
              <w:t>이유를 밝힌 (행정) 처분</w:t>
            </w:r>
          </w:p>
        </w:tc>
        <w:tc>
          <w:tcPr>
            <w:tcW w:type="dxa" w:w="2160"/>
          </w:tcPr>
          <w:p>
            <w:r/>
            <w:r>
              <w:rPr>
                <w:rFonts w:ascii="Times New Roman" w:hAnsi="Times New Roman" w:eastAsia="Malgun Gothic"/>
                <w:b w:val="0"/>
                <w:i w:val="0"/>
                <w:sz w:val="20"/>
              </w:rPr>
              <w:t>«oggi si può fare con un atto motivato.»</w:t>
            </w:r>
          </w:p>
        </w:tc>
      </w:tr>
      <w:tr>
        <w:tc>
          <w:tcPr>
            <w:tcW w:type="dxa" w:w="2160"/>
          </w:tcPr>
          <w:p>
            <w:r/>
            <w:r>
              <w:rPr>
                <w:rFonts w:ascii="Times New Roman" w:hAnsi="Times New Roman" w:eastAsia="Malgun Gothic"/>
                <w:b/>
                <w:i w:val="0"/>
                <w:sz w:val="20"/>
              </w:rPr>
              <w:t>merlo</w:t>
            </w:r>
          </w:p>
        </w:tc>
        <w:tc>
          <w:tcPr>
            <w:tcW w:type="dxa" w:w="2160"/>
          </w:tcPr>
          <w:p>
            <w:r/>
            <w:r>
              <w:rPr>
                <w:rFonts w:ascii="Times New Roman" w:hAnsi="Times New Roman" w:eastAsia="Malgun Gothic"/>
                <w:b w:val="0"/>
                <w:i w:val="0"/>
                <w:sz w:val="20"/>
              </w:rPr>
              <w:t>명 m. · pl. merli</w:t>
            </w:r>
          </w:p>
        </w:tc>
        <w:tc>
          <w:tcPr>
            <w:tcW w:type="dxa" w:w="2160"/>
          </w:tcPr>
          <w:p>
            <w:r/>
            <w:r>
              <w:rPr>
                <w:rFonts w:ascii="Times New Roman" w:hAnsi="Times New Roman" w:eastAsia="Malgun Gothic"/>
                <w:b w:val="0"/>
                <w:i w:val="0"/>
                <w:sz w:val="20"/>
              </w:rPr>
              <w:t>검은지빠귀</w:t>
            </w:r>
          </w:p>
        </w:tc>
        <w:tc>
          <w:tcPr>
            <w:tcW w:type="dxa" w:w="2160"/>
          </w:tcPr>
          <w:p>
            <w:r/>
            <w:r>
              <w:rPr>
                <w:rFonts w:ascii="Times New Roman" w:hAnsi="Times New Roman" w:eastAsia="Malgun Gothic"/>
                <w:b w:val="0"/>
                <w:i w:val="0"/>
                <w:sz w:val="20"/>
              </w:rPr>
              <w:t>«Un merlo nel rosaio.»</w:t>
            </w:r>
          </w:p>
        </w:tc>
      </w:tr>
      <w:tr>
        <w:tc>
          <w:tcPr>
            <w:tcW w:type="dxa" w:w="2160"/>
          </w:tcPr>
          <w:p>
            <w:r/>
            <w:r>
              <w:rPr>
                <w:rFonts w:ascii="Times New Roman" w:hAnsi="Times New Roman" w:eastAsia="Malgun Gothic"/>
                <w:b/>
                <w:i w:val="0"/>
                <w:sz w:val="20"/>
              </w:rPr>
              <w:t>testata</w:t>
            </w:r>
          </w:p>
        </w:tc>
        <w:tc>
          <w:tcPr>
            <w:tcW w:type="dxa" w:w="2160"/>
          </w:tcPr>
          <w:p>
            <w:r/>
            <w:r>
              <w:rPr>
                <w:rFonts w:ascii="Times New Roman" w:hAnsi="Times New Roman" w:eastAsia="Malgun Gothic"/>
                <w:b w:val="0"/>
                <w:i w:val="0"/>
                <w:sz w:val="20"/>
              </w:rPr>
              <w:t>명 f. · pl. testate</w:t>
            </w:r>
          </w:p>
        </w:tc>
        <w:tc>
          <w:tcPr>
            <w:tcW w:type="dxa" w:w="2160"/>
          </w:tcPr>
          <w:p>
            <w:r/>
            <w:r>
              <w:rPr>
                <w:rFonts w:ascii="Times New Roman" w:hAnsi="Times New Roman" w:eastAsia="Malgun Gothic"/>
                <w:b w:val="0"/>
                <w:i w:val="0"/>
                <w:sz w:val="20"/>
              </w:rPr>
              <w:t>언론 매체(신문·방송사)</w:t>
            </w:r>
          </w:p>
        </w:tc>
        <w:tc>
          <w:tcPr>
            <w:tcW w:type="dxa" w:w="2160"/>
          </w:tcPr>
          <w:p>
            <w:r/>
            <w:r>
              <w:rPr>
                <w:rFonts w:ascii="Times New Roman" w:hAnsi="Times New Roman" w:eastAsia="Malgun Gothic"/>
                <w:b w:val="0"/>
                <w:i w:val="0"/>
                <w:sz w:val="20"/>
              </w:rPr>
              <w:t>«stava per consegnare a una testata straniera informazioni»</w:t>
            </w:r>
          </w:p>
        </w:tc>
      </w:tr>
      <w:tr>
        <w:tc>
          <w:tcPr>
            <w:tcW w:type="dxa" w:w="2160"/>
          </w:tcPr>
          <w:p>
            <w:r/>
            <w:r>
              <w:rPr>
                <w:rFonts w:ascii="Times New Roman" w:hAnsi="Times New Roman" w:eastAsia="Malgun Gothic"/>
                <w:b/>
                <w:i w:val="0"/>
                <w:sz w:val="20"/>
              </w:rPr>
              <w:t>ingerenza</w:t>
            </w:r>
          </w:p>
        </w:tc>
        <w:tc>
          <w:tcPr>
            <w:tcW w:type="dxa" w:w="2160"/>
          </w:tcPr>
          <w:p>
            <w:r/>
            <w:r>
              <w:rPr>
                <w:rFonts w:ascii="Times New Roman" w:hAnsi="Times New Roman" w:eastAsia="Malgun Gothic"/>
                <w:b w:val="0"/>
                <w:i w:val="0"/>
                <w:sz w:val="20"/>
              </w:rPr>
              <w:t>명 f. · pl. ingerenze</w:t>
            </w:r>
          </w:p>
        </w:tc>
        <w:tc>
          <w:tcPr>
            <w:tcW w:type="dxa" w:w="2160"/>
          </w:tcPr>
          <w:p>
            <w:r/>
            <w:r>
              <w:rPr>
                <w:rFonts w:ascii="Times New Roman" w:hAnsi="Times New Roman" w:eastAsia="Malgun Gothic"/>
                <w:b w:val="0"/>
                <w:i w:val="0"/>
                <w:sz w:val="20"/>
              </w:rPr>
              <w:t>(부당한) 간섭, 개입</w:t>
            </w:r>
          </w:p>
        </w:tc>
        <w:tc>
          <w:tcPr>
            <w:tcW w:type="dxa" w:w="2160"/>
          </w:tcPr>
          <w:p>
            <w:r/>
            <w:r>
              <w:rPr>
                <w:rFonts w:ascii="Times New Roman" w:hAnsi="Times New Roman" w:eastAsia="Malgun Gothic"/>
                <w:b w:val="0"/>
                <w:i w:val="0"/>
                <w:sz w:val="20"/>
              </w:rPr>
              <w:t>«questo si chiama ingerenza.»</w:t>
            </w:r>
          </w:p>
        </w:tc>
      </w:tr>
      <w:tr>
        <w:tc>
          <w:tcPr>
            <w:tcW w:type="dxa" w:w="2160"/>
          </w:tcPr>
          <w:p>
            <w:r/>
            <w:r>
              <w:rPr>
                <w:rFonts w:ascii="Times New Roman" w:hAnsi="Times New Roman" w:eastAsia="Malgun Gothic"/>
                <w:b/>
                <w:i w:val="0"/>
                <w:sz w:val="20"/>
              </w:rPr>
              <w:t>modulo di spesa</w:t>
            </w:r>
          </w:p>
        </w:tc>
        <w:tc>
          <w:tcPr>
            <w:tcW w:type="dxa" w:w="2160"/>
          </w:tcPr>
          <w:p>
            <w:r/>
            <w:r>
              <w:rPr>
                <w:rFonts w:ascii="Times New Roman" w:hAnsi="Times New Roman" w:eastAsia="Malgun Gothic"/>
                <w:b w:val="0"/>
                <w:i w:val="0"/>
                <w:sz w:val="20"/>
              </w:rPr>
              <w:t>명 m. · pl. moduli di spesa</w:t>
            </w:r>
          </w:p>
        </w:tc>
        <w:tc>
          <w:tcPr>
            <w:tcW w:type="dxa" w:w="2160"/>
          </w:tcPr>
          <w:p>
            <w:r/>
            <w:r>
              <w:rPr>
                <w:rFonts w:ascii="Times New Roman" w:hAnsi="Times New Roman" w:eastAsia="Malgun Gothic"/>
                <w:b w:val="0"/>
                <w:i w:val="0"/>
                <w:sz w:val="20"/>
              </w:rPr>
              <w:t>지출 결의서(서식)</w:t>
            </w:r>
          </w:p>
        </w:tc>
        <w:tc>
          <w:tcPr>
            <w:tcW w:type="dxa" w:w="2160"/>
          </w:tcPr>
          <w:p>
            <w:r/>
            <w:r>
              <w:rPr>
                <w:rFonts w:ascii="Times New Roman" w:hAnsi="Times New Roman" w:eastAsia="Malgun Gothic"/>
                <w:b w:val="0"/>
                <w:i w:val="0"/>
                <w:sz w:val="20"/>
              </w:rPr>
              <w:t>«ho firmato un modulo di spesa senza leggerlo.»</w:t>
            </w:r>
          </w:p>
        </w:tc>
      </w:tr>
      <w:tr>
        <w:tc>
          <w:tcPr>
            <w:tcW w:type="dxa" w:w="2160"/>
          </w:tcPr>
          <w:p>
            <w:r/>
            <w:r>
              <w:rPr>
                <w:rFonts w:ascii="Times New Roman" w:hAnsi="Times New Roman" w:eastAsia="Malgun Gothic"/>
                <w:b/>
                <w:i w:val="0"/>
                <w:sz w:val="20"/>
              </w:rPr>
              <w:t>esigenze operative</w:t>
            </w:r>
          </w:p>
        </w:tc>
        <w:tc>
          <w:tcPr>
            <w:tcW w:type="dxa" w:w="2160"/>
          </w:tcPr>
          <w:p>
            <w:r/>
            <w:r>
              <w:rPr>
                <w:rFonts w:ascii="Times New Roman" w:hAnsi="Times New Roman" w:eastAsia="Malgun Gothic"/>
                <w:b w:val="0"/>
                <w:i w:val="0"/>
                <w:sz w:val="20"/>
              </w:rPr>
              <w:t>명 f. pl. · sg. esigenza operativa</w:t>
            </w:r>
          </w:p>
        </w:tc>
        <w:tc>
          <w:tcPr>
            <w:tcW w:type="dxa" w:w="2160"/>
          </w:tcPr>
          <w:p>
            <w:r/>
            <w:r>
              <w:rPr>
                <w:rFonts w:ascii="Times New Roman" w:hAnsi="Times New Roman" w:eastAsia="Malgun Gothic"/>
                <w:b w:val="0"/>
                <w:i w:val="0"/>
                <w:sz w:val="20"/>
              </w:rPr>
              <w:t>작전상의 필요</w:t>
            </w:r>
          </w:p>
        </w:tc>
        <w:tc>
          <w:tcPr>
            <w:tcW w:type="dxa" w:w="2160"/>
          </w:tcPr>
          <w:p>
            <w:r/>
            <w:r>
              <w:rPr>
                <w:rFonts w:ascii="Times New Roman" w:hAnsi="Times New Roman" w:eastAsia="Malgun Gothic"/>
                <w:b w:val="0"/>
                <w:i w:val="0"/>
                <w:sz w:val="20"/>
              </w:rPr>
              <w:t>«Un colonnello me l'ha messo davanti, «esigenze operative», e io ho firmato.»</w:t>
            </w:r>
          </w:p>
        </w:tc>
      </w:tr>
      <w:tr>
        <w:tc>
          <w:tcPr>
            <w:tcW w:type="dxa" w:w="2160"/>
          </w:tcPr>
          <w:p>
            <w:r/>
            <w:r>
              <w:rPr>
                <w:rFonts w:ascii="Times New Roman" w:hAnsi="Times New Roman" w:eastAsia="Malgun Gothic"/>
                <w:b/>
                <w:i w:val="0"/>
                <w:sz w:val="20"/>
              </w:rPr>
              <w:t>radio a transistor</w:t>
            </w:r>
          </w:p>
        </w:tc>
        <w:tc>
          <w:tcPr>
            <w:tcW w:type="dxa" w:w="2160"/>
          </w:tcPr>
          <w:p>
            <w:r/>
            <w:r>
              <w:rPr>
                <w:rFonts w:ascii="Times New Roman" w:hAnsi="Times New Roman" w:eastAsia="Malgun Gothic"/>
                <w:b w:val="0"/>
                <w:i w:val="0"/>
                <w:sz w:val="20"/>
              </w:rPr>
              <w:t>명 f. · 불변(radio) · pl. radio a transistor</w:t>
            </w:r>
          </w:p>
        </w:tc>
        <w:tc>
          <w:tcPr>
            <w:tcW w:type="dxa" w:w="2160"/>
          </w:tcPr>
          <w:p>
            <w:r/>
            <w:r>
              <w:rPr>
                <w:rFonts w:ascii="Times New Roman" w:hAnsi="Times New Roman" w:eastAsia="Malgun Gothic"/>
                <w:b w:val="0"/>
                <w:i w:val="0"/>
                <w:sz w:val="20"/>
              </w:rPr>
              <w:t>트랜지스터라디오(휴대용 옛 라디오)</w:t>
            </w:r>
          </w:p>
        </w:tc>
        <w:tc>
          <w:tcPr>
            <w:tcW w:type="dxa" w:w="2160"/>
          </w:tcPr>
          <w:p>
            <w:r/>
            <w:r>
              <w:rPr>
                <w:rFonts w:ascii="Times New Roman" w:hAnsi="Times New Roman" w:eastAsia="Malgun Gothic"/>
                <w:b w:val="0"/>
                <w:i w:val="0"/>
                <w:sz w:val="20"/>
              </w:rPr>
              <w:t>«Su un tavolino di ferro, una radio a transistor e una tazza.»</w:t>
            </w:r>
          </w:p>
        </w:tc>
      </w:tr>
      <w:tr>
        <w:tc>
          <w:tcPr>
            <w:tcW w:type="dxa" w:w="2160"/>
          </w:tcPr>
          <w:p>
            <w:r/>
            <w:r>
              <w:rPr>
                <w:rFonts w:ascii="Times New Roman" w:hAnsi="Times New Roman" w:eastAsia="Malgun Gothic"/>
                <w:b/>
                <w:i w:val="0"/>
                <w:sz w:val="20"/>
              </w:rPr>
              <w:t>telefono fisso</w:t>
            </w:r>
          </w:p>
        </w:tc>
        <w:tc>
          <w:tcPr>
            <w:tcW w:type="dxa" w:w="2160"/>
          </w:tcPr>
          <w:p>
            <w:r/>
            <w:r>
              <w:rPr>
                <w:rFonts w:ascii="Times New Roman" w:hAnsi="Times New Roman" w:eastAsia="Malgun Gothic"/>
                <w:b w:val="0"/>
                <w:i w:val="0"/>
                <w:sz w:val="20"/>
              </w:rPr>
              <w:t>명 m. · pl. telefoni fissi</w:t>
            </w:r>
          </w:p>
        </w:tc>
        <w:tc>
          <w:tcPr>
            <w:tcW w:type="dxa" w:w="2160"/>
          </w:tcPr>
          <w:p>
            <w:r/>
            <w:r>
              <w:rPr>
                <w:rFonts w:ascii="Times New Roman" w:hAnsi="Times New Roman" w:eastAsia="Malgun Gothic"/>
                <w:b w:val="0"/>
                <w:i w:val="0"/>
                <w:sz w:val="20"/>
              </w:rPr>
              <w:t>유선 전화</w:t>
            </w:r>
          </w:p>
        </w:tc>
        <w:tc>
          <w:tcPr>
            <w:tcW w:type="dxa" w:w="2160"/>
          </w:tcPr>
          <w:p>
            <w:r/>
            <w:r>
              <w:rPr>
                <w:rFonts w:ascii="Times New Roman" w:hAnsi="Times New Roman" w:eastAsia="Malgun Gothic"/>
                <w:b w:val="0"/>
                <w:i w:val="0"/>
                <w:sz w:val="20"/>
              </w:rPr>
              <w:t>«Crivelli al telefono fisso»</w:t>
            </w:r>
          </w:p>
        </w:tc>
      </w:tr>
      <w:tr>
        <w:tc>
          <w:tcPr>
            <w:tcW w:type="dxa" w:w="2160"/>
          </w:tcPr>
          <w:p>
            <w:r/>
            <w:r>
              <w:rPr>
                <w:rFonts w:ascii="Times New Roman" w:hAnsi="Times New Roman" w:eastAsia="Malgun Gothic"/>
                <w:b/>
                <w:i w:val="0"/>
                <w:sz w:val="20"/>
              </w:rPr>
              <w:t>plaid</w:t>
            </w:r>
          </w:p>
        </w:tc>
        <w:tc>
          <w:tcPr>
            <w:tcW w:type="dxa" w:w="2160"/>
          </w:tcPr>
          <w:p>
            <w:r/>
            <w:r>
              <w:rPr>
                <w:rFonts w:ascii="Times New Roman" w:hAnsi="Times New Roman" w:eastAsia="Malgun Gothic"/>
                <w:b w:val="0"/>
                <w:i w:val="0"/>
                <w:sz w:val="20"/>
              </w:rPr>
              <w:t>명 m. · 불변(영어)</w:t>
            </w:r>
          </w:p>
        </w:tc>
        <w:tc>
          <w:tcPr>
            <w:tcW w:type="dxa" w:w="2160"/>
          </w:tcPr>
          <w:p>
            <w:r/>
            <w:r>
              <w:rPr>
                <w:rFonts w:ascii="Times New Roman" w:hAnsi="Times New Roman" w:eastAsia="Malgun Gothic"/>
                <w:b w:val="0"/>
                <w:i w:val="0"/>
                <w:sz w:val="20"/>
              </w:rPr>
              <w:t>무릎 담요</w:t>
            </w:r>
          </w:p>
        </w:tc>
        <w:tc>
          <w:tcPr>
            <w:tcW w:type="dxa" w:w="2160"/>
          </w:tcPr>
          <w:p>
            <w:r/>
            <w:r>
              <w:rPr>
                <w:rFonts w:ascii="Times New Roman" w:hAnsi="Times New Roman" w:eastAsia="Malgun Gothic"/>
                <w:b w:val="0"/>
                <w:i w:val="0"/>
                <w:sz w:val="20"/>
              </w:rPr>
              <w:t>«il plaid sulle gambe»</w:t>
            </w:r>
          </w:p>
        </w:tc>
      </w:tr>
      <w:tr>
        <w:tc>
          <w:tcPr>
            <w:tcW w:type="dxa" w:w="2160"/>
          </w:tcPr>
          <w:p>
            <w:r/>
            <w:r>
              <w:rPr>
                <w:rFonts w:ascii="Times New Roman" w:hAnsi="Times New Roman" w:eastAsia="Malgun Gothic"/>
                <w:b/>
                <w:i w:val="0"/>
                <w:sz w:val="20"/>
              </w:rPr>
              <w:t>caffè latte</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(집에서 큰 잔에 마시는) 우유 커피</w:t>
            </w:r>
          </w:p>
        </w:tc>
        <w:tc>
          <w:tcPr>
            <w:tcW w:type="dxa" w:w="2160"/>
          </w:tcPr>
          <w:p>
            <w:r/>
            <w:r>
              <w:rPr>
                <w:rFonts w:ascii="Times New Roman" w:hAnsi="Times New Roman" w:eastAsia="Malgun Gothic"/>
                <w:b w:val="0"/>
                <w:i w:val="0"/>
                <w:sz w:val="20"/>
              </w:rPr>
              <w:t>«Bianca entra con due tazze di caffè latte.»</w:t>
            </w:r>
          </w:p>
        </w:tc>
      </w:tr>
      <w:tr>
        <w:tc>
          <w:tcPr>
            <w:tcW w:type="dxa" w:w="2160"/>
          </w:tcPr>
          <w:p>
            <w:r/>
            <w:r>
              <w:rPr>
                <w:rFonts w:ascii="Times New Roman" w:hAnsi="Times New Roman" w:eastAsia="Malgun Gothic"/>
                <w:b/>
                <w:i w:val="0"/>
                <w:sz w:val="20"/>
              </w:rPr>
              <w:t>in forma privata</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비공식적으로, 사적으로</w:t>
            </w:r>
          </w:p>
        </w:tc>
        <w:tc>
          <w:tcPr>
            <w:tcW w:type="dxa" w:w="2160"/>
          </w:tcPr>
          <w:p>
            <w:r/>
            <w:r>
              <w:rPr>
                <w:rFonts w:ascii="Times New Roman" w:hAnsi="Times New Roman" w:eastAsia="Malgun Gothic"/>
                <w:b w:val="0"/>
                <w:i w:val="0"/>
                <w:sz w:val="20"/>
              </w:rPr>
              <w:t>«In forma privata.»</w:t>
            </w:r>
          </w:p>
        </w:tc>
      </w:tr>
      <w:tr>
        <w:tc>
          <w:tcPr>
            <w:tcW w:type="dxa" w:w="2160"/>
          </w:tcPr>
          <w:p>
            <w:r/>
            <w:r>
              <w:rPr>
                <w:rFonts w:ascii="Times New Roman" w:hAnsi="Times New Roman" w:eastAsia="Malgun Gothic"/>
                <w:b/>
                <w:i w:val="0"/>
                <w:sz w:val="20"/>
              </w:rPr>
              <w:t>sirena</w:t>
            </w:r>
          </w:p>
        </w:tc>
        <w:tc>
          <w:tcPr>
            <w:tcW w:type="dxa" w:w="2160"/>
          </w:tcPr>
          <w:p>
            <w:r/>
            <w:r>
              <w:rPr>
                <w:rFonts w:ascii="Times New Roman" w:hAnsi="Times New Roman" w:eastAsia="Malgun Gothic"/>
                <w:b w:val="0"/>
                <w:i w:val="0"/>
                <w:sz w:val="20"/>
              </w:rPr>
              <w:t>명 f. · pl. sirene</w:t>
            </w:r>
          </w:p>
        </w:tc>
        <w:tc>
          <w:tcPr>
            <w:tcW w:type="dxa" w:w="2160"/>
          </w:tcPr>
          <w:p>
            <w:r/>
            <w:r>
              <w:rPr>
                <w:rFonts w:ascii="Times New Roman" w:hAnsi="Times New Roman" w:eastAsia="Malgun Gothic"/>
                <w:b w:val="0"/>
                <w:i w:val="0"/>
                <w:sz w:val="20"/>
              </w:rPr>
              <w:t>사이렌</w:t>
            </w:r>
          </w:p>
        </w:tc>
        <w:tc>
          <w:tcPr>
            <w:tcW w:type="dxa" w:w="2160"/>
          </w:tcPr>
          <w:p>
            <w:r/>
            <w:r>
              <w:rPr>
                <w:rFonts w:ascii="Times New Roman" w:hAnsi="Times New Roman" w:eastAsia="Malgun Gothic"/>
                <w:b w:val="0"/>
                <w:i w:val="0"/>
                <w:sz w:val="20"/>
              </w:rPr>
              <w:t>«L'auto scura riparte senza sirena.»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«Non c'è rosa senza spine» — 가시 없는 장미는 없다</w:t>
      </w:r>
    </w:p>
    <w:p>
      <w:pPr>
        <w:pStyle w:val="ListBullet"/>
      </w:pPr>
      <w:r>
        <w:rPr>
          <w:rFonts w:ascii="Times New Roman" w:hAnsi="Times New Roman" w:eastAsia="Malgun Gothic"/>
          <w:b w:val="0"/>
          <w:i w:val="0"/>
          <w:sz w:val="22"/>
        </w:rPr>
        <w:t>쓰임·뉘앙스: 속담. 좋은 것에는 늘 괴로움이 따른다. 크리벨리는 장미 곁순을 자르며 이 속담을 꺼내고 곧 자기 말로 바꾼다 — 가시가 아니라 '자르는 사람'이 장미를 만든다. 정보기관에서 40년을 산 사람의 원예론.</w:t>
      </w:r>
    </w:p>
    <w:p>
      <w:pPr>
        <w:pStyle w:val="ListBullet"/>
      </w:pPr>
      <w:r>
        <w:rPr>
          <w:rFonts w:ascii="Times New Roman" w:hAnsi="Times New Roman" w:eastAsia="Malgun Gothic"/>
          <w:b w:val="0"/>
          <w:i w:val="0"/>
          <w:sz w:val="22"/>
        </w:rPr>
        <w:t xml:space="preserve">대본: «Non c'è rosa senza spine, dicono. Io dico che non c'è rosa senza qualcuno che taglia.» · 비슷한 표현: </w:t>
      </w:r>
      <w:r>
        <w:rPr>
          <w:rFonts w:ascii="Times New Roman" w:hAnsi="Times New Roman" w:eastAsia="Malgun Gothic"/>
          <w:b/>
          <w:i w:val="0"/>
          <w:sz w:val="22"/>
        </w:rPr>
        <w:t>Non c'è dolce senza amaro</w:t>
      </w:r>
    </w:p>
    <w:p>
      <w:pPr>
        <w:keepNext/>
        <w:spacing w:before="160"/>
      </w:pPr>
      <w:r>
        <w:rPr>
          <w:rFonts w:ascii="Times New Roman" w:hAnsi="Times New Roman" w:eastAsia="Malgun Gothic"/>
          <w:b/>
          <w:i w:val="0"/>
          <w:color w:val="1F3864"/>
          <w:sz w:val="26"/>
        </w:rPr>
        <w:t>«Embè?» — 그래서 뭐?</w:t>
      </w:r>
    </w:p>
    <w:p>
      <w:pPr>
        <w:pStyle w:val="ListBullet"/>
      </w:pPr>
      <w:r>
        <w:rPr>
          <w:rFonts w:ascii="Times New Roman" w:hAnsi="Times New Roman" w:eastAsia="Malgun Gothic"/>
          <w:b w:val="0"/>
          <w:i w:val="0"/>
          <w:sz w:val="22"/>
        </w:rPr>
        <w:t xml:space="preserve">쓰임·뉘앙스: 로마·중남부 구어. </w:t>
      </w:r>
      <w:r>
        <w:rPr>
          <w:rFonts w:ascii="Times New Roman" w:hAnsi="Times New Roman" w:eastAsia="Malgun Gothic"/>
          <w:b/>
          <w:i w:val="0"/>
          <w:sz w:val="22"/>
        </w:rPr>
        <w:t>표준어: E allora?</w:t>
      </w:r>
      <w:r>
        <w:rPr>
          <w:rFonts w:ascii="Times New Roman" w:hAnsi="Times New Roman" w:eastAsia="Malgun Gothic"/>
          <w:b w:val="0"/>
          <w:i w:val="0"/>
          <w:sz w:val="22"/>
        </w:rPr>
        <w:t xml:space="preserve"> 상대의 말에 '그게 어쨌다고'로 받는 짧은 반문. 호숫가 바의 늙은 어부가 비상사태 연장 소식에. 뒤따르는 로마네스코 «Che ce cambia a noi?»(</w:t>
      </w:r>
      <w:r>
        <w:rPr>
          <w:rFonts w:ascii="Times New Roman" w:hAnsi="Times New Roman" w:eastAsia="Malgun Gothic"/>
          <w:b/>
          <w:i w:val="0"/>
          <w:sz w:val="22"/>
        </w:rPr>
        <w:t>Che cosa ci cambia?</w:t>
      </w:r>
      <w:r>
        <w:rPr>
          <w:rFonts w:ascii="Times New Roman" w:hAnsi="Times New Roman" w:eastAsia="Malgun Gothic"/>
          <w:b w:val="0"/>
          <w:i w:val="0"/>
          <w:sz w:val="22"/>
        </w:rPr>
        <w:t>)가 뜻을 풀어 준다.</w:t>
      </w:r>
    </w:p>
    <w:p>
      <w:pPr>
        <w:pStyle w:val="ListBullet"/>
      </w:pPr>
      <w:r>
        <w:rPr>
          <w:rFonts w:ascii="Times New Roman" w:hAnsi="Times New Roman" w:eastAsia="Malgun Gothic"/>
          <w:b w:val="0"/>
          <w:i w:val="0"/>
          <w:sz w:val="22"/>
        </w:rPr>
        <w:t xml:space="preserve">대본: «Embè? Che ce cambia a noi?» · 비슷한 표현: </w:t>
      </w:r>
      <w:r>
        <w:rPr>
          <w:rFonts w:ascii="Times New Roman" w:hAnsi="Times New Roman" w:eastAsia="Malgun Gothic"/>
          <w:b/>
          <w:i w:val="0"/>
          <w:sz w:val="22"/>
        </w:rPr>
        <w:t>E quindi?</w:t>
      </w:r>
      <w:r>
        <w:rPr>
          <w:rFonts w:ascii="Times New Roman" w:hAnsi="Times New Roman" w:eastAsia="Malgun Gothic"/>
          <w:b w:val="0"/>
          <w:i w:val="0"/>
          <w:sz w:val="22"/>
        </w:rPr>
        <w:t xml:space="preserve"> · </w:t>
      </w:r>
      <w:r>
        <w:rPr>
          <w:rFonts w:ascii="Times New Roman" w:hAnsi="Times New Roman" w:eastAsia="Malgun Gothic"/>
          <w:b/>
          <w:i w:val="0"/>
          <w:sz w:val="22"/>
        </w:rPr>
        <w:t>Che c'entra?</w:t>
      </w:r>
    </w:p>
    <w:p>
      <w:pPr>
        <w:keepNext/>
        <w:spacing w:before="160"/>
      </w:pPr>
      <w:r>
        <w:rPr>
          <w:rFonts w:ascii="Times New Roman" w:hAnsi="Times New Roman" w:eastAsia="Malgun Gothic"/>
          <w:b/>
          <w:i w:val="0"/>
          <w:color w:val="1F3864"/>
          <w:sz w:val="26"/>
        </w:rPr>
        <w:t>«Morto un papa se ne fa un altro» — 누구든 대신할 사람은 있다</w:t>
      </w:r>
    </w:p>
    <w:p>
      <w:pPr>
        <w:pStyle w:val="ListBullet"/>
      </w:pPr>
      <w:r>
        <w:rPr>
          <w:rFonts w:ascii="Times New Roman" w:hAnsi="Times New Roman" w:eastAsia="Malgun Gothic"/>
          <w:b w:val="0"/>
          <w:i w:val="0"/>
          <w:sz w:val="22"/>
        </w:rPr>
        <w:t>쓰임·뉘앙스: 속담. '교황이 죽으면 또 하나를 뽑는다'. 자리는 사람을 기다리지 않는다는 냉정한 말. 앞부분 Morto un papa는 과거분사 단독 용법(= Quando un papa è morto), se ne fa는 비인칭 si + ne(하나를). 은퇴한 크리벨리가 지노에게 — 그리고 '새 교황은 옛 교황에게 전화하지 않는다'로 이어 간다.</w:t>
      </w:r>
    </w:p>
    <w:p>
      <w:pPr>
        <w:pStyle w:val="ListBullet"/>
      </w:pPr>
      <w:r>
        <w:rPr>
          <w:rFonts w:ascii="Times New Roman" w:hAnsi="Times New Roman" w:eastAsia="Malgun Gothic"/>
          <w:b w:val="0"/>
          <w:i w:val="0"/>
          <w:sz w:val="22"/>
        </w:rPr>
        <w:t xml:space="preserve">대본: «Morto un papa se ne fa un altro, Gino. E il nuovo papa non telefona al vecchio.» · 비슷한 표현: </w:t>
      </w:r>
      <w:r>
        <w:rPr>
          <w:rFonts w:ascii="Times New Roman" w:hAnsi="Times New Roman" w:eastAsia="Malgun Gothic"/>
          <w:b/>
          <w:i w:val="0"/>
          <w:sz w:val="22"/>
        </w:rPr>
        <w:t>Nessuno è indispensabile</w:t>
      </w:r>
    </w:p>
    <w:p>
      <w:pPr>
        <w:keepNext/>
        <w:spacing w:before="160"/>
      </w:pPr>
      <w:r>
        <w:rPr>
          <w:rFonts w:ascii="Times New Roman" w:hAnsi="Times New Roman" w:eastAsia="Malgun Gothic"/>
          <w:b/>
          <w:i w:val="0"/>
          <w:color w:val="1F3864"/>
          <w:sz w:val="26"/>
        </w:rPr>
        <w:t>«avere sale in zucca» — 머리가 잘 돌아가다</w:t>
      </w:r>
    </w:p>
    <w:p>
      <w:pPr>
        <w:pStyle w:val="ListBullet"/>
      </w:pPr>
      <w:r>
        <w:rPr>
          <w:rFonts w:ascii="Times New Roman" w:hAnsi="Times New Roman" w:eastAsia="Malgun Gothic"/>
          <w:b w:val="0"/>
          <w:i w:val="0"/>
          <w:sz w:val="22"/>
        </w:rPr>
        <w:t xml:space="preserve">쓰임·뉘앙스: '호박(= 머리)에 소금이 있다' = 분별이 있다. 로마 구어에서는 avere 앞에 ci를 붙여 </w:t>
      </w:r>
      <w:r>
        <w:rPr>
          <w:rFonts w:ascii="Times New Roman" w:hAnsi="Times New Roman" w:eastAsia="Malgun Gothic"/>
          <w:b/>
          <w:i w:val="0"/>
          <w:sz w:val="22"/>
        </w:rPr>
        <w:t>c'ha</w:t>
      </w:r>
      <w:r>
        <w:rPr>
          <w:rFonts w:ascii="Times New Roman" w:hAnsi="Times New Roman" w:eastAsia="Malgun Gothic"/>
          <w:b w:val="0"/>
          <w:i w:val="0"/>
          <w:sz w:val="22"/>
        </w:rPr>
        <w:t>(= ha)로 말한다. 바 주인 지노가 법대생 비앙카를 칭찬하며. 크리벨리는 '의회 전체보다 낫다 — 의회는 두려워하는데 그 애는 아직 아니다'로 칭찬을 정치로 돌린다.</w:t>
      </w:r>
    </w:p>
    <w:p>
      <w:pPr>
        <w:pStyle w:val="ListBullet"/>
      </w:pPr>
      <w:r>
        <w:rPr>
          <w:rFonts w:ascii="Times New Roman" w:hAnsi="Times New Roman" w:eastAsia="Malgun Gothic"/>
          <w:b w:val="0"/>
          <w:i w:val="0"/>
          <w:sz w:val="22"/>
        </w:rPr>
        <w:t xml:space="preserve">대본: «Brava. Quella c'ha sale in zucca. Più de mezzo Parlamento.» · 비슷한 표현: </w:t>
      </w:r>
      <w:r>
        <w:rPr>
          <w:rFonts w:ascii="Times New Roman" w:hAnsi="Times New Roman" w:eastAsia="Malgun Gothic"/>
          <w:b/>
          <w:i w:val="0"/>
          <w:sz w:val="22"/>
        </w:rPr>
        <w:t>avere la testa sulle spalle</w:t>
      </w:r>
      <w:r>
        <w:rPr>
          <w:rFonts w:ascii="Times New Roman" w:hAnsi="Times New Roman" w:eastAsia="Malgun Gothic"/>
          <w:b w:val="0"/>
          <w:i w:val="0"/>
          <w:sz w:val="22"/>
        </w:rPr>
        <w:t xml:space="preserve"> · 반대: </w:t>
      </w:r>
      <w:r>
        <w:rPr>
          <w:rFonts w:ascii="Times New Roman" w:hAnsi="Times New Roman" w:eastAsia="Malgun Gothic"/>
          <w:b/>
          <w:i w:val="0"/>
          <w:sz w:val="22"/>
        </w:rPr>
        <w:t>non avere sale in zucca</w:t>
      </w:r>
      <w:r>
        <w:rPr>
          <w:rFonts w:ascii="Times New Roman" w:hAnsi="Times New Roman" w:eastAsia="Malgun Gothic"/>
          <w:b w:val="0"/>
          <w:i w:val="0"/>
          <w:sz w:val="22"/>
        </w:rPr>
        <w:t>(생각이 없다)</w:t>
      </w:r>
    </w:p>
    <w:p>
      <w:pPr>
        <w:keepNext/>
        <w:spacing w:before="160"/>
      </w:pPr>
      <w:r>
        <w:rPr>
          <w:rFonts w:ascii="Times New Roman" w:hAnsi="Times New Roman" w:eastAsia="Malgun Gothic"/>
          <w:b/>
          <w:i w:val="0"/>
          <w:color w:val="1F3864"/>
          <w:sz w:val="26"/>
        </w:rPr>
        <w:t>«Il treno passa una volta sola» — 기회는 한 번뿐이다</w:t>
      </w:r>
    </w:p>
    <w:p>
      <w:pPr>
        <w:pStyle w:val="ListBullet"/>
      </w:pPr>
      <w:r>
        <w:rPr>
          <w:rFonts w:ascii="Times New Roman" w:hAnsi="Times New Roman" w:eastAsia="Malgun Gothic"/>
          <w:b w:val="0"/>
          <w:i w:val="0"/>
          <w:sz w:val="22"/>
        </w:rPr>
        <w:t>쓰임·뉘앙스: 관용구. 지금 잡지 않으면 다시 오지 않는다는 압박. 거절당한 알레시오가 일어서며(Lei 명령 Ci pensi와 함께). 크리벨리는 속담에 없는 뒷말을 붙인다 — '타는 사람은 차표값을 낸다'.</w:t>
      </w:r>
    </w:p>
    <w:p>
      <w:pPr>
        <w:pStyle w:val="ListBullet"/>
      </w:pPr>
      <w:r>
        <w:rPr>
          <w:rFonts w:ascii="Times New Roman" w:hAnsi="Times New Roman" w:eastAsia="Malgun Gothic"/>
          <w:b w:val="0"/>
          <w:i w:val="0"/>
          <w:sz w:val="22"/>
        </w:rPr>
        <w:t xml:space="preserve">대본: «Ci pensi, generale. Il treno passa una volta sola.» → «E chi lo prende paga il biglietto. Questo il proverbio non lo dice.» · 비슷한 표현: </w:t>
      </w:r>
      <w:r>
        <w:rPr>
          <w:rFonts w:ascii="Times New Roman" w:hAnsi="Times New Roman" w:eastAsia="Malgun Gothic"/>
          <w:b/>
          <w:i w:val="0"/>
          <w:sz w:val="22"/>
        </w:rPr>
        <w:t>cogliere l'occasione al volo</w:t>
      </w:r>
      <w:r>
        <w:rPr>
          <w:rFonts w:ascii="Times New Roman" w:hAnsi="Times New Roman" w:eastAsia="Malgun Gothic"/>
          <w:b w:val="0"/>
          <w:i w:val="0"/>
          <w:sz w:val="22"/>
        </w:rPr>
        <w:t xml:space="preserve"> · </w:t>
      </w:r>
      <w:r>
        <w:rPr>
          <w:rFonts w:ascii="Times New Roman" w:hAnsi="Times New Roman" w:eastAsia="Malgun Gothic"/>
          <w:b/>
          <w:i w:val="0"/>
          <w:sz w:val="22"/>
        </w:rPr>
        <w:t>L'occasione fa l'uomo ladro</w:t>
      </w:r>
      <w:r>
        <w:rPr>
          <w:rFonts w:ascii="Times New Roman" w:hAnsi="Times New Roman" w:eastAsia="Malgun Gothic"/>
          <w:b w:val="0"/>
          <w:i w:val="0"/>
          <w:sz w:val="22"/>
        </w:rPr>
        <w:t>(기회가 도둑을 만든다)</w:t>
      </w:r>
    </w:p>
    <w:p>
      <w:pPr>
        <w:keepNext/>
        <w:spacing w:before="160"/>
      </w:pPr>
      <w:r>
        <w:rPr>
          <w:rFonts w:ascii="Times New Roman" w:hAnsi="Times New Roman" w:eastAsia="Malgun Gothic"/>
          <w:b/>
          <w:i w:val="0"/>
          <w:color w:val="1F3864"/>
          <w:sz w:val="26"/>
        </w:rPr>
        <w:t>«tra i due litiganti il terzo gode» — 둘이 싸우면 셋째가 웃는다</w:t>
      </w:r>
    </w:p>
    <w:p>
      <w:pPr>
        <w:pStyle w:val="ListBullet"/>
      </w:pPr>
      <w:r>
        <w:rPr>
          <w:rFonts w:ascii="Times New Roman" w:hAnsi="Times New Roman" w:eastAsia="Malgun Gothic"/>
          <w:b w:val="0"/>
          <w:i w:val="0"/>
          <w:sz w:val="22"/>
        </w:rPr>
        <w:t>쓰임·뉘앙스: 속담. 한국어의 '어부지리'. 크리벨리가 옛 부하 니코시아에게 전화로(tu) — 국가가 신문·판사·NGO와 다투는 사이 이득을 보는 쪽은 급수차 회사들, 곧 '우리가 30년 쫓던 사람들'이다.</w:t>
      </w:r>
    </w:p>
    <w:p>
      <w:pPr>
        <w:pStyle w:val="ListBullet"/>
      </w:pPr>
      <w:r>
        <w:rPr>
          <w:rFonts w:ascii="Times New Roman" w:hAnsi="Times New Roman" w:eastAsia="Malgun Gothic"/>
          <w:b w:val="0"/>
          <w:i w:val="0"/>
          <w:sz w:val="22"/>
        </w:rPr>
        <w:t xml:space="preserve">대본: «Rosanna, tra i due litiganti il terzo gode.» · 비슷한 표현: </w:t>
      </w:r>
      <w:r>
        <w:rPr>
          <w:rFonts w:ascii="Times New Roman" w:hAnsi="Times New Roman" w:eastAsia="Malgun Gothic"/>
          <w:b/>
          <w:i w:val="0"/>
          <w:sz w:val="22"/>
        </w:rPr>
        <w:t>pescare nel torbido</w:t>
      </w:r>
      <w:r>
        <w:rPr>
          <w:rFonts w:ascii="Times New Roman" w:hAnsi="Times New Roman" w:eastAsia="Malgun Gothic"/>
          <w:b w:val="0"/>
          <w:i w:val="0"/>
          <w:sz w:val="22"/>
        </w:rPr>
        <w:t>(흙탕물에서 고기 잡기)</w:t>
      </w:r>
    </w:p>
    <w:p>
      <w:pPr>
        <w:keepNext/>
        <w:spacing w:before="160"/>
      </w:pPr>
      <w:r>
        <w:rPr>
          <w:rFonts w:ascii="Times New Roman" w:hAnsi="Times New Roman" w:eastAsia="Malgun Gothic"/>
          <w:b/>
          <w:i w:val="0"/>
          <w:color w:val="1F3864"/>
          <w:sz w:val="26"/>
        </w:rPr>
        <w:t>«che non mi poteva soffrire» — 나를 질색하던</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non poter soffrire qualcuno</w:t>
      </w:r>
      <w:r>
        <w:rPr>
          <w:rFonts w:ascii="Times New Roman" w:hAnsi="Times New Roman" w:eastAsia="Malgun Gothic"/>
          <w:b w:val="0"/>
          <w:i w:val="0"/>
          <w:sz w:val="22"/>
        </w:rPr>
        <w:t>. soffrire는 '고통을 겪다'지만, 부정 + potere와 함께 사람을 목적어로 두면 '참아 줄 수 없을 만큼 싫어하다'. 크리벨리가 옛 검사 벨란디를 두고 — 자신을 싫어하던 사람에게서 '커피 먼저'라는 방법을 배웠다는 것.</w:t>
      </w:r>
    </w:p>
    <w:p>
      <w:pPr>
        <w:pStyle w:val="ListBullet"/>
      </w:pPr>
      <w:r>
        <w:rPr>
          <w:rFonts w:ascii="Times New Roman" w:hAnsi="Times New Roman" w:eastAsia="Malgun Gothic"/>
          <w:b w:val="0"/>
          <w:i w:val="0"/>
          <w:sz w:val="22"/>
        </w:rPr>
        <w:t xml:space="preserve">대본: «Me l'ha insegnato un procuratore di Torrenera che non mi poteva soffrire.» · 비슷한 표현: </w:t>
      </w:r>
      <w:r>
        <w:rPr>
          <w:rFonts w:ascii="Times New Roman" w:hAnsi="Times New Roman" w:eastAsia="Malgun Gothic"/>
          <w:b/>
          <w:i w:val="0"/>
          <w:sz w:val="22"/>
        </w:rPr>
        <w:t>non sopportare</w:t>
      </w:r>
      <w:r>
        <w:rPr>
          <w:rFonts w:ascii="Times New Roman" w:hAnsi="Times New Roman" w:eastAsia="Malgun Gothic"/>
          <w:b w:val="0"/>
          <w:i w:val="0"/>
          <w:sz w:val="22"/>
        </w:rPr>
        <w:t xml:space="preserve"> · </w:t>
      </w:r>
      <w:r>
        <w:rPr>
          <w:rFonts w:ascii="Times New Roman" w:hAnsi="Times New Roman" w:eastAsia="Malgun Gothic"/>
          <w:b/>
          <w:i w:val="0"/>
          <w:sz w:val="22"/>
        </w:rPr>
        <w:t>avere qualcuno sullo stomaco</w:t>
      </w:r>
    </w:p>
    <w:p>
      <w:pPr>
        <w:keepNext/>
        <w:spacing w:before="160"/>
      </w:pPr>
      <w:r>
        <w:rPr>
          <w:rFonts w:ascii="Times New Roman" w:hAnsi="Times New Roman" w:eastAsia="Malgun Gothic"/>
          <w:b/>
          <w:i w:val="0"/>
          <w:color w:val="1F3864"/>
          <w:sz w:val="26"/>
        </w:rPr>
        <w:t>«Alla luce del sole» — 공개적으로, 떳떳하게</w:t>
      </w:r>
    </w:p>
    <w:p>
      <w:pPr>
        <w:pStyle w:val="ListBullet"/>
      </w:pPr>
      <w:r>
        <w:rPr>
          <w:rFonts w:ascii="Times New Roman" w:hAnsi="Times New Roman" w:eastAsia="Malgun Gothic"/>
          <w:b w:val="0"/>
          <w:i w:val="0"/>
          <w:sz w:val="22"/>
        </w:rPr>
        <w:t xml:space="preserve">쓰임·뉘앙스: '햇빛 아래서'. 반대는 </w:t>
      </w:r>
      <w:r>
        <w:rPr>
          <w:rFonts w:ascii="Times New Roman" w:hAnsi="Times New Roman" w:eastAsia="Malgun Gothic"/>
          <w:b/>
          <w:i w:val="0"/>
          <w:sz w:val="22"/>
        </w:rPr>
        <w:t>di nascosto</w:t>
      </w:r>
      <w:r>
        <w:rPr>
          <w:rFonts w:ascii="Times New Roman" w:hAnsi="Times New Roman" w:eastAsia="Malgun Gothic"/>
          <w:b w:val="0"/>
          <w:i w:val="0"/>
          <w:sz w:val="22"/>
        </w:rPr>
        <w:t>(몰래). 알레시오가 같은 문장 안에 둘을 나란히 놓는다 — 예전에 몰래 하던 일을 이제는 제78조의2로 '이유를 붙인 처분'으로 공개적으로 할 수 있다. 크리벨리의 대답: 신상 파일은 햇빛 아래서도 깨끗해지지 않는다.</w:t>
      </w:r>
    </w:p>
    <w:p>
      <w:pPr>
        <w:pStyle w:val="ListBullet"/>
      </w:pPr>
      <w:r>
        <w:rPr>
          <w:rFonts w:ascii="Times New Roman" w:hAnsi="Times New Roman" w:eastAsia="Malgun Gothic"/>
          <w:b w:val="0"/>
          <w:i w:val="0"/>
          <w:sz w:val="22"/>
        </w:rPr>
        <w:t xml:space="preserve">대본: «Con l'articolo settantotto-bis tutto quello che lei faceva di nascosto oggi si può fare con un atto motivato. Alla luce del sole.» · 비슷한 표현: </w:t>
      </w:r>
      <w:r>
        <w:rPr>
          <w:rFonts w:ascii="Times New Roman" w:hAnsi="Times New Roman" w:eastAsia="Malgun Gothic"/>
          <w:b/>
          <w:i w:val="0"/>
          <w:sz w:val="22"/>
        </w:rPr>
        <w:t>apertamente</w:t>
      </w:r>
      <w:r>
        <w:rPr>
          <w:rFonts w:ascii="Times New Roman" w:hAnsi="Times New Roman" w:eastAsia="Malgun Gothic"/>
          <w:b w:val="0"/>
          <w:i w:val="0"/>
          <w:sz w:val="22"/>
        </w:rPr>
        <w:t xml:space="preserve"> · </w:t>
      </w:r>
      <w:r>
        <w:rPr>
          <w:rFonts w:ascii="Times New Roman" w:hAnsi="Times New Roman" w:eastAsia="Malgun Gothic"/>
          <w:b/>
          <w:i w:val="0"/>
          <w:sz w:val="22"/>
        </w:rPr>
        <w:t>in piena luce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호숫가 바의 로마네스코 — 표준어로 옮기면</w:t>
      </w:r>
    </w:p>
    <w:p>
      <w:pPr>
        <w:pStyle w:val="ListBullet"/>
      </w:pPr>
      <w:r>
        <w:rPr>
          <w:rFonts w:ascii="Times New Roman" w:hAnsi="Times New Roman" w:eastAsia="Malgun Gothic"/>
          <w:b w:val="0"/>
          <w:i w:val="0"/>
          <w:sz w:val="22"/>
        </w:rPr>
        <w:t xml:space="preserve">호칭이 잘린다: «Generà! Bongiorno! Er solito?» = </w:t>
      </w:r>
      <w:r>
        <w:rPr>
          <w:rFonts w:ascii="Times New Roman" w:hAnsi="Times New Roman" w:eastAsia="Malgun Gothic"/>
          <w:b/>
          <w:i w:val="0"/>
          <w:sz w:val="22"/>
        </w:rPr>
        <w:t>Generale! Buongiorno! Il solito?</w:t>
      </w:r>
      <w:r>
        <w:rPr>
          <w:rFonts w:ascii="Times New Roman" w:hAnsi="Times New Roman" w:eastAsia="Malgun Gothic"/>
          <w:b w:val="0"/>
          <w:i w:val="0"/>
          <w:sz w:val="22"/>
        </w:rPr>
        <w:t xml:space="preserve"> 로마네스코는 호칭의 끝음절을 떼어 부른다(generà, presidè). er = il, ar = al, de = di, co' = con, li = i/gli.</w:t>
      </w:r>
    </w:p>
    <w:p>
      <w:pPr>
        <w:pStyle w:val="ListBullet"/>
      </w:pPr>
      <w:r>
        <w:rPr>
          <w:rFonts w:ascii="Times New Roman" w:hAnsi="Times New Roman" w:eastAsia="Malgun Gothic"/>
          <w:b w:val="0"/>
          <w:i w:val="0"/>
          <w:sz w:val="22"/>
        </w:rPr>
        <w:t>대명사 ci·si가 ce·se로: «Generale se nasce, generà.»(</w:t>
      </w:r>
      <w:r>
        <w:rPr>
          <w:rFonts w:ascii="Times New Roman" w:hAnsi="Times New Roman" w:eastAsia="Malgun Gothic"/>
          <w:b/>
          <w:i w:val="0"/>
          <w:sz w:val="22"/>
        </w:rPr>
        <w:t>Generale si nasce</w:t>
      </w:r>
      <w:r>
        <w:rPr>
          <w:rFonts w:ascii="Times New Roman" w:hAnsi="Times New Roman" w:eastAsia="Malgun Gothic"/>
          <w:b w:val="0"/>
          <w:i w:val="0"/>
          <w:sz w:val="22"/>
        </w:rPr>
        <w:t>) / «Pure quando se dimette, resta Papa.»(</w:t>
      </w:r>
      <w:r>
        <w:rPr>
          <w:rFonts w:ascii="Times New Roman" w:hAnsi="Times New Roman" w:eastAsia="Malgun Gothic"/>
          <w:b/>
          <w:i w:val="0"/>
          <w:sz w:val="22"/>
        </w:rPr>
        <w:t>si dimette</w:t>
      </w:r>
      <w:r>
        <w:rPr>
          <w:rFonts w:ascii="Times New Roman" w:hAnsi="Times New Roman" w:eastAsia="Malgun Gothic"/>
          <w:b w:val="0"/>
          <w:i w:val="0"/>
          <w:sz w:val="22"/>
        </w:rPr>
        <w:t>) / «I soldati qua manco ce stanno.»(</w:t>
      </w:r>
      <w:r>
        <w:rPr>
          <w:rFonts w:ascii="Times New Roman" w:hAnsi="Times New Roman" w:eastAsia="Malgun Gothic"/>
          <w:b/>
          <w:i w:val="0"/>
          <w:sz w:val="22"/>
        </w:rPr>
        <w:t>qui neanche ci sono</w:t>
      </w:r>
      <w:r>
        <w:rPr>
          <w:rFonts w:ascii="Times New Roman" w:hAnsi="Times New Roman" w:eastAsia="Malgun Gothic"/>
          <w:b w:val="0"/>
          <w:i w:val="0"/>
          <w:sz w:val="22"/>
        </w:rPr>
        <w:t>). 동사도 바뀐다: «l'acqua ce l'avemo»(</w:t>
      </w:r>
      <w:r>
        <w:rPr>
          <w:rFonts w:ascii="Times New Roman" w:hAnsi="Times New Roman" w:eastAsia="Malgun Gothic"/>
          <w:b/>
          <w:i w:val="0"/>
          <w:sz w:val="22"/>
        </w:rPr>
        <w:t>ce l'abbiamo</w:t>
      </w:r>
      <w:r>
        <w:rPr>
          <w:rFonts w:ascii="Times New Roman" w:hAnsi="Times New Roman" w:eastAsia="Malgun Gothic"/>
          <w:b w:val="0"/>
          <w:i w:val="0"/>
          <w:sz w:val="22"/>
        </w:rPr>
        <w:t>), «nun ve lamentate»(</w:t>
      </w:r>
      <w:r>
        <w:rPr>
          <w:rFonts w:ascii="Times New Roman" w:hAnsi="Times New Roman" w:eastAsia="Malgun Gothic"/>
          <w:b/>
          <w:i w:val="0"/>
          <w:sz w:val="22"/>
        </w:rPr>
        <w:t>non vi lamentate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감탄사 «Ahò»: 로마 사람의 부름말·추임새('어이', '이봐'). 세르조도 같은 말을 쓴다: «Ahò, generà. Questa la dico a mi' moglie.»(mi' = mia).</w:t>
      </w:r>
    </w:p>
    <w:p>
      <w:pPr>
        <w:keepNext/>
        <w:spacing w:before="160"/>
      </w:pPr>
      <w:r>
        <w:rPr>
          <w:rFonts w:ascii="Times New Roman" w:hAnsi="Times New Roman" w:eastAsia="Malgun Gothic"/>
          <w:b/>
          <w:i w:val="0"/>
          <w:color w:val="1F3864"/>
          <w:sz w:val="26"/>
        </w:rPr>
        <w:t>은퇴한 장군의 Lei — 직함으로 거리를 재다</w:t>
      </w:r>
    </w:p>
    <w:p>
      <w:pPr>
        <w:pStyle w:val="ListBullet"/>
      </w:pPr>
      <w:r>
        <w:rPr>
          <w:rFonts w:ascii="Times New Roman" w:hAnsi="Times New Roman" w:eastAsia="Malgun Gothic"/>
          <w:b w:val="0"/>
          <w:i w:val="0"/>
          <w:sz w:val="22"/>
        </w:rPr>
        <w:t xml:space="preserve">크리벨리는 셀미를 </w:t>
      </w:r>
      <w:r>
        <w:rPr>
          <w:rFonts w:ascii="Times New Roman" w:hAnsi="Times New Roman" w:eastAsia="Malgun Gothic"/>
          <w:b/>
          <w:i w:val="0"/>
          <w:sz w:val="22"/>
        </w:rPr>
        <w:t>Prefetto</w:t>
      </w:r>
      <w:r>
        <w:rPr>
          <w:rFonts w:ascii="Times New Roman" w:hAnsi="Times New Roman" w:eastAsia="Malgun Gothic"/>
          <w:b w:val="0"/>
          <w:i w:val="0"/>
          <w:sz w:val="22"/>
        </w:rPr>
        <w:t xml:space="preserve">로, 알레시오를 </w:t>
      </w:r>
      <w:r>
        <w:rPr>
          <w:rFonts w:ascii="Times New Roman" w:hAnsi="Times New Roman" w:eastAsia="Malgun Gothic"/>
          <w:b/>
          <w:i w:val="0"/>
          <w:sz w:val="22"/>
        </w:rPr>
        <w:t>Presidente</w:t>
      </w:r>
      <w:r>
        <w:rPr>
          <w:rFonts w:ascii="Times New Roman" w:hAnsi="Times New Roman" w:eastAsia="Malgun Gothic"/>
          <w:b w:val="0"/>
          <w:i w:val="0"/>
          <w:sz w:val="22"/>
        </w:rPr>
        <w:t xml:space="preserve">로, 둘 다 Lei. 셀미는 그를 여전히 </w:t>
      </w:r>
      <w:r>
        <w:rPr>
          <w:rFonts w:ascii="Times New Roman" w:hAnsi="Times New Roman" w:eastAsia="Malgun Gothic"/>
          <w:b/>
          <w:i w:val="0"/>
          <w:sz w:val="22"/>
        </w:rPr>
        <w:t>Generale</w:t>
      </w:r>
      <w:r>
        <w:rPr>
          <w:rFonts w:ascii="Times New Roman" w:hAnsi="Times New Roman" w:eastAsia="Malgun Gothic"/>
          <w:b w:val="0"/>
          <w:i w:val="0"/>
          <w:sz w:val="22"/>
        </w:rPr>
        <w:t>로 부른다. 크리벨리의 말장난: «Prefetto. Lei non disturba. Lei dirige. Il disturbo è una cosa che si fa ai pensionati.» — 상투적인 사과(Mi perdoni il disturbo)를 권력 관계의 설명으로 뒤집었다.</w:t>
      </w:r>
    </w:p>
    <w:p>
      <w:pPr>
        <w:pStyle w:val="ListBullet"/>
      </w:pPr>
      <w:r>
        <w:rPr>
          <w:rFonts w:ascii="Times New Roman" w:hAnsi="Times New Roman" w:eastAsia="Malgun Gothic"/>
          <w:b w:val="0"/>
          <w:i w:val="0"/>
          <w:sz w:val="22"/>
        </w:rPr>
        <w:t>알레시오에게는 Lei 명령이 연이어 나온다: «Si sieda.» / «Lo prenda prima.» / «Allora lo beva adesso, che si fredda.» — che si fredda의 che는 이유('식으니까'). 마지막 부탁도 Lei 명령: «Me la lasci.»(그것만은 내게 남겨 두시오).</w:t>
      </w:r>
    </w:p>
    <w:p>
      <w:pPr>
        <w:pStyle w:val="ListBullet"/>
      </w:pPr>
      <w:r>
        <w:rPr>
          <w:rFonts w:ascii="Times New Roman" w:hAnsi="Times New Roman" w:eastAsia="Malgun Gothic"/>
          <w:b w:val="0"/>
          <w:i w:val="0"/>
          <w:sz w:val="22"/>
        </w:rPr>
        <w:t>옛 부하 니코시아에게는 tu(«Rosanna, ascoltami.»), 그녀는 끝까지 Lei와 «Generale» — 퇴직 뒤에도 남는 위계.</w:t>
      </w:r>
    </w:p>
    <w:p>
      <w:pPr>
        <w:keepNext/>
        <w:spacing w:before="160"/>
      </w:pPr>
      <w:r>
        <w:rPr>
          <w:rFonts w:ascii="Times New Roman" w:hAnsi="Times New Roman" w:eastAsia="Malgun Gothic"/>
          <w:b/>
          <w:i w:val="0"/>
          <w:color w:val="1F3864"/>
          <w:sz w:val="26"/>
        </w:rPr>
        <w:t>할아버지와 손녀의 tu — 짧은 문장의 가르침</w:t>
      </w:r>
    </w:p>
    <w:p>
      <w:pPr>
        <w:pStyle w:val="ListBullet"/>
      </w:pPr>
      <w:r>
        <w:rPr>
          <w:rFonts w:ascii="Times New Roman" w:hAnsi="Times New Roman" w:eastAsia="Malgun Gothic"/>
          <w:b w:val="0"/>
          <w:i w:val="0"/>
          <w:sz w:val="22"/>
        </w:rPr>
        <w:t>손녀는 «Nonno»와 tu: «Nonno, sono le sette e mezza e stai già potando?» 할아버지의 대답은 금언처럼 짧다: «Lo faccio con metodo.» / «Ti ho insegnato bene.»</w:t>
      </w:r>
    </w:p>
    <w:p>
      <w:pPr>
        <w:pStyle w:val="ListBullet"/>
      </w:pPr>
      <w:r>
        <w:rPr>
          <w:rFonts w:ascii="Times New Roman" w:hAnsi="Times New Roman" w:eastAsia="Malgun Gothic"/>
          <w:b w:val="0"/>
          <w:i w:val="0"/>
          <w:sz w:val="22"/>
        </w:rPr>
        <w:t xml:space="preserve">비앙카의 구어 «Sembra che lo fai con gusto.» — 표준 문어라면 </w:t>
      </w:r>
      <w:r>
        <w:rPr>
          <w:rFonts w:ascii="Times New Roman" w:hAnsi="Times New Roman" w:eastAsia="Malgun Gothic"/>
          <w:b/>
          <w:i w:val="0"/>
          <w:sz w:val="22"/>
        </w:rPr>
        <w:t>Sembra che tu lo faccia</w:t>
      </w:r>
      <w:r>
        <w:rPr>
          <w:rFonts w:ascii="Times New Roman" w:hAnsi="Times New Roman" w:eastAsia="Malgun Gothic"/>
          <w:b w:val="0"/>
          <w:i w:val="0"/>
          <w:sz w:val="22"/>
        </w:rPr>
        <w:t>. sembra che 뒤의 직설법은 젊은 세대 구어의 흔한 모습이다(동사 시제 가이드 5.9).</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마키아벨리의 비교와 목적: «essere temuto che amato», in modo che + fugga (3부 2화 fare in modo che, 6부 8화 비교의 di와 che에 이어) → 동사 시제 가이드 5.8 congiuntivo (접속법), 5.14 부정사(infinito)의 용법 참고</w:t>
      </w:r>
    </w:p>
    <w:p>
      <w:pPr>
        <w:pStyle w:val="ListBullet"/>
      </w:pPr>
      <w:r>
        <w:rPr>
          <w:rFonts w:ascii="Times New Roman" w:hAnsi="Times New Roman" w:eastAsia="Malgun Gothic"/>
          <w:b w:val="0"/>
          <w:i w:val="0"/>
          <w:sz w:val="22"/>
        </w:rPr>
        <w:t xml:space="preserve">규칙: ① 부정사·형용사·부사끼리 비교할 때는 </w:t>
      </w:r>
      <w:r>
        <w:rPr>
          <w:rFonts w:ascii="Times New Roman" w:hAnsi="Times New Roman" w:eastAsia="Malgun Gothic"/>
          <w:b/>
          <w:i w:val="0"/>
          <w:sz w:val="22"/>
        </w:rPr>
        <w:t>di가 아니라 che</w:t>
      </w:r>
      <w:r>
        <w:rPr>
          <w:rFonts w:ascii="Times New Roman" w:hAnsi="Times New Roman" w:eastAsia="Malgun Gothic"/>
          <w:b w:val="0"/>
          <w:i w:val="0"/>
          <w:sz w:val="22"/>
        </w:rPr>
        <w:t xml:space="preserve">: è meglio essere amato </w:t>
      </w:r>
      <w:r>
        <w:rPr>
          <w:rFonts w:ascii="Times New Roman" w:hAnsi="Times New Roman" w:eastAsia="Malgun Gothic"/>
          <w:b/>
          <w:i w:val="0"/>
          <w:sz w:val="22"/>
        </w:rPr>
        <w:t>che</w:t>
      </w:r>
      <w:r>
        <w:rPr>
          <w:rFonts w:ascii="Times New Roman" w:hAnsi="Times New Roman" w:eastAsia="Malgun Gothic"/>
          <w:b w:val="0"/>
          <w:i w:val="0"/>
          <w:sz w:val="22"/>
        </w:rPr>
        <w:t xml:space="preserve"> temuto. ② </w:t>
      </w:r>
      <w:r>
        <w:rPr>
          <w:rFonts w:ascii="Times New Roman" w:hAnsi="Times New Roman" w:eastAsia="Malgun Gothic"/>
          <w:b/>
          <w:i w:val="0"/>
          <w:sz w:val="22"/>
        </w:rPr>
        <w:t>in modo che + 접속법</w:t>
      </w:r>
      <w:r>
        <w:rPr>
          <w:rFonts w:ascii="Times New Roman" w:hAnsi="Times New Roman" w:eastAsia="Malgun Gothic"/>
          <w:b w:val="0"/>
          <w:i w:val="0"/>
          <w:sz w:val="22"/>
        </w:rPr>
        <w:t xml:space="preserve"> = '~하도록'(목적). ③ 16세기 문어 </w:t>
      </w:r>
      <w:r>
        <w:rPr>
          <w:rFonts w:ascii="Times New Roman" w:hAnsi="Times New Roman" w:eastAsia="Malgun Gothic"/>
          <w:b/>
          <w:i w:val="0"/>
          <w:sz w:val="22"/>
        </w:rPr>
        <w:t>avere a + 부정사</w:t>
      </w:r>
      <w:r>
        <w:rPr>
          <w:rFonts w:ascii="Times New Roman" w:hAnsi="Times New Roman" w:eastAsia="Malgun Gothic"/>
          <w:b w:val="0"/>
          <w:i w:val="0"/>
          <w:sz w:val="22"/>
        </w:rPr>
        <w:t xml:space="preserve"> = </w:t>
      </w:r>
      <w:r>
        <w:rPr>
          <w:rFonts w:ascii="Times New Roman" w:hAnsi="Times New Roman" w:eastAsia="Malgun Gothic"/>
          <w:b/>
          <w:i w:val="0"/>
          <w:sz w:val="22"/>
        </w:rPr>
        <w:t>dovere + 부정사</w:t>
      </w:r>
      <w:r>
        <w:rPr>
          <w:rFonts w:ascii="Times New Roman" w:hAnsi="Times New Roman" w:eastAsia="Malgun Gothic"/>
          <w:b w:val="0"/>
          <w:i w:val="0"/>
          <w:sz w:val="22"/>
        </w:rPr>
        <w:t xml:space="preserve">(2화 문법 3 시칠리아어 avere a + 부정사와 같은 뿌리)(«quando si abbia a mancare» = 없어야 할 경우). 옛 형태: elli = </w:t>
      </w:r>
      <w:r>
        <w:rPr>
          <w:rFonts w:ascii="Times New Roman" w:hAnsi="Times New Roman" w:eastAsia="Malgun Gothic"/>
          <w:b/>
          <w:i w:val="0"/>
          <w:sz w:val="22"/>
        </w:rPr>
        <w:t>egli</w:t>
      </w:r>
      <w:r>
        <w:rPr>
          <w:rFonts w:ascii="Times New Roman" w:hAnsi="Times New Roman" w:eastAsia="Malgun Gothic"/>
          <w:b w:val="0"/>
          <w:i w:val="0"/>
          <w:sz w:val="22"/>
        </w:rPr>
        <w:t xml:space="preserve">, dua = </w:t>
      </w:r>
      <w:r>
        <w:rPr>
          <w:rFonts w:ascii="Times New Roman" w:hAnsi="Times New Roman" w:eastAsia="Malgun Gothic"/>
          <w:b/>
          <w:i w:val="0"/>
          <w:sz w:val="22"/>
        </w:rPr>
        <w:t>due</w:t>
      </w:r>
      <w:r>
        <w:rPr>
          <w:rFonts w:ascii="Times New Roman" w:hAnsi="Times New Roman" w:eastAsia="Malgun Gothic"/>
          <w:b w:val="0"/>
          <w:i w:val="0"/>
          <w:sz w:val="22"/>
        </w:rPr>
        <w:t xml:space="preserve">, debbe = </w:t>
      </w:r>
      <w:r>
        <w:rPr>
          <w:rFonts w:ascii="Times New Roman" w:hAnsi="Times New Roman" w:eastAsia="Malgun Gothic"/>
          <w:b/>
          <w:i w:val="0"/>
          <w:sz w:val="22"/>
        </w:rPr>
        <w:t>deve</w:t>
      </w:r>
      <w:r>
        <w:rPr>
          <w:rFonts w:ascii="Times New Roman" w:hAnsi="Times New Roman" w:eastAsia="Malgun Gothic"/>
          <w:b w:val="0"/>
          <w:i w:val="0"/>
          <w:sz w:val="22"/>
        </w:rPr>
        <w:t xml:space="preserve">, nondimanco = </w:t>
      </w:r>
      <w:r>
        <w:rPr>
          <w:rFonts w:ascii="Times New Roman" w:hAnsi="Times New Roman" w:eastAsia="Malgun Gothic"/>
          <w:b/>
          <w:i w:val="0"/>
          <w:sz w:val="22"/>
        </w:rPr>
        <w:t>nondimeno</w:t>
      </w:r>
      <w:r>
        <w:rPr>
          <w:rFonts w:ascii="Times New Roman" w:hAnsi="Times New Roman" w:eastAsia="Malgun Gothic"/>
          <w:b w:val="0"/>
          <w:i w:val="0"/>
          <w:sz w:val="22"/>
        </w:rPr>
        <w:t xml:space="preserve">, el = </w:t>
      </w:r>
      <w:r>
        <w:rPr>
          <w:rFonts w:ascii="Times New Roman" w:hAnsi="Times New Roman" w:eastAsia="Malgun Gothic"/>
          <w:b/>
          <w:i w:val="0"/>
          <w:sz w:val="22"/>
        </w:rPr>
        <w:t>il</w:t>
      </w:r>
      <w:r>
        <w:rPr>
          <w:rFonts w:ascii="Times New Roman" w:hAnsi="Times New Roman" w:eastAsia="Malgun Gothic"/>
          <w:b w:val="0"/>
          <w:i w:val="0"/>
          <w:sz w:val="22"/>
        </w:rPr>
        <w:t xml:space="preserve">, lo amore = </w:t>
      </w:r>
      <w:r>
        <w:rPr>
          <w:rFonts w:ascii="Times New Roman" w:hAnsi="Times New Roman" w:eastAsia="Malgun Gothic"/>
          <w:b/>
          <w:i w:val="0"/>
          <w:sz w:val="22"/>
        </w:rPr>
        <w:t>l'amore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알레시오 «s'elli è meglio essere amato che temuto, o e converso» — 부정사 두 개의 비교라 che, e converso(라틴어) = 그 반대. / «È molto più sicuro essere temuto che amato, quando si abbia a mancare dell'uno de' dua.» — si abbia a는 비인칭 si + avere의 접속법 + a. / 크리벨리 «Debbe nondimanco el principe farsi temere in modo che, se non acquista lo amore, che fugga l'odio.» — 목적의 접속법 fugga(fuggire). in modo che 뒤에 se절이 끼어들자 che를 한 번 더 쓴 것은 옛 문체의 습관.</w:t>
      </w:r>
    </w:p>
    <w:p>
      <w:pPr>
        <w:pStyle w:val="ListBullet"/>
      </w:pPr>
      <w:r>
        <w:rPr>
          <w:rFonts w:ascii="Times New Roman" w:hAnsi="Times New Roman" w:eastAsia="Malgun Gothic"/>
          <w:b w:val="0"/>
          <w:i w:val="0"/>
          <w:sz w:val="22"/>
        </w:rPr>
        <w:t xml:space="preserve">연습: (현대어로) 군주는 미움을 피하도록 두려움을 사야 한다. → Il principe deve farsi temere in modo che ___ (evitare) l'odio. → 정답: </w:t>
      </w:r>
      <w:r>
        <w:rPr>
          <w:rFonts w:ascii="Times New Roman" w:hAnsi="Times New Roman" w:eastAsia="Malgun Gothic"/>
          <w:b/>
          <w:i w:val="0"/>
          <w:sz w:val="22"/>
        </w:rPr>
        <w:t>eviti</w:t>
      </w:r>
    </w:p>
    <w:p>
      <w:pPr>
        <w:keepNext/>
        <w:spacing w:before="160"/>
      </w:pPr>
      <w:r>
        <w:rPr>
          <w:rFonts w:ascii="Times New Roman" w:hAnsi="Times New Roman" w:eastAsia="Malgun Gothic"/>
          <w:b/>
          <w:i w:val="0"/>
          <w:color w:val="1F3864"/>
          <w:sz w:val="26"/>
        </w:rPr>
        <w:t>2. 심화: 선립미래의 수동과 재귀 — «i registri saranno stati corretti», «le memorie si saranno confuse» (1부 9화 선립미래, 7부 10화 선립미래의 두 얼굴에 이어) → 동사 시제 가이드 5.6 futuro semplice (단순미래)와 futuro anteriore (선립미래), 5.15 수동태 (forma passiva) 참고</w:t>
      </w:r>
    </w:p>
    <w:p>
      <w:pPr>
        <w:pStyle w:val="ListBullet"/>
      </w:pPr>
      <w:r>
        <w:rPr>
          <w:rFonts w:ascii="Times New Roman" w:hAnsi="Times New Roman" w:eastAsia="Malgun Gothic"/>
          <w:b w:val="0"/>
          <w:i w:val="0"/>
          <w:sz w:val="22"/>
        </w:rPr>
        <w:t xml:space="preserve">규칙: 미래의 한 시점(quando + 미래)에 </w:t>
      </w:r>
      <w:r>
        <w:rPr>
          <w:rFonts w:ascii="Times New Roman" w:hAnsi="Times New Roman" w:eastAsia="Malgun Gothic"/>
          <w:b/>
          <w:i w:val="0"/>
          <w:sz w:val="22"/>
        </w:rPr>
        <w:t>이미 끝나 있을</w:t>
      </w:r>
      <w:r>
        <w:rPr>
          <w:rFonts w:ascii="Times New Roman" w:hAnsi="Times New Roman" w:eastAsia="Malgun Gothic"/>
          <w:b w:val="0"/>
          <w:i w:val="0"/>
          <w:sz w:val="22"/>
        </w:rPr>
        <w:t xml:space="preserve"> 일은 futuro anteriore. 수동이면 조동사가 둘 겹친다: </w:t>
      </w:r>
      <w:r>
        <w:rPr>
          <w:rFonts w:ascii="Times New Roman" w:hAnsi="Times New Roman" w:eastAsia="Malgun Gothic"/>
          <w:b/>
          <w:i w:val="0"/>
          <w:sz w:val="22"/>
        </w:rPr>
        <w:t>saranno stati + 과거분사</w:t>
      </w:r>
      <w:r>
        <w:rPr>
          <w:rFonts w:ascii="Times New Roman" w:hAnsi="Times New Roman" w:eastAsia="Malgun Gothic"/>
          <w:b w:val="0"/>
          <w:i w:val="0"/>
          <w:sz w:val="22"/>
        </w:rPr>
        <w:t xml:space="preserve">(주어에 성·수 일치). 재귀·대명동사는 essere 조동사: </w:t>
      </w:r>
      <w:r>
        <w:rPr>
          <w:rFonts w:ascii="Times New Roman" w:hAnsi="Times New Roman" w:eastAsia="Malgun Gothic"/>
          <w:b/>
          <w:i w:val="0"/>
          <w:sz w:val="22"/>
        </w:rPr>
        <w:t>si saranno + 과거분사</w:t>
      </w:r>
      <w:r>
        <w:rPr>
          <w:rFonts w:ascii="Times New Roman" w:hAnsi="Times New Roman" w:eastAsia="Malgun Gothic"/>
          <w:b w:val="0"/>
          <w:i w:val="0"/>
          <w:sz w:val="22"/>
        </w:rPr>
        <w:t>. quando 뒤에도 '먼저 끝나 있는 일'이면 선립미래(quando avrai fatto).</w:t>
      </w:r>
    </w:p>
    <w:p>
      <w:pPr>
        <w:pStyle w:val="ListBullet"/>
      </w:pPr>
      <w:r>
        <w:rPr>
          <w:rFonts w:ascii="Times New Roman" w:hAnsi="Times New Roman" w:eastAsia="Malgun Gothic"/>
          <w:b w:val="0"/>
          <w:i w:val="0"/>
          <w:sz w:val="22"/>
        </w:rPr>
        <w:t>대본 분석: 크리벨리가 니코시아에게 «Perché un giorno qualcuno le chiederà.» — 기준이 되는 미래. 그때쯤이면: «E allora i registri saranno stati corretti, e le memorie si saranno confuse. Ma i quaderni no.» — corretti는 i registri(m. pl.), confuse는 le memorie(f. pl.)에 일치. / 손녀에게 «La capirai quando avrai fatto troppe cose.» — 이해하는 것보다 '너무 많은 일을 한 것'이 먼저.</w:t>
      </w:r>
    </w:p>
    <w:p>
      <w:pPr>
        <w:pStyle w:val="ListBullet"/>
      </w:pPr>
      <w:r>
        <w:rPr>
          <w:rFonts w:ascii="Times New Roman" w:hAnsi="Times New Roman" w:eastAsia="Malgun Gothic"/>
          <w:b w:val="0"/>
          <w:i w:val="0"/>
          <w:sz w:val="22"/>
        </w:rPr>
        <w:t xml:space="preserve">연습: 판사가 물어볼 때쯤이면 증거는 이미 지워져 있을 것이다. → Quando il giudice lo chiederà, le prove ___ già ___ ___ (cancellare, 수동). → 정답: </w:t>
      </w:r>
      <w:r>
        <w:rPr>
          <w:rFonts w:ascii="Times New Roman" w:hAnsi="Times New Roman" w:eastAsia="Malgun Gothic"/>
          <w:b/>
          <w:i w:val="0"/>
          <w:sz w:val="22"/>
        </w:rPr>
        <w:t>saranno</w:t>
      </w:r>
      <w:r>
        <w:rPr>
          <w:rFonts w:ascii="Times New Roman" w:hAnsi="Times New Roman" w:eastAsia="Malgun Gothic"/>
          <w:b w:val="0"/>
          <w:i w:val="0"/>
          <w:sz w:val="22"/>
        </w:rPr>
        <w:t xml:space="preserve">, </w:t>
      </w:r>
      <w:r>
        <w:rPr>
          <w:rFonts w:ascii="Times New Roman" w:hAnsi="Times New Roman" w:eastAsia="Malgun Gothic"/>
          <w:b/>
          <w:i w:val="0"/>
          <w:sz w:val="22"/>
        </w:rPr>
        <w:t>state cancellate</w:t>
      </w:r>
    </w:p>
    <w:p>
      <w:pPr>
        <w:keepNext/>
        <w:spacing w:before="160"/>
      </w:pPr>
      <w:r>
        <w:rPr>
          <w:rFonts w:ascii="Times New Roman" w:hAnsi="Times New Roman" w:eastAsia="Malgun Gothic"/>
          <w:b/>
          <w:i w:val="0"/>
          <w:color w:val="1F3864"/>
          <w:sz w:val="26"/>
        </w:rPr>
        <w:t>3. imperfetto + da — '그때까지 ~하지 않은 지 ~였다' (7화 문법 3 presente + da의 과거판) → 동사 시제 가이드 5.2 passato prossimo 대 imperfetto, 5.1 presente (현재) 참고</w:t>
      </w:r>
    </w:p>
    <w:p>
      <w:pPr>
        <w:pStyle w:val="ListBullet"/>
      </w:pPr>
      <w:r>
        <w:rPr>
          <w:rFonts w:ascii="Times New Roman" w:hAnsi="Times New Roman" w:eastAsia="Malgun Gothic"/>
          <w:b w:val="0"/>
          <w:i w:val="0"/>
          <w:sz w:val="22"/>
        </w:rPr>
        <w:t xml:space="preserve">규칙: 현재까지 이어지는 일이 presente + da라면, </w:t>
      </w:r>
      <w:r>
        <w:rPr>
          <w:rFonts w:ascii="Times New Roman" w:hAnsi="Times New Roman" w:eastAsia="Malgun Gothic"/>
          <w:b/>
          <w:i w:val="0"/>
          <w:sz w:val="22"/>
        </w:rPr>
        <w:t>과거의 어느 시점까지 이어지던 일</w:t>
      </w:r>
      <w:r>
        <w:rPr>
          <w:rFonts w:ascii="Times New Roman" w:hAnsi="Times New Roman" w:eastAsia="Malgun Gothic"/>
          <w:b w:val="0"/>
          <w:i w:val="0"/>
          <w:sz w:val="22"/>
        </w:rPr>
        <w:t xml:space="preserve">은 </w:t>
      </w:r>
      <w:r>
        <w:rPr>
          <w:rFonts w:ascii="Times New Roman" w:hAnsi="Times New Roman" w:eastAsia="Malgun Gothic"/>
          <w:b/>
          <w:i w:val="0"/>
          <w:sz w:val="22"/>
        </w:rPr>
        <w:t>imperfetto + da</w:t>
      </w:r>
      <w:r>
        <w:rPr>
          <w:rFonts w:ascii="Times New Roman" w:hAnsi="Times New Roman" w:eastAsia="Malgun Gothic"/>
          <w:b w:val="0"/>
          <w:i w:val="0"/>
          <w:sz w:val="22"/>
        </w:rPr>
        <w:t>. 부정문이면 '그때까지 ~ 동안 한 번도 하지 않았다'. 기준 시점(그날, 그 전화)이 따로 있어야 한다.</w:t>
      </w:r>
    </w:p>
    <w:p>
      <w:pPr>
        <w:pStyle w:val="ListBullet"/>
      </w:pPr>
      <w:r>
        <w:rPr>
          <w:rFonts w:ascii="Times New Roman" w:hAnsi="Times New Roman" w:eastAsia="Malgun Gothic"/>
          <w:b w:val="0"/>
          <w:i w:val="0"/>
          <w:sz w:val="22"/>
        </w:rPr>
        <w:t xml:space="preserve">대본 분석: 크리벨리 «Oggi ho fretta di sentire una voce che non sentivo da tre anni.» — 기준 시점은 방금 걸려 온 전화. 그 순간까지 3년 동안 듣지 못하던 목소리라 반과거(지금은 이미 들었으니 presente가 아니다). / «Sto benissimo. Ho appena detto di no al presidente del Consiglio. Non mi sentivo così bene dal settantanove.» — dal settantanove = 1979년부터. 시작점이 연도이면 </w:t>
      </w:r>
      <w:r>
        <w:rPr>
          <w:rFonts w:ascii="Times New Roman" w:hAnsi="Times New Roman" w:eastAsia="Malgun Gothic"/>
          <w:b/>
          <w:i w:val="0"/>
          <w:sz w:val="22"/>
        </w:rPr>
        <w:t>da + 관사</w:t>
      </w:r>
      <w:r>
        <w:rPr>
          <w:rFonts w:ascii="Times New Roman" w:hAnsi="Times New Roman" w:eastAsia="Malgun Gothic"/>
          <w:b w:val="0"/>
          <w:i w:val="0"/>
          <w:sz w:val="22"/>
        </w:rPr>
        <w:t>(dal). / 바에서 «Sono in pensione da tre anni.» — 지금도 은퇴 중이라 현재형.</w:t>
      </w:r>
    </w:p>
    <w:p>
      <w:pPr>
        <w:pStyle w:val="ListBullet"/>
      </w:pPr>
      <w:r>
        <w:rPr>
          <w:rFonts w:ascii="Times New Roman" w:hAnsi="Times New Roman" w:eastAsia="Malgun Gothic"/>
          <w:b w:val="0"/>
          <w:i w:val="0"/>
          <w:sz w:val="22"/>
        </w:rPr>
        <w:t xml:space="preserve">연습: 그녀가 들어왔을 때 나는 두 시간째 기다리고 있었다. → Quando è entrata, ___ (aspettare) ___ due ore. → 정답: </w:t>
      </w:r>
      <w:r>
        <w:rPr>
          <w:rFonts w:ascii="Times New Roman" w:hAnsi="Times New Roman" w:eastAsia="Malgun Gothic"/>
          <w:b/>
          <w:i w:val="0"/>
          <w:sz w:val="22"/>
        </w:rPr>
        <w:t>aspettavo</w:t>
      </w:r>
      <w:r>
        <w:rPr>
          <w:rFonts w:ascii="Times New Roman" w:hAnsi="Times New Roman" w:eastAsia="Malgun Gothic"/>
          <w:b w:val="0"/>
          <w:i w:val="0"/>
          <w:sz w:val="22"/>
        </w:rPr>
        <w:t xml:space="preserve">, </w:t>
      </w:r>
      <w:r>
        <w:rPr>
          <w:rFonts w:ascii="Times New Roman" w:hAnsi="Times New Roman" w:eastAsia="Malgun Gothic"/>
          <w:b/>
          <w:i w:val="0"/>
          <w:sz w:val="22"/>
        </w:rPr>
        <w:t>da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알레시오가 크리벨리를 찾아온 목적은 무엇이었나요?</w:t>
      </w:r>
    </w:p>
    <w:p>
      <w:pPr>
        <w:pStyle w:val="ListBullet2"/>
      </w:pPr>
      <w:r>
        <w:rPr>
          <w:rFonts w:ascii="Times New Roman" w:hAnsi="Times New Roman" w:eastAsia="Malgun Gothic"/>
          <w:b w:val="0"/>
          <w:i w:val="0"/>
          <w:sz w:val="22"/>
        </w:rPr>
        <w:t>답: 파리올리의 브란카티가 쥐고 있는 사적인 신상 파일망 대신, UCSN 안에 장부와 규칙을 갖춘 '깨끗한' 파일망을 만들고 싶으니 그 방법을 가르쳐 달라는 것. 제78조의2 덕분에 예전엔 몰래 하던 일을 이유를 붙인 처분으로 공개적으로 할 수 있다고 했다.</w:t>
      </w:r>
    </w:p>
    <w:p>
      <w:pPr>
        <w:pStyle w:val="ListBullet"/>
      </w:pPr>
      <w:r>
        <w:rPr>
          <w:rFonts w:ascii="Times New Roman" w:hAnsi="Times New Roman" w:eastAsia="Malgun Gothic"/>
          <w:b w:val="0"/>
          <w:i w:val="0"/>
          <w:sz w:val="22"/>
        </w:rPr>
        <w:t>질문 2: 크리벨리는 어떤 비유와 인용으로 거절하나요?</w:t>
      </w:r>
    </w:p>
    <w:p>
      <w:pPr>
        <w:pStyle w:val="ListBullet2"/>
      </w:pPr>
      <w:r>
        <w:rPr>
          <w:rFonts w:ascii="Times New Roman" w:hAnsi="Times New Roman" w:eastAsia="Malgun Gothic"/>
          <w:b w:val="0"/>
          <w:i w:val="0"/>
          <w:sz w:val="22"/>
        </w:rPr>
        <w:t>답: 파일은 녹처럼 쥔 사람을 더럽힌다고 했고, 자신은 40년 걸린 일을 알레시오는 3년 만에 했다며 장미와 곁순(빨리 자라 장미처럼 보이지만 꽃은 없이 양분만 빨아먹는) 비유를 들었다. 마키아벨리 17장의 뒷부분 '사랑을 얻지 못하더라도 미움은 피하라'를 읽어, 늘 절반에서 멈춘다고 지적했다.</w:t>
      </w:r>
    </w:p>
    <w:p>
      <w:pPr>
        <w:pStyle w:val="ListBullet"/>
      </w:pPr>
      <w:r>
        <w:rPr>
          <w:rFonts w:ascii="Times New Roman" w:hAnsi="Times New Roman" w:eastAsia="Malgun Gothic"/>
          <w:b w:val="0"/>
          <w:i w:val="0"/>
          <w:sz w:val="22"/>
        </w:rPr>
        <w:t>질문 3: 그날 밤과 다음 날 아침, 크리벨리는 무엇을 하나요?</w:t>
      </w:r>
    </w:p>
    <w:p>
      <w:pPr>
        <w:pStyle w:val="ListBullet2"/>
      </w:pPr>
      <w:r>
        <w:rPr>
          <w:rFonts w:ascii="Times New Roman" w:hAnsi="Times New Roman" w:eastAsia="Malgun Gothic"/>
          <w:b w:val="0"/>
          <w:i w:val="0"/>
          <w:sz w:val="22"/>
        </w:rPr>
        <w:t>답: 옛 부하 니코시아에게 감청 「타란톨라」(40개 회선, 구두 지시)의 지시를 날짜·시간·말 그대로 개인 공책에 적어 두라고 부탁하고, 자신도 알고 있는 '구두 지시 목록'(2021년 10월 21일 총리의 지시부터)을 네 장 써서 왼쪽 서랍에 둔다. 손녀 비앙카에게 자신이 죽으면 그것을 로마의 검사 엘레나 사르토리에게 가져가라고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