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ascii="Arial" w:hAnsi="Arial"/>
          <w:b/>
          <w:sz w:val="48"/>
        </w:rPr>
        <w:t xml:space="preserve">Sve Tu </w:t>
      </w:r>
      <w:r>
        <w:rPr>
          <w:rFonts w:ascii="Arial" w:hAnsi="Arial"/>
          <w:b/>
          <w:sz w:val="48"/>
        </w:rPr>
        <w:t>Platforma</w:t>
      </w:r>
    </w:p>
    <w:p>
      <w:pPr>
        <w:pStyle w:val="Normal"/>
        <w:jc w:val="center"/>
        <w:rPr>
          <w:rFonts w:ascii="Arial" w:hAnsi="Arial"/>
          <w:sz w:val="36"/>
        </w:rPr>
      </w:pPr>
      <w:r>
        <w:rPr/>
      </w:r>
    </w:p>
    <w:p>
      <w:pPr>
        <w:pStyle w:val="CustomHeading"/>
        <w:rPr/>
      </w:pPr>
      <w:r>
        <w:rPr/>
        <w:t>О проекте</w:t>
      </w:r>
    </w:p>
    <w:p>
      <w:pPr>
        <w:pStyle w:val="Normal"/>
        <w:rPr/>
      </w:pPr>
      <w:r>
        <w:rPr>
          <w:b/>
        </w:rPr>
        <w:t>Sve Tu</w:t>
      </w:r>
      <w:r>
        <w:rPr/>
        <w:t xml:space="preserve"> (svetu.rs) - это онлайн-маркетплейс для Сербии, создаваемый как альтернатива существующим платформам с фокусом на:</w:t>
      </w:r>
    </w:p>
    <w:p>
      <w:pPr>
        <w:pStyle w:val="ListBullet"/>
        <w:numPr>
          <w:ilvl w:val="0"/>
          <w:numId w:val="1"/>
        </w:numPr>
        <w:rPr/>
      </w:pPr>
      <w:r>
        <w:rPr/>
        <w:t>Безопасность сделок через эскроу-счета</w:t>
      </w:r>
    </w:p>
    <w:p>
      <w:pPr>
        <w:pStyle w:val="ListBullet"/>
        <w:numPr>
          <w:ilvl w:val="0"/>
          <w:numId w:val="1"/>
        </w:numPr>
        <w:rPr/>
      </w:pPr>
      <w:r>
        <w:rPr/>
        <w:t>Удобный UX/UI для мобильных устройств</w:t>
      </w:r>
    </w:p>
    <w:p>
      <w:pPr>
        <w:pStyle w:val="ListBullet"/>
        <w:numPr>
          <w:ilvl w:val="0"/>
          <w:numId w:val="1"/>
        </w:numPr>
        <w:rPr/>
      </w:pPr>
      <w:r>
        <w:rPr/>
        <w:t>Локальную адаптацию под сербский рынок</w:t>
      </w:r>
    </w:p>
    <w:p>
      <w:pPr>
        <w:pStyle w:val="ListBullet"/>
        <w:numPr>
          <w:ilvl w:val="0"/>
          <w:numId w:val="1"/>
        </w:numPr>
        <w:rPr/>
      </w:pPr>
      <w:r>
        <w:rPr/>
        <w:t>Технологии поиска и рекомендаций</w:t>
      </w:r>
    </w:p>
    <w:p>
      <w:pPr>
        <w:pStyle w:val="ListBullet"/>
        <w:numPr>
          <w:ilvl w:val="0"/>
          <w:numId w:val="1"/>
        </w:numPr>
        <w:rPr/>
      </w:pPr>
      <w:r>
        <w:rPr/>
        <w:t>Картографический сервис</w:t>
        <w:br/>
      </w:r>
    </w:p>
    <w:p>
      <w:pPr>
        <w:pStyle w:val="CustomHeading"/>
        <w:rPr/>
      </w:pPr>
      <w:r>
        <w:rPr/>
        <w:t>Наше решение</w:t>
      </w:r>
    </w:p>
    <w:p>
      <w:pPr>
        <w:pStyle w:val="CustomSubheading"/>
        <w:rPr/>
      </w:pPr>
      <w:r>
        <w:rPr/>
        <w:t>Для покупателей: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Умный поиск с исправлением опечаток на сербском языке (fuzzy search с учетом кириллицы/латиницы), </w:t>
      </w:r>
      <w:r>
        <w:rPr/>
        <w:t>на аенлийском, русском</w:t>
      </w:r>
    </w:p>
    <w:p>
      <w:pPr>
        <w:pStyle w:val="ListBullet"/>
        <w:numPr>
          <w:ilvl w:val="0"/>
          <w:numId w:val="1"/>
        </w:numPr>
        <w:rPr/>
      </w:pPr>
      <w:r>
        <w:rPr/>
        <w:t>Интерактивная карта с пешим и радиусным поиском</w:t>
      </w:r>
    </w:p>
    <w:p>
      <w:pPr>
        <w:pStyle w:val="ListBullet"/>
        <w:numPr>
          <w:ilvl w:val="0"/>
          <w:numId w:val="1"/>
        </w:numPr>
        <w:rPr/>
      </w:pPr>
      <w:r>
        <w:rPr/>
        <w:t>Защищенные сделки через эскроу-счета с интеграцией AllSecure/</w:t>
      </w:r>
      <w:r>
        <w:rPr/>
        <w:t>PaySpot</w:t>
      </w:r>
    </w:p>
    <w:p>
      <w:pPr>
        <w:pStyle w:val="ListBullet"/>
        <w:numPr>
          <w:ilvl w:val="0"/>
          <w:numId w:val="1"/>
        </w:numPr>
        <w:rPr/>
      </w:pPr>
      <w:r>
        <w:rPr/>
        <w:t>Real-time чат без обмена личными контактами, с вложениями и историей</w:t>
      </w:r>
    </w:p>
    <w:p>
      <w:pPr>
        <w:pStyle w:val="ListBullet"/>
        <w:numPr>
          <w:ilvl w:val="0"/>
          <w:numId w:val="1"/>
        </w:numPr>
        <w:rPr/>
      </w:pPr>
      <w:r>
        <w:rPr/>
        <w:t>Избранное и подписки на категории с push-уведомлениями</w:t>
      </w:r>
    </w:p>
    <w:p>
      <w:pPr>
        <w:pStyle w:val="ListBullet"/>
        <w:numPr>
          <w:ilvl w:val="0"/>
          <w:numId w:val="1"/>
        </w:numPr>
        <w:rPr/>
      </w:pPr>
      <w:r>
        <w:rPr/>
        <w:t>История просмотров и персональные рекомендации</w:t>
      </w:r>
    </w:p>
    <w:p>
      <w:pPr>
        <w:pStyle w:val="ListBullet"/>
        <w:numPr>
          <w:ilvl w:val="0"/>
          <w:numId w:val="1"/>
        </w:numPr>
        <w:rPr/>
      </w:pPr>
      <w:r>
        <w:rPr/>
        <w:t>Система отзывов и рейтингов с фотографиями и модерацией</w:t>
      </w:r>
    </w:p>
    <w:p>
      <w:pPr>
        <w:pStyle w:val="CustomSubheading"/>
        <w:rPr/>
      </w:pPr>
      <w:r>
        <w:rPr/>
        <w:t>Для продавцов:</w:t>
      </w:r>
    </w:p>
    <w:p>
      <w:pPr>
        <w:pStyle w:val="ListBullet"/>
        <w:numPr>
          <w:ilvl w:val="0"/>
          <w:numId w:val="1"/>
        </w:numPr>
        <w:rPr/>
      </w:pPr>
      <w:r>
        <w:rPr/>
        <w:t>Storefronts - полноценные интернет-магазины с кастомизацией</w:t>
      </w:r>
    </w:p>
    <w:p>
      <w:pPr>
        <w:pStyle w:val="ListBullet"/>
        <w:numPr>
          <w:ilvl w:val="0"/>
          <w:numId w:val="1"/>
        </w:numPr>
        <w:rPr/>
      </w:pPr>
      <w:r>
        <w:rPr/>
        <w:t>Массовая загрузка товаров через CSV/XML/API с автоматическим маппингом категорий</w:t>
      </w:r>
    </w:p>
    <w:p>
      <w:pPr>
        <w:pStyle w:val="ListBullet"/>
        <w:numPr>
          <w:ilvl w:val="0"/>
          <w:numId w:val="1"/>
        </w:numPr>
        <w:rPr/>
      </w:pPr>
      <w:r>
        <w:rPr/>
        <w:t>Варианты товаров (размеры, цвета) с управлением складом</w:t>
      </w:r>
    </w:p>
    <w:p>
      <w:pPr>
        <w:pStyle w:val="ListBullet"/>
        <w:numPr>
          <w:ilvl w:val="0"/>
          <w:numId w:val="1"/>
        </w:numPr>
        <w:rPr/>
      </w:pPr>
      <w:r>
        <w:rPr/>
        <w:t>Детальная аналитика: просмотры, конверсии, воронки, heatmaps</w:t>
      </w:r>
    </w:p>
    <w:p>
      <w:pPr>
        <w:pStyle w:val="ListBullet"/>
        <w:numPr>
          <w:ilvl w:val="0"/>
          <w:numId w:val="1"/>
        </w:numPr>
        <w:rPr/>
      </w:pPr>
      <w:r>
        <w:rPr/>
        <w:t>SEO-оптимизация: sitemap, schema.org, Open Graph</w:t>
      </w:r>
    </w:p>
    <w:p>
      <w:pPr>
        <w:pStyle w:val="ListBullet"/>
        <w:numPr>
          <w:ilvl w:val="0"/>
          <w:numId w:val="1"/>
        </w:numPr>
        <w:rPr/>
      </w:pPr>
      <w:r>
        <w:rPr/>
        <w:t>История цен с графиками и уведомлениями покупателям</w:t>
      </w:r>
    </w:p>
    <w:p>
      <w:pPr>
        <w:pStyle w:val="ListBullet"/>
        <w:numPr>
          <w:ilvl w:val="0"/>
          <w:numId w:val="1"/>
        </w:numPr>
        <w:rPr/>
      </w:pPr>
      <w:r>
        <w:rPr/>
        <w:t>Массовые операции: изменение цен, статусов, промо-акции</w:t>
      </w:r>
    </w:p>
    <w:p>
      <w:pPr>
        <w:pStyle w:val="CustomHeading"/>
        <w:rPr/>
      </w:pPr>
      <w:r>
        <w:rPr/>
        <w:t>Текущий статус</w:t>
      </w:r>
    </w:p>
    <w:p>
      <w:pPr>
        <w:pStyle w:val="ListBullet"/>
        <w:numPr>
          <w:ilvl w:val="0"/>
          <w:numId w:val="1"/>
        </w:numPr>
        <w:rPr/>
      </w:pPr>
      <w:r>
        <w:rPr/>
        <w:t>90%</w:t>
      </w:r>
      <w:r>
        <w:br w:type="page"/>
      </w:r>
    </w:p>
    <w:p>
      <w:pPr>
        <w:pStyle w:val="CustomHeading"/>
        <w:rPr/>
      </w:pPr>
      <w:r>
        <w:rPr/>
        <w:t>Безопасность и доверие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Модерация контента: автоматическая проверка на спам, дубликаты, </w:t>
      </w:r>
    </w:p>
    <w:p>
      <w:pPr>
        <w:pStyle w:val="ListBullet"/>
        <w:numPr>
          <w:ilvl w:val="0"/>
          <w:numId w:val="1"/>
        </w:numPr>
        <w:rPr/>
      </w:pPr>
      <w:r>
        <w:rPr/>
        <w:t>Верификация продавцов: подтверждение личности, адреса, банковских данных</w:t>
      </w:r>
    </w:p>
    <w:p>
      <w:pPr>
        <w:pStyle w:val="ListBullet"/>
        <w:numPr>
          <w:ilvl w:val="0"/>
          <w:numId w:val="1"/>
        </w:numPr>
        <w:rPr/>
      </w:pPr>
      <w:r>
        <w:rPr/>
        <w:t>Система доверия: рейтинги, бейджи, история сделок, отзывы с фото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Защита от мошенничества: ML-алгоритмы выявления подозрительных </w:t>
      </w:r>
    </w:p>
    <w:p>
      <w:pPr>
        <w:pStyle w:val="ListBullet"/>
        <w:numPr>
          <w:ilvl w:val="0"/>
          <w:numId w:val="1"/>
        </w:numPr>
        <w:rPr/>
      </w:pPr>
      <w:r>
        <w:rPr/>
        <w:t>Безопасные платежи: эскроу-счета, возврат средств, арбитраж споров</w:t>
      </w:r>
    </w:p>
    <w:p>
      <w:pPr>
        <w:pStyle w:val="CustomHeading"/>
        <w:rPr/>
      </w:pPr>
      <w:r>
        <w:rPr/>
        <w:t>Технические преимущества</w:t>
      </w:r>
    </w:p>
    <w:p>
      <w:pPr>
        <w:pStyle w:val="CustomSubheading"/>
        <w:rPr/>
      </w:pPr>
      <w:r>
        <w:rPr/>
        <w:t>Производительность:</w:t>
      </w:r>
    </w:p>
    <w:p>
      <w:pPr>
        <w:pStyle w:val="ListBullet"/>
        <w:numPr>
          <w:ilvl w:val="0"/>
          <w:numId w:val="1"/>
        </w:numPr>
        <w:rPr/>
      </w:pPr>
      <w:r>
        <w:rPr/>
        <w:t>Оптимизация изображений: автоматическое сжатие, WebP, lazy loading</w:t>
      </w:r>
    </w:p>
    <w:p>
      <w:pPr>
        <w:pStyle w:val="ListBullet"/>
        <w:numPr>
          <w:ilvl w:val="0"/>
          <w:numId w:val="1"/>
        </w:numPr>
        <w:rPr/>
      </w:pPr>
      <w:r>
        <w:rPr/>
        <w:t>Кеширование: Redis для горячих данных, CDN для статики</w:t>
      </w:r>
    </w:p>
    <w:p>
      <w:pPr>
        <w:pStyle w:val="ListBullet"/>
        <w:numPr>
          <w:ilvl w:val="0"/>
          <w:numId w:val="1"/>
        </w:numPr>
        <w:rPr/>
      </w:pPr>
      <w:r>
        <w:rPr/>
        <w:t>База данных: PostgreSQL с PostGIS для гео-запросов</w:t>
      </w:r>
    </w:p>
    <w:p>
      <w:pPr>
        <w:pStyle w:val="ListBullet"/>
        <w:numPr>
          <w:ilvl w:val="0"/>
          <w:numId w:val="1"/>
        </w:numPr>
        <w:rPr/>
      </w:pPr>
      <w:r>
        <w:rPr/>
        <w:t>Поиск: OpenSearch с fuzzy matching, синонимами, транслитерацией</w:t>
      </w:r>
    </w:p>
    <w:p>
      <w:pPr>
        <w:pStyle w:val="CustomSubheading"/>
        <w:rPr/>
      </w:pPr>
      <w:r>
        <w:rPr/>
        <w:t>Масштабируемость:</w:t>
      </w:r>
    </w:p>
    <w:p>
      <w:pPr>
        <w:pStyle w:val="ListBullet"/>
        <w:numPr>
          <w:ilvl w:val="0"/>
          <w:numId w:val="1"/>
        </w:numPr>
        <w:rPr/>
      </w:pPr>
      <w:r>
        <w:rPr/>
        <w:t>Микросервисная архитектура: независимые модули</w:t>
      </w:r>
    </w:p>
    <w:p>
      <w:pPr>
        <w:pStyle w:val="ListBullet"/>
        <w:numPr>
          <w:ilvl w:val="0"/>
          <w:numId w:val="1"/>
        </w:numPr>
        <w:rPr/>
      </w:pPr>
      <w:r>
        <w:rPr/>
        <w:t>Горизонтальное масштабирование: Docker Swarm ready</w:t>
      </w:r>
    </w:p>
    <w:p>
      <w:pPr>
        <w:pStyle w:val="ListBullet"/>
        <w:numPr>
          <w:ilvl w:val="0"/>
          <w:numId w:val="1"/>
        </w:numPr>
        <w:rPr/>
      </w:pPr>
      <w:r>
        <w:rPr/>
        <w:t>API First: REST API для мобильных приложений и партнеров</w:t>
      </w:r>
    </w:p>
    <w:p>
      <w:pPr>
        <w:pStyle w:val="ListBullet"/>
        <w:numPr>
          <w:ilvl w:val="0"/>
          <w:numId w:val="1"/>
        </w:numPr>
        <w:rPr/>
      </w:pPr>
      <w:r>
        <w:rPr/>
        <w:t>Webhooks: интеграция с внешними системами</w:t>
      </w:r>
    </w:p>
    <w:p>
      <w:pPr>
        <w:pStyle w:val="Normal"/>
        <w:rPr/>
      </w:pPr>
      <w:r>
        <w:rPr/>
      </w:r>
      <w:r>
        <w:br w:type="page"/>
      </w:r>
    </w:p>
    <w:p>
      <w:pPr>
        <w:pStyle w:val="CustomHeading"/>
        <w:spacing w:before="0" w:after="200"/>
        <w:rPr/>
      </w:pPr>
      <w:r>
        <w:rPr/>
        <w:t>Технологический стек</w:t>
      </w:r>
    </w:p>
    <w:p>
      <w:pPr>
        <w:pStyle w:val="CustomSubheading"/>
        <w:rPr/>
      </w:pPr>
      <w:r>
        <w:rPr/>
        <w:t>Frontend:</w:t>
      </w:r>
    </w:p>
    <w:p>
      <w:pPr>
        <w:pStyle w:val="ListBullet"/>
        <w:numPr>
          <w:ilvl w:val="0"/>
          <w:numId w:val="1"/>
        </w:numPr>
        <w:rPr/>
      </w:pPr>
      <w:r>
        <w:rPr/>
        <w:t>Next.js, React, TypeScript</w:t>
      </w:r>
    </w:p>
    <w:p>
      <w:pPr>
        <w:pStyle w:val="ListBullet"/>
        <w:numPr>
          <w:ilvl w:val="0"/>
          <w:numId w:val="1"/>
        </w:numPr>
        <w:rPr/>
      </w:pPr>
      <w:r>
        <w:rPr/>
        <w:t>Tailwind CSS v4, DaisyUI</w:t>
      </w:r>
    </w:p>
    <w:p>
      <w:pPr>
        <w:pStyle w:val="ListBullet"/>
        <w:numPr>
          <w:ilvl w:val="0"/>
          <w:numId w:val="1"/>
        </w:numPr>
        <w:rPr/>
      </w:pPr>
      <w:r>
        <w:rPr/>
        <w:t>Redux Toolkit, React Query</w:t>
      </w:r>
    </w:p>
    <w:p>
      <w:pPr>
        <w:pStyle w:val="ListBullet"/>
        <w:numPr>
          <w:ilvl w:val="0"/>
          <w:numId w:val="1"/>
        </w:numPr>
        <w:rPr/>
      </w:pPr>
      <w:r>
        <w:rPr/>
        <w:t>Mapbox</w:t>
      </w:r>
      <w:r>
        <w:rPr/>
        <w:t xml:space="preserve"> для интерактивных карт</w:t>
      </w:r>
    </w:p>
    <w:p>
      <w:pPr>
        <w:pStyle w:val="CustomSubheading"/>
        <w:rPr/>
      </w:pPr>
      <w:r>
        <w:rPr/>
        <w:t>Backend:</w:t>
      </w:r>
    </w:p>
    <w:p>
      <w:pPr>
        <w:pStyle w:val="ListBullet"/>
        <w:numPr>
          <w:ilvl w:val="0"/>
          <w:numId w:val="1"/>
        </w:numPr>
        <w:rPr/>
      </w:pPr>
      <w:r>
        <w:rPr/>
        <w:t>Go (Golang) с Fiber framework</w:t>
      </w:r>
    </w:p>
    <w:p>
      <w:pPr>
        <w:pStyle w:val="ListBullet"/>
        <w:numPr>
          <w:ilvl w:val="0"/>
          <w:numId w:val="1"/>
        </w:numPr>
        <w:rPr/>
      </w:pPr>
      <w:r>
        <w:rPr/>
        <w:t>PostgreSQL + PostGIS</w:t>
      </w:r>
    </w:p>
    <w:p>
      <w:pPr>
        <w:pStyle w:val="ListBullet"/>
        <w:numPr>
          <w:ilvl w:val="0"/>
          <w:numId w:val="1"/>
        </w:numPr>
        <w:rPr/>
      </w:pPr>
      <w:r>
        <w:rPr/>
        <w:t>OpenSearch для полнотекстового поиска</w:t>
      </w:r>
    </w:p>
    <w:p>
      <w:pPr>
        <w:pStyle w:val="ListBullet"/>
        <w:numPr>
          <w:ilvl w:val="0"/>
          <w:numId w:val="1"/>
        </w:numPr>
        <w:rPr/>
      </w:pPr>
      <w:r>
        <w:rPr/>
        <w:t>MinIO (S3-compatible) для изображений</w:t>
      </w:r>
    </w:p>
    <w:p>
      <w:pPr>
        <w:pStyle w:val="ListBullet"/>
        <w:numPr>
          <w:ilvl w:val="0"/>
          <w:numId w:val="1"/>
        </w:numPr>
        <w:rPr/>
      </w:pPr>
      <w:r>
        <w:rPr/>
        <w:t>Redis для кеширования</w:t>
      </w:r>
    </w:p>
    <w:p>
      <w:pPr>
        <w:pStyle w:val="CustomSubheading"/>
        <w:rPr/>
      </w:pPr>
      <w:r>
        <w:rPr/>
        <w:t>Инфраструктура:</w:t>
      </w:r>
    </w:p>
    <w:p>
      <w:pPr>
        <w:pStyle w:val="ListBullet"/>
        <w:numPr>
          <w:ilvl w:val="0"/>
          <w:numId w:val="1"/>
        </w:numPr>
        <w:rPr/>
      </w:pPr>
      <w:r>
        <w:rPr/>
        <w:t>Docker + Docker Compose</w:t>
      </w:r>
    </w:p>
    <w:p>
      <w:pPr>
        <w:pStyle w:val="ListBullet"/>
        <w:numPr>
          <w:ilvl w:val="0"/>
          <w:numId w:val="1"/>
        </w:numPr>
        <w:rPr/>
      </w:pPr>
      <w:r>
        <w:rPr/>
        <w:t>Nginx с Brotli сжатием</w:t>
      </w:r>
    </w:p>
    <w:p>
      <w:pPr>
        <w:pStyle w:val="ListBullet"/>
        <w:numPr>
          <w:ilvl w:val="0"/>
          <w:numId w:val="1"/>
        </w:numPr>
        <w:rPr/>
      </w:pPr>
      <w:r>
        <w:rPr/>
        <w:t>GitHub Actions CI/CD</w:t>
      </w:r>
    </w:p>
    <w:p>
      <w:pPr>
        <w:pStyle w:val="ListBullet"/>
        <w:numPr>
          <w:ilvl w:val="0"/>
          <w:numId w:val="1"/>
        </w:numPr>
        <w:rPr/>
      </w:pPr>
      <w:r>
        <w:rPr/>
        <w:t>Автоматические бэкапы</w:t>
      </w:r>
    </w:p>
    <w:p>
      <w:pPr>
        <w:pStyle w:val="ListBullet"/>
        <w:numPr>
          <w:ilvl w:val="0"/>
          <w:numId w:val="1"/>
        </w:numPr>
        <w:rPr/>
      </w:pPr>
      <w:r>
        <w:rPr/>
        <w:t>Мониторинг: Prometheus + Grafana</w:t>
      </w:r>
    </w:p>
    <w:p>
      <w:pPr>
        <w:pStyle w:val="CustomHeading"/>
        <w:rPr/>
      </w:pPr>
      <w:r>
        <w:rPr/>
        <w:t>Бизнес-модель</w:t>
      </w:r>
    </w:p>
    <w:p>
      <w:pPr>
        <w:pStyle w:val="ListNumber"/>
        <w:numPr>
          <w:ilvl w:val="0"/>
          <w:numId w:val="4"/>
        </w:numPr>
        <w:rPr/>
      </w:pPr>
      <w:r>
        <w:rPr/>
        <w:t>Комиссия 2-5% с успешных сделок через платформу</w:t>
      </w:r>
    </w:p>
    <w:p>
      <w:pPr>
        <w:pStyle w:val="ListNumber"/>
        <w:numPr>
          <w:ilvl w:val="0"/>
          <w:numId w:val="4"/>
        </w:numPr>
        <w:rPr/>
      </w:pPr>
      <w:r>
        <w:rPr/>
        <w:t>Платное продвижение объявлений (топ, выделение цветом)</w:t>
      </w:r>
    </w:p>
    <w:p>
      <w:pPr>
        <w:pStyle w:val="ListNumber"/>
        <w:numPr>
          <w:ilvl w:val="0"/>
          <w:numId w:val="4"/>
        </w:numPr>
        <w:rPr/>
      </w:pPr>
      <w:r>
        <w:rPr/>
        <w:t>Premium Storefronts с расширенными функциями:</w:t>
      </w:r>
    </w:p>
    <w:p>
      <w:pPr>
        <w:pStyle w:val="ListBullet2"/>
        <w:numPr>
          <w:ilvl w:val="0"/>
          <w:numId w:val="2"/>
        </w:numPr>
        <w:rPr/>
      </w:pPr>
      <w:r>
        <w:rPr/>
        <w:t>Кастомный дизайн</w:t>
      </w:r>
    </w:p>
    <w:p>
      <w:pPr>
        <w:pStyle w:val="ListBullet2"/>
        <w:numPr>
          <w:ilvl w:val="0"/>
          <w:numId w:val="2"/>
        </w:numPr>
        <w:rPr/>
      </w:pPr>
      <w:r>
        <w:rPr/>
        <w:t>Приоритет в поиске</w:t>
      </w:r>
    </w:p>
    <w:p>
      <w:pPr>
        <w:pStyle w:val="ListBullet2"/>
        <w:numPr>
          <w:ilvl w:val="0"/>
          <w:numId w:val="2"/>
        </w:numPr>
        <w:rPr/>
      </w:pPr>
      <w:r>
        <w:rPr/>
        <w:t>Детальная аналитика</w:t>
      </w:r>
    </w:p>
    <w:p>
      <w:pPr>
        <w:pStyle w:val="ListBullet2"/>
        <w:numPr>
          <w:ilvl w:val="0"/>
          <w:numId w:val="2"/>
        </w:numPr>
        <w:rPr/>
      </w:pPr>
      <w:r>
        <w:rPr/>
        <w:t>API доступ</w:t>
      </w:r>
    </w:p>
    <w:p>
      <w:pPr>
        <w:pStyle w:val="ListBullet2"/>
        <w:numPr>
          <w:ilvl w:val="0"/>
          <w:numId w:val="2"/>
        </w:numPr>
        <w:rPr/>
      </w:pPr>
      <w:r>
        <w:rPr/>
        <w:t>Массовые операции</w:t>
      </w:r>
    </w:p>
    <w:p>
      <w:pPr>
        <w:pStyle w:val="ListNumber"/>
        <w:numPr>
          <w:ilvl w:val="0"/>
          <w:numId w:val="4"/>
        </w:numPr>
        <w:rPr/>
      </w:pPr>
      <w:r>
        <w:rPr/>
        <w:t>Дополнительные услуги:</w:t>
      </w:r>
    </w:p>
    <w:p>
      <w:pPr>
        <w:pStyle w:val="ListBullet2"/>
        <w:numPr>
          <w:ilvl w:val="0"/>
          <w:numId w:val="2"/>
        </w:numPr>
        <w:rPr/>
      </w:pPr>
      <w:r>
        <w:rPr/>
        <w:t>Управление магазином</w:t>
      </w:r>
    </w:p>
    <w:p>
      <w:pPr>
        <w:pStyle w:val="ListNumber"/>
        <w:numPr>
          <w:ilvl w:val="0"/>
          <w:numId w:val="4"/>
        </w:numPr>
        <w:rPr/>
      </w:pPr>
      <w:r>
        <w:rPr/>
        <w:t>B2B решения: white-label, API для крупных ритейлеров</w:t>
      </w:r>
    </w:p>
    <w:p>
      <w:pPr>
        <w:pStyle w:val="CustomHeading"/>
        <w:spacing w:before="0" w:after="200"/>
        <w:rPr/>
      </w:pPr>
      <w:r>
        <w:rPr/>
      </w:r>
    </w:p>
    <w:p>
      <w:pPr>
        <w:pStyle w:val="CustomHeading"/>
        <w:spacing w:before="0" w:after="200"/>
        <w:rPr/>
      </w:pPr>
      <w:r>
        <w:rPr/>
      </w:r>
      <w:r>
        <w:br w:type="page"/>
      </w:r>
    </w:p>
    <w:p>
      <w:pPr>
        <w:pStyle w:val="CustomHeading"/>
        <w:rPr/>
      </w:pPr>
      <w:r>
        <w:rPr/>
        <w:t>Что хотим обсудить на встрече</w:t>
      </w:r>
    </w:p>
    <w:p>
      <w:pPr>
        <w:pStyle w:val="CustomSubheading"/>
        <w:rPr/>
      </w:pPr>
      <w:r>
        <w:rPr/>
        <w:t>1. Технические аспекты:</w:t>
      </w:r>
    </w:p>
    <w:p>
      <w:pPr>
        <w:pStyle w:val="ListBullet"/>
        <w:numPr>
          <w:ilvl w:val="0"/>
          <w:numId w:val="1"/>
        </w:numPr>
        <w:rPr/>
      </w:pPr>
      <w:r>
        <w:rPr/>
        <w:t>Интеграция с местными платежными системами (allsecure, payspot)</w:t>
      </w:r>
    </w:p>
    <w:p>
      <w:pPr>
        <w:pStyle w:val="ListBullet"/>
        <w:numPr>
          <w:ilvl w:val="0"/>
          <w:numId w:val="1"/>
        </w:numPr>
        <w:rPr/>
      </w:pPr>
      <w:r>
        <w:rPr/>
        <w:t>Логистика (dexpress, posta srb)</w:t>
      </w:r>
    </w:p>
    <w:p>
      <w:pPr>
        <w:pStyle w:val="ListBullet"/>
        <w:numPr>
          <w:ilvl w:val="0"/>
          <w:numId w:val="1"/>
        </w:numPr>
        <w:rPr/>
      </w:pPr>
      <w:r>
        <w:rPr/>
        <w:t>Опыт работы с местными хостинг-провайдерами</w:t>
      </w:r>
    </w:p>
    <w:p>
      <w:pPr>
        <w:pStyle w:val="CustomSubheading"/>
        <w:rPr/>
      </w:pPr>
      <w:r>
        <w:rPr/>
        <w:t>2. Юридические вопросы:</w:t>
      </w:r>
    </w:p>
    <w:p>
      <w:pPr>
        <w:pStyle w:val="ListBullet"/>
        <w:numPr>
          <w:ilvl w:val="0"/>
          <w:numId w:val="1"/>
        </w:numPr>
        <w:rPr/>
      </w:pPr>
      <w:r>
        <w:rPr/>
        <w:t>GDPR vs сербское законодательство о защите данных</w:t>
      </w:r>
    </w:p>
    <w:p>
      <w:pPr>
        <w:pStyle w:val="ListBullet"/>
        <w:numPr>
          <w:ilvl w:val="0"/>
          <w:numId w:val="1"/>
        </w:numPr>
        <w:rPr/>
      </w:pPr>
      <w:r>
        <w:rPr/>
        <w:t>Налоговая оптимизация для IT компаний</w:t>
      </w:r>
    </w:p>
    <w:p>
      <w:pPr>
        <w:pStyle w:val="ListBullet"/>
        <w:numPr>
          <w:ilvl w:val="0"/>
          <w:numId w:val="1"/>
        </w:numPr>
        <w:rPr/>
      </w:pPr>
      <w:r>
        <w:rPr/>
        <w:t>Трудовые договоры и найм разработчиков</w:t>
      </w:r>
    </w:p>
    <w:p>
      <w:pPr>
        <w:pStyle w:val="ListBullet"/>
        <w:numPr>
          <w:ilvl w:val="0"/>
          <w:numId w:val="1"/>
        </w:numPr>
        <w:rPr/>
      </w:pPr>
      <w:r>
        <w:rPr/>
        <w:t>Прочие юридические нюансы</w:t>
      </w:r>
    </w:p>
    <w:p>
      <w:pPr>
        <w:pStyle w:val="CustomSubheading"/>
        <w:rPr/>
      </w:pPr>
      <w:r>
        <w:rPr/>
        <w:t>3. Маркетинг и продвижение:</w:t>
      </w:r>
    </w:p>
    <w:p>
      <w:pPr>
        <w:pStyle w:val="ListBullet"/>
        <w:numPr>
          <w:ilvl w:val="0"/>
          <w:numId w:val="1"/>
        </w:numPr>
        <w:rPr/>
      </w:pPr>
      <w:r>
        <w:rPr/>
        <w:t>Специфика digital-маркетинга в Сербии</w:t>
      </w:r>
    </w:p>
    <w:p>
      <w:pPr>
        <w:pStyle w:val="ListBullet"/>
        <w:numPr>
          <w:ilvl w:val="0"/>
          <w:numId w:val="1"/>
        </w:numPr>
        <w:rPr/>
      </w:pPr>
      <w:r>
        <w:rPr/>
        <w:t>Опыт привлечения первых 1000 пользователей</w:t>
      </w:r>
    </w:p>
    <w:p>
      <w:pPr>
        <w:pStyle w:val="ListBullet"/>
        <w:numPr>
          <w:ilvl w:val="0"/>
          <w:numId w:val="1"/>
        </w:numPr>
        <w:rPr/>
      </w:pPr>
      <w:r>
        <w:rPr/>
        <w:t>Работа с локальными инфлюенсерами</w:t>
      </w:r>
    </w:p>
    <w:p>
      <w:pPr>
        <w:pStyle w:val="ListBullet"/>
        <w:numPr>
          <w:ilvl w:val="0"/>
          <w:numId w:val="1"/>
        </w:numPr>
        <w:rPr/>
      </w:pPr>
      <w:r>
        <w:rPr/>
        <w:t>Партнерства с традиционным бизнесом</w:t>
      </w:r>
    </w:p>
    <w:p>
      <w:pPr>
        <w:pStyle w:val="ListBullet"/>
        <w:numPr>
          <w:ilvl w:val="0"/>
          <w:numId w:val="1"/>
        </w:numPr>
        <w:rPr/>
      </w:pPr>
      <w:r>
        <w:rPr/>
        <w:t>PR в местных СМИ</w:t>
      </w:r>
    </w:p>
    <w:p>
      <w:pPr>
        <w:pStyle w:val="CustomSubheading"/>
        <w:rPr/>
      </w:pPr>
      <w:r>
        <w:rPr/>
        <w:t>4. Бизнес-развитие:</w:t>
      </w:r>
    </w:p>
    <w:p>
      <w:pPr>
        <w:pStyle w:val="ListBullet"/>
        <w:numPr>
          <w:ilvl w:val="0"/>
          <w:numId w:val="1"/>
        </w:numPr>
        <w:rPr/>
      </w:pPr>
      <w:r>
        <w:rPr/>
        <w:t>Особенности работы с сербскими инвесторами</w:t>
      </w:r>
    </w:p>
    <w:p>
      <w:pPr>
        <w:pStyle w:val="ListBullet"/>
        <w:numPr>
          <w:ilvl w:val="0"/>
          <w:numId w:val="1"/>
        </w:numPr>
        <w:rPr/>
      </w:pPr>
      <w:r>
        <w:rPr/>
        <w:t>Гранты и поддержка от государства</w:t>
      </w:r>
    </w:p>
    <w:p>
      <w:pPr>
        <w:pStyle w:val="ListBullet"/>
        <w:numPr>
          <w:ilvl w:val="0"/>
          <w:numId w:val="1"/>
        </w:numPr>
        <w:rPr/>
      </w:pPr>
      <w:r>
        <w:rPr/>
        <w:t>Опыт работы с Научно-технологическим парком</w:t>
      </w:r>
    </w:p>
    <w:p>
      <w:pPr>
        <w:pStyle w:val="ListBullet"/>
        <w:numPr>
          <w:ilvl w:val="0"/>
          <w:numId w:val="1"/>
        </w:numPr>
        <w:rPr/>
      </w:pPr>
      <w:r>
        <w:rPr/>
        <w:t>Культурные особенности ведения бизнеса</w:t>
      </w:r>
    </w:p>
    <w:p>
      <w:pPr>
        <w:pStyle w:val="ListBullet"/>
        <w:numPr>
          <w:ilvl w:val="0"/>
          <w:numId w:val="1"/>
        </w:numPr>
        <w:rPr/>
      </w:pPr>
      <w:r>
        <w:rPr/>
        <w:t>Конкуренция с устоявшимися игроками и возможные последствия</w:t>
      </w:r>
    </w:p>
    <w:p>
      <w:pPr>
        <w:pStyle w:val="CustomSubheading"/>
        <w:rPr/>
      </w:pPr>
      <w:r>
        <w:rPr/>
        <w:t>5. "Грабли" и лайфхаки:</w:t>
      </w:r>
    </w:p>
    <w:p>
      <w:pPr>
        <w:pStyle w:val="ListBullet"/>
        <w:numPr>
          <w:ilvl w:val="0"/>
          <w:numId w:val="1"/>
        </w:numPr>
        <w:rPr/>
      </w:pPr>
      <w:r>
        <w:rPr/>
        <w:t>Типичные ошибки иностранных стартапов</w:t>
      </w:r>
    </w:p>
    <w:p>
      <w:pPr>
        <w:pStyle w:val="ListBullet"/>
        <w:numPr>
          <w:ilvl w:val="0"/>
          <w:numId w:val="1"/>
        </w:numPr>
        <w:rPr/>
      </w:pPr>
      <w:r>
        <w:rPr/>
        <w:t>Неочевидные расходы и риски</w:t>
      </w:r>
    </w:p>
    <w:p>
      <w:pPr>
        <w:pStyle w:val="ListBullet"/>
        <w:numPr>
          <w:ilvl w:val="0"/>
          <w:numId w:val="1"/>
        </w:numPr>
        <w:rPr/>
      </w:pPr>
      <w:r>
        <w:rPr/>
        <w:t>Полезные связи и организации</w:t>
      </w:r>
    </w:p>
    <w:p>
      <w:pPr>
        <w:pStyle w:val="ListBullet"/>
        <w:numPr>
          <w:ilvl w:val="0"/>
          <w:numId w:val="1"/>
        </w:numPr>
        <w:rPr/>
      </w:pPr>
      <w:r>
        <w:rPr/>
        <w:t>Особенности менталитета пользователей</w:t>
      </w:r>
    </w:p>
    <w:p>
      <w:pPr>
        <w:pStyle w:val="ListBullet"/>
        <w:numPr>
          <w:ilvl w:val="0"/>
          <w:numId w:val="1"/>
        </w:numPr>
        <w:rPr/>
      </w:pPr>
      <w:r>
        <w:rPr/>
        <w:t>Сезонность и локальные праздники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righ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ustomHeading" w:customStyle="1">
    <w:name w:val="CustomHeading"/>
    <w:qFormat/>
    <w:pPr>
      <w:widowControl/>
      <w:bidi w:val="0"/>
      <w:spacing w:lineRule="auto" w:line="276" w:before="0" w:after="200"/>
      <w:jc w:val="left"/>
    </w:pPr>
    <w:rPr>
      <w:rFonts w:ascii="Arial" w:hAnsi="Arial" w:eastAsia="ＭＳ 明朝" w:cs=""/>
      <w:b/>
      <w:color w:val="000000"/>
      <w:kern w:val="0"/>
      <w:sz w:val="32"/>
      <w:szCs w:val="22"/>
      <w:lang w:val="en-US" w:eastAsia="en-US" w:bidi="ar-SA"/>
    </w:rPr>
  </w:style>
  <w:style w:type="paragraph" w:styleId="CustomSubheading" w:customStyle="1">
    <w:name w:val="CustomSubheading"/>
    <w:qFormat/>
    <w:pPr>
      <w:widowControl/>
      <w:bidi w:val="0"/>
      <w:spacing w:lineRule="auto" w:line="276" w:before="0" w:after="200"/>
      <w:jc w:val="left"/>
    </w:pPr>
    <w:rPr>
      <w:rFonts w:ascii="Arial" w:hAnsi="Arial" w:eastAsia="ＭＳ 明朝" w:cs=""/>
      <w:b/>
      <w:color w:val="2C3E50"/>
      <w:kern w:val="0"/>
      <w:sz w:val="28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4</Pages>
  <Words>551</Words>
  <Characters>3511</Characters>
  <CharactersWithSpaces>3883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2025-07-18T20:18:22Z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