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Lines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0"/>
          <w:shd w:fill="auto" w:val="clear"/>
        </w:rPr>
      </w:pPr>
      <w:r>
        <w:object w:dxaOrig="29756" w:dyaOrig="2799">
          <v:rect xmlns:o="urn:schemas-microsoft-com:office:office" xmlns:v="urn:schemas-microsoft-com:vml" id="rectole0000000000" style="width:1487.800000pt;height:13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Lines w:val="true"/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0"/>
          <w:shd w:fill="auto" w:val="clear"/>
        </w:rPr>
        <w:t xml:space="preserve">Тестович Тест Тестович</w:t>
      </w:r>
    </w:p>
    <w:p>
      <w:pPr>
        <w:keepLine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Возраст: 25 лет (4 июня 1998)</w:t>
      </w:r>
    </w:p>
    <w:p>
      <w:pPr>
        <w:keepLine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Проживает: Москва</w:t>
      </w:r>
    </w:p>
    <w:p>
      <w:pPr>
        <w:keepLines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Гражданство: Россия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E42D26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B8221D"/>
          <w:spacing w:val="0"/>
          <w:position w:val="0"/>
          <w:sz w:val="20"/>
          <w:shd w:fill="auto" w:val="clear"/>
        </w:rPr>
        <w:t xml:space="preserve">Опыт работы </w:t>
      </w:r>
      <w:r>
        <w:rPr>
          <w:rFonts w:ascii="Arial" w:hAnsi="Arial" w:cs="Arial" w:eastAsia="Arial"/>
          <w:b/>
          <w:color w:val="B8221D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B8221D"/>
          <w:spacing w:val="0"/>
          <w:position w:val="0"/>
          <w:sz w:val="20"/>
          <w:shd w:fill="auto" w:val="clear"/>
        </w:rPr>
        <w:t xml:space="preserve"> 2 </w:t>
      </w:r>
      <w:r>
        <w:rPr>
          <w:rFonts w:ascii="Arial" w:hAnsi="Arial" w:cs="Arial" w:eastAsia="Arial"/>
          <w:b/>
          <w:color w:val="B8221D"/>
          <w:spacing w:val="0"/>
          <w:position w:val="0"/>
          <w:sz w:val="20"/>
          <w:shd w:fill="auto" w:val="clear"/>
        </w:rPr>
        <w:t xml:space="preserve">года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РСХБ-ИНТЕХ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май 2022 - настоящее время, 2 года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System analyst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Работа в отделе внешних интеграций.</w:t>
        <w:br/>
        <w:t xml:space="preserve"> Cбор и анализ требований.</w:t>
        <w:br/>
        <w:t xml:space="preserve"> Разработка документации: Технические задания, Функциональные требования, Нефункциональные требования, Бизнес-функциональные требования ,затем согласование с заинтересованными лицами.</w:t>
        <w:br/>
        <w:t xml:space="preserve"> Описание интеграций (REST API, SOAP).</w:t>
        <w:br/>
        <w:t xml:space="preserve"> Моделирование (UML, BPMN).</w:t>
        <w:br/>
        <w:t xml:space="preserve"> Управление требованиями и задачами (Confluence, Jira).</w:t>
        <w:br/>
        <w:t xml:space="preserve"> Постановка задач разработчикам, контроль исполнения.</w:t>
        <w:br/>
        <w:t xml:space="preserve"> Внутреннее тестирование (Postman).</w:t>
        <w:br/>
        <w:t xml:space="preserve"> Общение с внутренними и внешними заказчиками.</w:t>
        <w:br/>
        <w:t xml:space="preserve"> Участие в тестировании и демонстрации разработок, участие и проведение ПСИ.</w:t>
        <w:br/>
        <w:t xml:space="preserve"> Сбор обратной связи от заказчиков.</w:t>
        <w:br/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B8221D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B8221D"/>
          <w:spacing w:val="0"/>
          <w:position w:val="0"/>
          <w:sz w:val="20"/>
          <w:shd w:fill="auto" w:val="clear"/>
        </w:rPr>
        <w:t xml:space="preserve">Ключевые навыки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API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Интерфейсы     Postman     Тестирование API     Работа в команде     Jira     </w:t>
      </w:r>
    </w:p>
    <w:p>
      <w:pPr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B8221D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B8221D"/>
          <w:spacing w:val="0"/>
          <w:position w:val="0"/>
          <w:sz w:val="20"/>
          <w:shd w:fill="auto" w:val="clear"/>
        </w:rPr>
        <w:t xml:space="preserve">Образование</w:t>
      </w:r>
    </w:p>
    <w:p>
      <w:pPr>
        <w:keepNext w:val="true"/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Новосибирский государственный университет экономики и управления</w:t>
      </w:r>
    </w:p>
    <w:p>
      <w:pPr>
        <w:keepNext w:val="true"/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Институт экономики учёта и статистики</w:t>
      </w:r>
    </w:p>
    <w:p>
      <w:pPr>
        <w:keepNext w:val="true"/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Уровень образования: Высшее</w:t>
      </w:r>
    </w:p>
    <w:p>
      <w:pPr>
        <w:keepNext w:val="true"/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Год окончания: 2020</w:t>
      </w:r>
    </w:p>
    <w:p>
      <w:pPr>
        <w:keepNext w:val="true"/>
        <w:keepLines w:val="true"/>
        <w:spacing w:before="0" w:after="120" w:line="240"/>
        <w:ind w:right="0" w:left="567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