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00" w:line="276"/>
        <w:ind w:right="0" w:left="8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</w:p>
    <w:p>
      <w:pPr>
        <w:spacing w:before="0" w:after="100" w:line="276"/>
        <w:ind w:right="0" w:left="8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32"/>
          <w:shd w:fill="auto" w:val="clear"/>
        </w:rPr>
        <w:t xml:space="preserve">Тестович Тест Тестович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Кратко</w:t>
      </w: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обо</w:t>
      </w: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мне</w:t>
      </w:r>
    </w:p>
    <w:p>
      <w:pPr>
        <w:spacing w:before="0" w:after="240" w:line="240"/>
        <w:ind w:right="0" w:left="432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опытом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более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11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лет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предметные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области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Финтех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Банки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ЭДО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Клинические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исследования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бухгалтерский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налоговый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учёт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Есть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как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скрам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мастер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пройдены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2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уровня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обучения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СберУниверситете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один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ProPro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ВТБ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).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Есть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проектирования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БД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архитектур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высоконагруженных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Есть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проведения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технических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интервью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Совмещал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работу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тимлидом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руководителем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отдела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Навыки</w:t>
      </w:r>
    </w:p>
    <w:p>
      <w:pPr>
        <w:keepNext w:val="true"/>
        <w:spacing w:before="0" w:after="0" w:line="240"/>
        <w:ind w:right="0" w:left="44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Tools and Technologies</w:t>
      </w:r>
    </w:p>
    <w:p>
      <w:pPr>
        <w:spacing w:before="0" w:after="240" w:line="240"/>
        <w:ind w:right="0" w:left="810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Visual Studio Code,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Платформа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Сфера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Atlassian Jira, Atlassian Confluence, Figma, Trello, Miro, Microsoft Visio, Atlassian Jira Administration, Axure RP, Elasticsearch, Confluence administration</w:t>
      </w:r>
    </w:p>
    <w:p>
      <w:pPr>
        <w:keepNext w:val="true"/>
        <w:spacing w:before="0" w:after="0" w:line="240"/>
        <w:ind w:right="0" w:left="44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Analytical Skills and Methodologies</w:t>
      </w:r>
    </w:p>
    <w:p>
      <w:pPr>
        <w:spacing w:before="0" w:after="240" w:line="240"/>
        <w:ind w:right="0" w:left="810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UML, Atlassian Jira Agile, Agile Methodology, Business Process Modeling Notation (BPMN), Agile Project Management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работы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ООО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ИТ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1-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ЦИФРОВЫЕ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РЕШЕНИЯ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" (IT-ONE)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Apr 2023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Present,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</w:p>
    <w:p>
      <w:pPr>
        <w:keepNext w:val="true"/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Россия</w:t>
      </w:r>
      <w:r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Санкт</w:t>
      </w:r>
      <w:r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Петербург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Команда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Платформа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Интернет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Банк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Розничного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Блока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ВТБ</w:t>
      </w:r>
    </w:p>
    <w:p>
      <w:pPr>
        <w:spacing w:before="0" w:after="120" w:line="240"/>
        <w:ind w:right="0" w:left="709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Customer: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ВТБ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ИБ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актуализация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артефактов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ТИС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РП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выполнение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функций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скрам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мастера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команды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обязательных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активностей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Сфера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Задачи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планирование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спринтов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супер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спринтов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),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онбординг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портала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стрима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новых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актуализация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старых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статей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переработка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структуры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портала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Visual Studio Code,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Платформа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Сфера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Oct 2022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Present,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</w:p>
    <w:p>
      <w:pPr>
        <w:keepNext w:val="true"/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Россия</w:t>
      </w:r>
      <w:r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Санкт</w:t>
      </w:r>
      <w:r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Петербург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Проект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Национальной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Платежных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Карт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НСПК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"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МИР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"),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программа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лояльности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ПриветМир</w:t>
      </w:r>
    </w:p>
    <w:p>
      <w:pPr>
        <w:spacing w:before="0" w:after="120" w:line="240"/>
        <w:ind w:right="0" w:left="709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Customer: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НСПК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первичной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оценки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поступающих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Заказчика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задач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декомпозиция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описание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как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уровне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так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уроке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клиента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("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клиентский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путь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").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Постановка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задач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Бэке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UI.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Согласование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Заказчиком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ежеквартальной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отчетности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перед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Заказчиком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Atlassian Confluence, Atlassian Jira Agile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ПАО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Сбербанк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Jun 2020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Sep 2022,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руководитель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направления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удаленно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Проект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автоматизации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поисковых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запросов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силовых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ведомств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архитектор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Скрам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мастер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ментор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наставник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Agile Methodology, Atlassian Confluence, Atlassian Jira, Figma, Miro, Trello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Фонемика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Jan 2019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Jun 2020,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руководитель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отдела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аналитики</w:t>
      </w:r>
    </w:p>
    <w:p>
      <w:pPr>
        <w:keepNext w:val="true"/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удаленно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Речевая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портала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речевой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отчетов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настройка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голосовых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чат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ботов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подбор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найм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обучение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отдел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Agile Project Management, Atlassian Jira Administration, Axure RP, Figma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Философия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ИТ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Oct 2017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Oct 2019,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</w:p>
    <w:p>
      <w:pPr>
        <w:keepNext w:val="true"/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удаленно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проектах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ЕФС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Корпоративный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блок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ПАО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"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Сбербанк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".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Выявление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анализ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функциональных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нефункциональных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автоматизированным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банковским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исходя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из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120" w:line="240"/>
        <w:ind w:right="0" w:left="709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Customer: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ПАО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Сбербанк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Спецификаций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»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согласование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всеми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заинтересованными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лицами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дефектами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анализ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рекомендации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исправлению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Согласование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концептуальной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архитектуры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Поддержка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разработчиков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тестировщиков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этапах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кодирования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тестирования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интеграционных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сценариев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между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подсистемами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согласование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  <w:t xml:space="preserve">API.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интеграции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внешними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Консультант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+).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Внедрение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документоориентированной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БД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полнотекстного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поиска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(ElacticSearch)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Участие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наполнении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бэклога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формировании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спринтов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команде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Agile, 2-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недельные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спринты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Интервьюирование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Agile Methodology, Agile Project Management, Atlassian Confluence, Atlassian Jira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Матрикс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Dec 2016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Sep 2017,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</w:p>
    <w:p>
      <w:pPr>
        <w:keepNext w:val="true"/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СПб</w:t>
      </w:r>
      <w:r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частично</w:t>
      </w:r>
      <w:r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удаленно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единой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проведения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полного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цикла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клинических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исследований</w:t>
      </w:r>
    </w:p>
    <w:p>
      <w:pPr>
        <w:spacing w:before="0" w:after="120" w:line="240"/>
        <w:ind w:right="0" w:left="709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Customer: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ОСТ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команде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гибкой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(Agile)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созданию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нового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программного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продукта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web-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интерфейсу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Написание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технической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(Confluence),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схем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нотация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UML Activity/BPMN 2.0).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прототипов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пользовательских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интерфейсов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(Axure PR).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исследований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заказчиков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Первичная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настройка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администрирование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JIRA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Confluence.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Временное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руководство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отделом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(3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человека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отделом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(4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человека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Atlassian Jira, Atlassian Jira Administration, Axure RP, Confluence administration, Trello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Ярд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Jan 2016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Dec 2016,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</w:p>
    <w:p>
      <w:pPr>
        <w:keepNext w:val="true"/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i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585857"/>
          <w:spacing w:val="0"/>
          <w:position w:val="0"/>
          <w:sz w:val="20"/>
          <w:shd w:fill="auto" w:val="clear"/>
        </w:rPr>
        <w:t xml:space="preserve">СПб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электронного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документооборота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Клиппер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команде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гибкой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(Agile)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модернизации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программного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продукта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облачного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документооборота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web-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интерфейсу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Актуализация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развитие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бухгалтерского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модуля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Консультирование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бухгалтеров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клиентов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Консультирование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обучение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пользователей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Написание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технической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onfluence).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схем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нотация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BPMN, IDEF).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прототипов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пользовательских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интерфейсов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(Balsamiq Mockups, Axure PR).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исследований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заказчиков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Постановка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задач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непосредственно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команде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(Jira).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Исследование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законодательной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базы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вопросам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бух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учета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ЭП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ЭДО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интеграции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API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Диадок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/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Сфера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/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Такском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/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Астрал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анализ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внутренних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переговоров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потенциальными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партнерами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Agile Methodology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фирма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КОСТА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Apr 2014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Jul 2015,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специалист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внедрению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внедрение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МИС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Авиценна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ЛИС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Analytix</w:t>
      </w:r>
    </w:p>
    <w:p>
      <w:pPr>
        <w:spacing w:before="0" w:after="120" w:line="240"/>
        <w:ind w:right="0" w:left="709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Customer: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Боткинская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больница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ПНД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города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Психиатрические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больницы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города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Медпомощь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24.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Проведение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интервью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владельцами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крупные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медицинские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учреждения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целью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моделирования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выявления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проблемных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зон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возможностей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оптимизации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Обсуждение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согласование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целевого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видения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владельцем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описываемого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смежных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Моделирование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нормативно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методических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Языки</w:t>
      </w:r>
    </w:p>
    <w:p>
      <w:pPr>
        <w:spacing w:before="0" w:after="240" w:line="240"/>
        <w:ind w:right="0" w:left="432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Russian 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Proficient</w:t>
      </w:r>
    </w:p>
    <w:p>
      <w:pPr>
        <w:spacing w:before="0" w:after="240" w:line="240"/>
        <w:ind w:right="0" w:left="432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English 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Intermediate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Образование</w:t>
      </w:r>
    </w:p>
    <w:p>
      <w:pPr>
        <w:keepNext w:val="true"/>
        <w:spacing w:before="0" w:after="0" w:line="240"/>
        <w:ind w:right="0" w:left="1843" w:hanging="1425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2016</w:t>
        <w:tab/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Санкт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Петербургский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политехнический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университет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имени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Петра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Великого</w:t>
      </w:r>
    </w:p>
    <w:p>
      <w:pPr>
        <w:keepNext w:val="true"/>
        <w:spacing w:before="0" w:after="0" w:line="240"/>
        <w:ind w:right="0" w:left="184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Инженер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Информационные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технологии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Пройденные</w:t>
      </w: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курсы</w:t>
      </w:r>
    </w:p>
    <w:p>
      <w:pPr>
        <w:spacing w:before="0" w:after="0" w:line="240"/>
        <w:ind w:right="0" w:left="1843" w:hanging="1393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Aug 2022</w:t>
        <w:tab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Комплексная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программа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развития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архитекторов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сервиса</w:t>
      </w:r>
    </w:p>
    <w:p>
      <w:pPr>
        <w:spacing w:before="0" w:after="0" w:line="240"/>
        <w:ind w:right="0" w:left="1843" w:hanging="1393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Apr 2022</w:t>
        <w:tab/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Скрам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мастер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2</w:t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уровень</w:t>
      </w:r>
    </w:p>
    <w:p>
      <w:pPr>
        <w:spacing w:before="0" w:after="0" w:line="240"/>
        <w:ind w:right="0" w:left="1843" w:hanging="1393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Apr 2021</w:t>
        <w:tab/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Скрам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мастер</w:t>
      </w:r>
    </w:p>
    <w:p>
      <w:pPr>
        <w:spacing w:before="0" w:after="0" w:line="240"/>
        <w:ind w:right="0" w:left="1843" w:hanging="1393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